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721E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63/2022</w:t>
      </w:r>
      <w:r>
        <w:rPr>
          <w:b/>
          <w:caps/>
        </w:rPr>
        <w:br/>
        <w:t>Prezydenta Miasta Elbląg</w:t>
      </w:r>
    </w:p>
    <w:p w:rsidR="00A77B3E" w:rsidRDefault="005721E4">
      <w:pPr>
        <w:spacing w:before="280" w:after="280"/>
        <w:jc w:val="center"/>
        <w:rPr>
          <w:b/>
          <w:caps/>
        </w:rPr>
      </w:pPr>
      <w:r>
        <w:t>z dnia 4 marca 2022 r.</w:t>
      </w:r>
    </w:p>
    <w:p w:rsidR="00A77B3E" w:rsidRDefault="005721E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5721E4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5721E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721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5721E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5721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5721E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721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5721E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5721E4" w:rsidRDefault="005721E4">
      <w:pPr>
        <w:keepLines/>
        <w:spacing w:before="120" w:after="120"/>
        <w:rPr>
          <w:color w:val="000000"/>
          <w:u w:color="000000"/>
        </w:rPr>
      </w:pPr>
    </w:p>
    <w:p w:rsidR="005721E4" w:rsidRDefault="005721E4">
      <w:pPr>
        <w:keepLines/>
        <w:spacing w:before="120" w:after="120"/>
        <w:rPr>
          <w:color w:val="000000"/>
          <w:u w:color="000000"/>
        </w:rPr>
        <w:sectPr w:rsidR="005721E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5721E4">
      <w:pPr>
        <w:keepNext/>
        <w:spacing w:line="360" w:lineRule="auto"/>
        <w:ind w:left="948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63/2022</w:t>
      </w:r>
      <w:r>
        <w:rPr>
          <w:color w:val="000000"/>
          <w:u w:color="000000"/>
        </w:rPr>
        <w:br/>
        <w:t>Prezydenta Miasta Elbląg z dnia 4 marca 2022 r.</w:t>
      </w:r>
    </w:p>
    <w:p w:rsidR="00A77B3E" w:rsidRDefault="005721E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0"/>
        <w:gridCol w:w="1715"/>
        <w:gridCol w:w="1803"/>
        <w:gridCol w:w="1552"/>
        <w:gridCol w:w="1597"/>
        <w:gridCol w:w="1036"/>
        <w:gridCol w:w="2437"/>
        <w:gridCol w:w="1965"/>
        <w:gridCol w:w="1626"/>
      </w:tblGrid>
      <w:tr w:rsidR="00EB14C9">
        <w:trPr>
          <w:trHeight w:val="10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EB14C9" w:rsidRDefault="005721E4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EB14C9" w:rsidRDefault="005721E4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EB14C9" w:rsidRDefault="005721E4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EB14C9" w:rsidRDefault="005721E4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EB14C9" w:rsidRDefault="005721E4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EB14C9" w:rsidRDefault="005721E4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EB14C9">
        <w:trPr>
          <w:trHeight w:val="32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Rechniewskiego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EL1E/00032412/7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73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Saperów 14F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EL1E/00062962/6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233/10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części dachu i pomieszczenia technicznego na potrzeby telekomunikacji bezprzewodowej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2656,80 zł/m-c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14B (budynek 5A)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270,03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EL1E/00032363/8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243/6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 21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73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Topolowa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EL1E/00033866/1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287/6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0,3136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odbudowy/śmietniki dla lokalizacji przy ul. Topolowej 32-46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34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EL1E/00030685/7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296/7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0,0354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drogi dojazdowe i </w:t>
            </w:r>
            <w:proofErr w:type="spellStart"/>
            <w:r>
              <w:rPr>
                <w:sz w:val="20"/>
              </w:rPr>
              <w:t>zawrotki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200,00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296/22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0,0218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B14C9">
        <w:trPr>
          <w:trHeight w:val="34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296/23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0,0576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66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EL1E/00033688/9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368/3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Wapienna 11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EL1E/00032003/7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224/1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0,1279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statutowe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1019,00 m²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zł/m²/m-c</w:t>
            </w:r>
          </w:p>
        </w:tc>
      </w:tr>
      <w:tr w:rsidR="00EB14C9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62/1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0,0507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33,00 m²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zł/m²/m-c</w:t>
            </w:r>
          </w:p>
        </w:tc>
      </w:tr>
      <w:tr w:rsidR="00EB14C9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48,00 m²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1,15 zł/m²/m-c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14G/11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produkcyjne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583,34 m²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 zł/m²/m-c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62/1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37,00 m²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zł/m²/m-c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Wiślicka </w:t>
            </w:r>
          </w:p>
          <w:p w:rsidR="00EB14C9" w:rsidRDefault="005721E4">
            <w:pPr>
              <w:jc w:val="center"/>
            </w:pPr>
            <w:r>
              <w:rPr>
                <w:sz w:val="20"/>
              </w:rPr>
              <w:t>1, 1A,B,C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0,2581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Węgrowska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EL1E/00033902/6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257/3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0,2068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Henryka Sienkiewicza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EL1E/00076916/0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 2-4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EL1E/00031763/5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Żyrardowska </w:t>
            </w:r>
          </w:p>
          <w:p w:rsidR="00EB14C9" w:rsidRDefault="005721E4">
            <w:pPr>
              <w:jc w:val="center"/>
            </w:pPr>
            <w:r>
              <w:rPr>
                <w:sz w:val="20"/>
              </w:rPr>
              <w:t>57-59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EL1E/00065968/9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432/26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0,9664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 14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42/15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0,1887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Świerkowa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EL1E/00031818/6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143/29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1,3917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35-38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0,2003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EL1E/00039445/6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583/18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0,0087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23.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12 Lutego </w:t>
            </w:r>
          </w:p>
          <w:p w:rsidR="00EB14C9" w:rsidRDefault="005721E4">
            <w:pPr>
              <w:jc w:val="center"/>
            </w:pPr>
            <w:r>
              <w:rPr>
                <w:sz w:val="20"/>
              </w:rPr>
              <w:t>22-30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EL1E/00032302/3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0,1846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Kwiatowa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EL1E/00036825/3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223/19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1a, 3a, Widok 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Adama Mickiewicza </w:t>
            </w:r>
          </w:p>
          <w:p w:rsidR="00EB14C9" w:rsidRDefault="005721E4">
            <w:pPr>
              <w:jc w:val="center"/>
            </w:pPr>
            <w:r>
              <w:rPr>
                <w:sz w:val="20"/>
              </w:rPr>
              <w:t>11-13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EL1E/00032196/6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472/3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0,1342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Żeromskiego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EL1E/00031944/8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0,0639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Janowska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EL1E/00077316/1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322/36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1,4411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188/33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1,4139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2,6758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– Próchnika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159/39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2,0877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Narciarska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EL1E/00039439/1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0,0648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Adama Próchnika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EL1E/00035288/9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153/21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1,2835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Zielona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EL1E/00032000/6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170/4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0,2184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EL1E/00072484/4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40/47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2,3873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zbiórkę odzieży używanej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36.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41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46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10,64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233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17/219B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262/2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16,69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17/18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262/2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17,20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17/29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262/2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32,30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4C9">
        <w:trPr>
          <w:trHeight w:val="566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17/104-105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262/2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t>52,60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721E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5721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5721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5721E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2BB"/>
    <w:rsid w:val="005721E4"/>
    <w:rsid w:val="00A77B3E"/>
    <w:rsid w:val="00CA2A55"/>
    <w:rsid w:val="00EB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86C5053-B073-4A56-B341-35F12D0A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63/2022 z dnia 4 marca 2022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2022-03-07T13:53:00Z</dcterms:created>
  <dcterms:modified xsi:type="dcterms:W3CDTF">2022-03-07T13:53:00Z</dcterms:modified>
  <cp:category>Akt prawny</cp:category>
</cp:coreProperties>
</file>