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42/2022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lutego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36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42/2022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 lutego 2022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Teatralna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0,0898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EL1E/00030077/2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108.400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Romualda Traugutta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77-78D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0,0496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EL1E/00021368/3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164.300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Henryka Barona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140/6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0,0236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EL1E/00053773/8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125.100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Teatralna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0,0898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EL1E/00030077/2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140.700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Grobla Św. Jerzego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247/9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0,0454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EL1E/00032399/9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145.100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Elizy Orzeszkowej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0,0332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EL1E/00039641/0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201.200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Jana Kochanowskiego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876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0,0442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EL1E/00028511/0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130.400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Bolesława Prusa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</w:t>
            </w:r>
          </w:p>
          <w:p>
            <w:pPr>
              <w:jc w:val="center"/>
            </w:pPr>
            <w:r>
              <w:t>43/2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0,0211</w:t>
            </w:r>
          </w:p>
          <w:p>
            <w:pPr>
              <w:jc w:val="center"/>
            </w:pPr>
            <w:r>
              <w:t>0,0993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EL1E/00024393/8</w:t>
            </w:r>
          </w:p>
          <w:p>
            <w:pPr>
              <w:jc w:val="center"/>
            </w:pPr>
            <w:r>
              <w:t>EL1E/00053061/4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91.900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42/2022 z dnia 21 lutego 2022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2022-02-23T08:43:50Z</dcterms:created>
  <dcterms:modified xsi:type="dcterms:W3CDTF">2022-02-23T08:43:50Z</dcterms:modified>
  <cp:category>Akt prawny</cp:category>
</cp:coreProperties>
</file>