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8B32B" w14:textId="0C472B97" w:rsidR="00A77B3E" w:rsidRDefault="00581ED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C7EBE">
        <w:rPr>
          <w:b/>
          <w:caps/>
        </w:rPr>
        <w:t>554/2021</w:t>
      </w:r>
      <w:r>
        <w:rPr>
          <w:b/>
          <w:caps/>
        </w:rPr>
        <w:br/>
        <w:t>Prezydenta Miasta Elbląg</w:t>
      </w:r>
    </w:p>
    <w:p w14:paraId="710E48A4" w14:textId="09EAB745" w:rsidR="00A77B3E" w:rsidRDefault="00581ED3">
      <w:pPr>
        <w:spacing w:before="280" w:after="280"/>
        <w:jc w:val="center"/>
        <w:rPr>
          <w:b/>
          <w:caps/>
        </w:rPr>
      </w:pPr>
      <w:r>
        <w:t xml:space="preserve">z dnia </w:t>
      </w:r>
      <w:r w:rsidR="007C7EBE">
        <w:t>28 grudnia 2021 r.</w:t>
      </w:r>
    </w:p>
    <w:p w14:paraId="4C05BB7B" w14:textId="77777777" w:rsidR="00A77B3E" w:rsidRDefault="00581ED3">
      <w:pPr>
        <w:keepNext/>
        <w:spacing w:after="480"/>
        <w:jc w:val="center"/>
      </w:pPr>
      <w:r>
        <w:rPr>
          <w:b/>
        </w:rPr>
        <w:t>zmieniające zarządzenie w sprawie powołania Przewodniczącego Komisji Inwentaryzacyjnej</w:t>
      </w:r>
    </w:p>
    <w:p w14:paraId="12F639EC" w14:textId="77777777" w:rsidR="00A77B3E" w:rsidRDefault="00581ED3">
      <w:pPr>
        <w:keepLines/>
        <w:spacing w:before="120" w:after="120"/>
        <w:ind w:firstLine="227"/>
      </w:pPr>
      <w:r>
        <w:t>Na podstawie art. 26 ustawy z dnia 29 września 1994 r. o rachunkowości (tekst jednolity: Dz. U. z 2021 r. poz. 217 z późn. zm.), § 49 ust. 1 Regulaminu Organizacyjnego Urzędu Miejskiego w Elblągu (tekst jednolity: Zarządzenie Nr 233/2020 Prezydenta Miasta Elbląg z dnia 1 lipca 2020 r. z późniejszymi zmianami)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14:paraId="0B18DD37" w14:textId="77777777" w:rsidR="00A77B3E" w:rsidRDefault="00581ED3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 398/2021 Prezydenta Miasta Elbląga z dnia 15 września 2021 r. wprowadza się następujące zmiany:</w:t>
      </w:r>
    </w:p>
    <w:p w14:paraId="53EB4F96" w14:textId="77777777" w:rsidR="00A77B3E" w:rsidRDefault="00581ED3">
      <w:pPr>
        <w:spacing w:before="120" w:after="120"/>
        <w:ind w:left="340" w:hanging="227"/>
      </w:pPr>
      <w:r>
        <w:t>1) § 1 otrzymuje brzmienie:</w:t>
      </w:r>
    </w:p>
    <w:p w14:paraId="055907B6" w14:textId="77777777" w:rsidR="00A77B3E" w:rsidRDefault="00581ED3">
      <w:pPr>
        <w:keepLines/>
        <w:spacing w:before="120" w:after="120"/>
        <w:ind w:left="453" w:firstLine="227"/>
      </w:pPr>
      <w:r>
        <w:t>„§ 1. Powołuję Pana Sławomira Skorupę na Przewodniczącego Komisji Inwentaryzacyjnej w Urzędzie Miejskim w Elblągu na czas przeprowadzenia inwentaryzacji rocznej w 2021 r.”.</w:t>
      </w:r>
    </w:p>
    <w:p w14:paraId="438978E7" w14:textId="77777777" w:rsidR="00A77B3E" w:rsidRDefault="00581ED3" w:rsidP="00581ED3">
      <w:pPr>
        <w:keepLines/>
        <w:spacing w:before="120" w:after="120"/>
        <w:ind w:firstLine="340"/>
        <w:jc w:val="lef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t>Zarządzenie wchodzi w życie z dniem podpisania.</w:t>
      </w:r>
    </w:p>
    <w:p w14:paraId="0BF02112" w14:textId="77777777" w:rsidR="00A41D4D" w:rsidRDefault="00A41D4D">
      <w:pPr>
        <w:rPr>
          <w:szCs w:val="20"/>
        </w:rPr>
      </w:pPr>
    </w:p>
    <w:p w14:paraId="16315947" w14:textId="77777777" w:rsidR="00A41D4D" w:rsidRDefault="00581ED3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E3AB2EF" w14:textId="77777777" w:rsidR="00A41D4D" w:rsidRDefault="00581ED3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Zmiana zarządzenia w sprawie powołania Przewodniczącego Komisji Inwentaryzacyjnej spowodowana jest usprawiedliwioną nieobecnością dotychczasowego Przewodniczącego, p. Krzysztofa Kierbedź.</w:t>
      </w:r>
    </w:p>
    <w:sectPr w:rsidR="00A41D4D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076A"/>
    <w:rsid w:val="00581ED3"/>
    <w:rsid w:val="007C7EBE"/>
    <w:rsid w:val="00A41D4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0A9064"/>
  <w15:docId w15:val="{7B847CEF-5DDC-4FB6-9B02-8E29F0B2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powołania Przewodniczącego Komisji Inwentaryzacyjnej</dc:subject>
  <dc:creator>agsuk</dc:creator>
  <cp:lastModifiedBy>Beata Wiszniewska</cp:lastModifiedBy>
  <cp:revision>6</cp:revision>
  <cp:lastPrinted>2021-12-27T09:02:00Z</cp:lastPrinted>
  <dcterms:created xsi:type="dcterms:W3CDTF">2021-12-21T09:59:00Z</dcterms:created>
  <dcterms:modified xsi:type="dcterms:W3CDTF">2021-12-28T14:24:00Z</dcterms:modified>
  <cp:category>Akt prawny</cp:category>
</cp:coreProperties>
</file>