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D5585E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397/2021</w:t>
      </w:r>
      <w:r>
        <w:rPr>
          <w:b/>
          <w:caps/>
        </w:rPr>
        <w:br/>
        <w:t>Prezydenta Miasta Elbląg</w:t>
      </w:r>
    </w:p>
    <w:p w:rsidR="00A77B3E" w:rsidRDefault="00D5585E">
      <w:pPr>
        <w:spacing w:before="280" w:after="280"/>
        <w:jc w:val="center"/>
        <w:rPr>
          <w:b/>
          <w:caps/>
        </w:rPr>
      </w:pPr>
      <w:r>
        <w:t>z dnia 15 września 2021 r.</w:t>
      </w:r>
    </w:p>
    <w:p w:rsidR="00A77B3E" w:rsidRDefault="00D5585E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D5585E">
      <w:pPr>
        <w:keepLines/>
        <w:spacing w:before="120" w:after="120"/>
      </w:pPr>
      <w:r>
        <w:t>Na podstawie art. 35 ust.1 i 2 ustawy z dnia 21 sierpnia 1997 r. o gospodarce nieruchomościami</w:t>
      </w:r>
      <w:r>
        <w:t xml:space="preserve"> (</w:t>
      </w:r>
      <w:proofErr w:type="spellStart"/>
      <w:r>
        <w:t>t.j</w:t>
      </w:r>
      <w:proofErr w:type="spellEnd"/>
      <w:r>
        <w:t>. Dz.U. z 2020 r. poz. 1990 ze zm.)</w:t>
      </w:r>
    </w:p>
    <w:p w:rsidR="00A77B3E" w:rsidRDefault="00D5585E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D5585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D5585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</w:t>
      </w:r>
      <w:r>
        <w:rPr>
          <w:color w:val="000000"/>
          <w:u w:color="000000"/>
        </w:rPr>
        <w:t>ienia nieruchomości zostaną ustalone w umowach dzierżawy.</w:t>
      </w:r>
    </w:p>
    <w:p w:rsidR="00A77B3E" w:rsidRDefault="00D5585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D5585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</w:t>
      </w:r>
      <w:r>
        <w:rPr>
          <w:color w:val="000000"/>
          <w:u w:color="000000"/>
        </w:rPr>
        <w:t>ywieszenie na tablicy ogłoszeń w siedzibie Urzędu Miejskiego na okres 21 dni oraz umieszczenie na stronach internetowych Urzędu Miejskiego w Elblągu, a ponadto informacja o jego wywieszeniu podana zostanie do wiadomości publicznej poprzez ogłoszenie w pras</w:t>
      </w:r>
      <w:r>
        <w:rPr>
          <w:color w:val="000000"/>
          <w:u w:color="000000"/>
        </w:rPr>
        <w:t>ie lokalnej.</w:t>
      </w:r>
    </w:p>
    <w:p w:rsidR="00A77B3E" w:rsidRDefault="00D5585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D5585E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D5585E">
      <w:pPr>
        <w:keepNext/>
        <w:spacing w:line="360" w:lineRule="auto"/>
        <w:ind w:left="1032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397/2021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</w:t>
      </w:r>
      <w:r>
        <w:rPr>
          <w:color w:val="000000"/>
          <w:u w:color="000000"/>
        </w:rPr>
        <w:t>15 września 2021 r.</w:t>
      </w:r>
    </w:p>
    <w:p w:rsidR="00A77B3E" w:rsidRDefault="00D5585E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8"/>
        <w:gridCol w:w="1120"/>
        <w:gridCol w:w="910"/>
        <w:gridCol w:w="1874"/>
        <w:gridCol w:w="1398"/>
        <w:gridCol w:w="1538"/>
        <w:gridCol w:w="2071"/>
        <w:gridCol w:w="2756"/>
        <w:gridCol w:w="2442"/>
      </w:tblGrid>
      <w:tr w:rsidR="0045661E">
        <w:tc>
          <w:tcPr>
            <w:tcW w:w="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5585E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6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5585E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5585E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45661E" w:rsidRDefault="00D5585E">
            <w:pPr>
              <w:jc w:val="center"/>
            </w:pPr>
            <w:r>
              <w:t>w ha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5585E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5585E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5585E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45661E">
        <w:tc>
          <w:tcPr>
            <w:tcW w:w="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5585E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5585E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5585E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5585E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45661E" w:rsidRDefault="00D5585E">
            <w:pPr>
              <w:jc w:val="center"/>
            </w:pPr>
            <w:r>
              <w:t>w ha</w:t>
            </w:r>
          </w:p>
        </w:tc>
        <w:tc>
          <w:tcPr>
            <w:tcW w:w="1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45661E">
        <w:trPr>
          <w:trHeight w:val="277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5585E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5585E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5585E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5585E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5585E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5585E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5585E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5585E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5585E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45661E">
        <w:trPr>
          <w:trHeight w:val="277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5585E">
            <w:pPr>
              <w:jc w:val="center"/>
              <w:rPr>
                <w:color w:val="000000"/>
                <w:u w:color="000000"/>
              </w:rPr>
            </w:pPr>
            <w:r>
              <w:t xml:space="preserve">1. 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5585E">
            <w:pPr>
              <w:jc w:val="center"/>
              <w:rPr>
                <w:color w:val="000000"/>
                <w:u w:color="000000"/>
              </w:rPr>
            </w:pPr>
            <w:r>
              <w:t>363/8</w:t>
            </w:r>
          </w:p>
          <w:p w:rsidR="0045661E" w:rsidRDefault="00D5585E">
            <w:pPr>
              <w:jc w:val="center"/>
            </w:pPr>
            <w:r>
              <w:t>363/6</w:t>
            </w:r>
          </w:p>
          <w:p w:rsidR="0045661E" w:rsidRDefault="00D5585E">
            <w:pPr>
              <w:jc w:val="center"/>
            </w:pPr>
            <w:r>
              <w:t>363/5</w:t>
            </w:r>
          </w:p>
          <w:p w:rsidR="0045661E" w:rsidRDefault="00D5585E">
            <w:pPr>
              <w:jc w:val="center"/>
            </w:pPr>
            <w:r>
              <w:t>363/4</w:t>
            </w:r>
          </w:p>
          <w:p w:rsidR="0045661E" w:rsidRDefault="00D5585E">
            <w:pPr>
              <w:jc w:val="center"/>
            </w:pPr>
            <w:r>
              <w:t>363/3</w:t>
            </w:r>
          </w:p>
          <w:p w:rsidR="0045661E" w:rsidRDefault="00D5585E">
            <w:pPr>
              <w:jc w:val="center"/>
            </w:pPr>
            <w:r>
              <w:t>363/2</w:t>
            </w:r>
          </w:p>
          <w:p w:rsidR="0045661E" w:rsidRDefault="00D5585E">
            <w:pPr>
              <w:jc w:val="center"/>
            </w:pPr>
            <w:r>
              <w:t>362/2</w:t>
            </w:r>
          </w:p>
          <w:p w:rsidR="0045661E" w:rsidRDefault="00D5585E">
            <w:pPr>
              <w:jc w:val="center"/>
            </w:pPr>
            <w:r>
              <w:t>364/2</w:t>
            </w:r>
          </w:p>
          <w:p w:rsidR="0045661E" w:rsidRDefault="00D5585E">
            <w:pPr>
              <w:jc w:val="center"/>
            </w:pPr>
            <w:r>
              <w:t>364/4</w:t>
            </w:r>
          </w:p>
          <w:p w:rsidR="0045661E" w:rsidRDefault="00D5585E">
            <w:pPr>
              <w:jc w:val="center"/>
            </w:pPr>
            <w:r>
              <w:t>365/23</w:t>
            </w:r>
          </w:p>
          <w:p w:rsidR="0045661E" w:rsidRDefault="00D5585E">
            <w:pPr>
              <w:jc w:val="center"/>
            </w:pPr>
            <w:r>
              <w:t>365/5</w:t>
            </w:r>
          </w:p>
          <w:p w:rsidR="0045661E" w:rsidRDefault="00D5585E">
            <w:pPr>
              <w:jc w:val="center"/>
            </w:pPr>
            <w:r>
              <w:t>367/2</w:t>
            </w:r>
          </w:p>
          <w:p w:rsidR="0045661E" w:rsidRDefault="00D5585E">
            <w:pPr>
              <w:jc w:val="center"/>
            </w:pPr>
            <w:r>
              <w:t>367/21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5585E">
            <w:pPr>
              <w:jc w:val="center"/>
              <w:rPr>
                <w:color w:val="000000"/>
                <w:u w:color="000000"/>
              </w:rPr>
            </w:pPr>
            <w:r>
              <w:t>31</w:t>
            </w:r>
          </w:p>
          <w:p w:rsidR="0045661E" w:rsidRDefault="00D5585E">
            <w:pPr>
              <w:jc w:val="center"/>
            </w:pPr>
            <w:r>
              <w:t>31</w:t>
            </w:r>
          </w:p>
          <w:p w:rsidR="0045661E" w:rsidRDefault="00D5585E">
            <w:pPr>
              <w:jc w:val="center"/>
            </w:pPr>
            <w:r>
              <w:t>31</w:t>
            </w:r>
          </w:p>
          <w:p w:rsidR="0045661E" w:rsidRDefault="00D5585E">
            <w:pPr>
              <w:jc w:val="center"/>
            </w:pPr>
            <w:r>
              <w:t>31</w:t>
            </w:r>
          </w:p>
          <w:p w:rsidR="0045661E" w:rsidRDefault="00D5585E">
            <w:pPr>
              <w:jc w:val="center"/>
            </w:pPr>
            <w:r>
              <w:t>31</w:t>
            </w:r>
          </w:p>
          <w:p w:rsidR="0045661E" w:rsidRDefault="00D5585E">
            <w:pPr>
              <w:jc w:val="center"/>
            </w:pPr>
            <w:r>
              <w:t>31</w:t>
            </w:r>
          </w:p>
          <w:p w:rsidR="0045661E" w:rsidRDefault="00D5585E">
            <w:pPr>
              <w:jc w:val="center"/>
            </w:pPr>
            <w:r>
              <w:t>31</w:t>
            </w:r>
          </w:p>
          <w:p w:rsidR="0045661E" w:rsidRDefault="00D5585E">
            <w:pPr>
              <w:jc w:val="center"/>
            </w:pPr>
            <w:r>
              <w:t>31</w:t>
            </w:r>
          </w:p>
          <w:p w:rsidR="0045661E" w:rsidRDefault="00D5585E">
            <w:pPr>
              <w:jc w:val="center"/>
            </w:pPr>
            <w:r>
              <w:t>31</w:t>
            </w:r>
          </w:p>
          <w:p w:rsidR="0045661E" w:rsidRDefault="00D5585E">
            <w:pPr>
              <w:jc w:val="center"/>
            </w:pPr>
            <w:r>
              <w:t>31</w:t>
            </w:r>
          </w:p>
          <w:p w:rsidR="0045661E" w:rsidRDefault="00D5585E">
            <w:pPr>
              <w:jc w:val="center"/>
            </w:pPr>
            <w:r>
              <w:t>31</w:t>
            </w:r>
          </w:p>
          <w:p w:rsidR="0045661E" w:rsidRDefault="00D5585E">
            <w:pPr>
              <w:jc w:val="center"/>
            </w:pPr>
            <w:r>
              <w:t>31</w:t>
            </w:r>
          </w:p>
          <w:p w:rsidR="0045661E" w:rsidRDefault="00D5585E">
            <w:pPr>
              <w:jc w:val="center"/>
            </w:pPr>
            <w:r>
              <w:t>31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5585E">
            <w:pPr>
              <w:jc w:val="center"/>
              <w:rPr>
                <w:color w:val="000000"/>
                <w:u w:color="000000"/>
              </w:rPr>
            </w:pPr>
            <w:r>
              <w:t>EL1E/00038953/3</w:t>
            </w:r>
          </w:p>
          <w:p w:rsidR="0045661E" w:rsidRDefault="00D5585E">
            <w:pPr>
              <w:jc w:val="center"/>
            </w:pPr>
            <w:r>
              <w:t>EL1E/00038953/3</w:t>
            </w:r>
          </w:p>
          <w:p w:rsidR="0045661E" w:rsidRDefault="00D5585E">
            <w:pPr>
              <w:jc w:val="center"/>
            </w:pPr>
            <w:r>
              <w:t>EL1E/00038953/3</w:t>
            </w:r>
          </w:p>
          <w:p w:rsidR="0045661E" w:rsidRDefault="00D5585E">
            <w:pPr>
              <w:jc w:val="center"/>
            </w:pPr>
            <w:r>
              <w:t>EL1E/00038953/3</w:t>
            </w:r>
          </w:p>
          <w:p w:rsidR="0045661E" w:rsidRDefault="00D5585E">
            <w:pPr>
              <w:jc w:val="center"/>
            </w:pPr>
            <w:r>
              <w:t>EL1E/00038953/3</w:t>
            </w:r>
          </w:p>
          <w:p w:rsidR="0045661E" w:rsidRDefault="00D5585E">
            <w:pPr>
              <w:jc w:val="center"/>
            </w:pPr>
            <w:r>
              <w:t>EL1E/00038953/3</w:t>
            </w:r>
          </w:p>
          <w:p w:rsidR="0045661E" w:rsidRDefault="00D5585E">
            <w:pPr>
              <w:jc w:val="center"/>
            </w:pPr>
            <w:r>
              <w:t>EL1E/00038953/3</w:t>
            </w:r>
          </w:p>
          <w:p w:rsidR="0045661E" w:rsidRDefault="00D5585E">
            <w:pPr>
              <w:jc w:val="center"/>
            </w:pPr>
            <w:r>
              <w:t>EL1E/00038953/3</w:t>
            </w:r>
          </w:p>
          <w:p w:rsidR="0045661E" w:rsidRDefault="00D5585E">
            <w:pPr>
              <w:jc w:val="center"/>
            </w:pPr>
            <w:r>
              <w:t>EL1E/00038953/3</w:t>
            </w:r>
          </w:p>
          <w:p w:rsidR="0045661E" w:rsidRDefault="00D5585E">
            <w:pPr>
              <w:jc w:val="center"/>
            </w:pPr>
            <w:r>
              <w:t>EL1E/00038953/3</w:t>
            </w:r>
          </w:p>
          <w:p w:rsidR="0045661E" w:rsidRDefault="00D5585E">
            <w:pPr>
              <w:jc w:val="center"/>
            </w:pPr>
            <w:r>
              <w:t>EL1E/00038953/3</w:t>
            </w:r>
          </w:p>
          <w:p w:rsidR="0045661E" w:rsidRDefault="00D5585E">
            <w:pPr>
              <w:jc w:val="center"/>
            </w:pPr>
            <w:r>
              <w:t>EL1E/00038953/3</w:t>
            </w:r>
          </w:p>
          <w:p w:rsidR="0045661E" w:rsidRDefault="00D5585E">
            <w:pPr>
              <w:jc w:val="center"/>
            </w:pPr>
            <w:r>
              <w:t>EL1E/00038953/3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5585E">
            <w:pPr>
              <w:jc w:val="center"/>
              <w:rPr>
                <w:color w:val="000000"/>
                <w:u w:color="000000"/>
              </w:rPr>
            </w:pPr>
            <w:r>
              <w:t>32,8261</w:t>
            </w:r>
          </w:p>
          <w:p w:rsidR="0045661E" w:rsidRDefault="00D5585E">
            <w:pPr>
              <w:jc w:val="center"/>
            </w:pPr>
            <w:r>
              <w:t>3,7232</w:t>
            </w:r>
          </w:p>
          <w:p w:rsidR="0045661E" w:rsidRDefault="00D5585E">
            <w:pPr>
              <w:jc w:val="center"/>
            </w:pPr>
            <w:r>
              <w:t>0,3213</w:t>
            </w:r>
          </w:p>
          <w:p w:rsidR="0045661E" w:rsidRDefault="00D5585E">
            <w:pPr>
              <w:jc w:val="center"/>
            </w:pPr>
            <w:r>
              <w:t>0,5365</w:t>
            </w:r>
          </w:p>
          <w:p w:rsidR="0045661E" w:rsidRDefault="00D5585E">
            <w:pPr>
              <w:jc w:val="center"/>
            </w:pPr>
            <w:r>
              <w:t>0,1658</w:t>
            </w:r>
          </w:p>
          <w:p w:rsidR="0045661E" w:rsidRDefault="00D5585E">
            <w:pPr>
              <w:jc w:val="center"/>
            </w:pPr>
            <w:r>
              <w:t>0,8860</w:t>
            </w:r>
          </w:p>
          <w:p w:rsidR="0045661E" w:rsidRDefault="00D5585E">
            <w:pPr>
              <w:jc w:val="center"/>
            </w:pPr>
            <w:r>
              <w:t>47,3014</w:t>
            </w:r>
          </w:p>
          <w:p w:rsidR="0045661E" w:rsidRDefault="00D5585E">
            <w:pPr>
              <w:jc w:val="center"/>
            </w:pPr>
            <w:r>
              <w:t>16,1190</w:t>
            </w:r>
          </w:p>
          <w:p w:rsidR="0045661E" w:rsidRDefault="00D5585E">
            <w:pPr>
              <w:jc w:val="center"/>
            </w:pPr>
            <w:r>
              <w:t>14,9254</w:t>
            </w:r>
          </w:p>
          <w:p w:rsidR="0045661E" w:rsidRDefault="00D5585E">
            <w:pPr>
              <w:jc w:val="center"/>
            </w:pPr>
            <w:r>
              <w:t>25,0127</w:t>
            </w:r>
          </w:p>
          <w:p w:rsidR="0045661E" w:rsidRDefault="00D5585E">
            <w:pPr>
              <w:jc w:val="center"/>
            </w:pPr>
            <w:r>
              <w:t>4,5289</w:t>
            </w:r>
          </w:p>
          <w:p w:rsidR="0045661E" w:rsidRDefault="00D5585E">
            <w:pPr>
              <w:jc w:val="center"/>
            </w:pPr>
            <w:r>
              <w:t>2,7290</w:t>
            </w:r>
          </w:p>
          <w:p w:rsidR="0045661E" w:rsidRDefault="00D5585E">
            <w:pPr>
              <w:jc w:val="center"/>
            </w:pPr>
            <w:r>
              <w:t>9,7483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5585E">
            <w:pPr>
              <w:jc w:val="center"/>
              <w:rPr>
                <w:color w:val="000000"/>
                <w:u w:color="000000"/>
              </w:rPr>
            </w:pPr>
            <w:r>
              <w:t>32,8261</w:t>
            </w:r>
          </w:p>
          <w:p w:rsidR="0045661E" w:rsidRDefault="00D5585E">
            <w:pPr>
              <w:jc w:val="center"/>
            </w:pPr>
            <w:r>
              <w:t>3,7232</w:t>
            </w:r>
          </w:p>
          <w:p w:rsidR="0045661E" w:rsidRDefault="00D5585E">
            <w:pPr>
              <w:jc w:val="center"/>
            </w:pPr>
            <w:r>
              <w:t>0,3213</w:t>
            </w:r>
          </w:p>
          <w:p w:rsidR="0045661E" w:rsidRDefault="00D5585E">
            <w:pPr>
              <w:jc w:val="center"/>
            </w:pPr>
            <w:r>
              <w:t>0,5365</w:t>
            </w:r>
          </w:p>
          <w:p w:rsidR="0045661E" w:rsidRDefault="00D5585E">
            <w:pPr>
              <w:jc w:val="center"/>
            </w:pPr>
            <w:r>
              <w:t>0,1658</w:t>
            </w:r>
          </w:p>
          <w:p w:rsidR="0045661E" w:rsidRDefault="00D5585E">
            <w:pPr>
              <w:jc w:val="center"/>
            </w:pPr>
            <w:r>
              <w:t>0,8860</w:t>
            </w:r>
          </w:p>
          <w:p w:rsidR="0045661E" w:rsidRDefault="00D5585E">
            <w:pPr>
              <w:jc w:val="center"/>
            </w:pPr>
            <w:r>
              <w:t>47,3014</w:t>
            </w:r>
          </w:p>
          <w:p w:rsidR="0045661E" w:rsidRDefault="00D5585E">
            <w:pPr>
              <w:jc w:val="center"/>
            </w:pPr>
            <w:r>
              <w:t>16,1190</w:t>
            </w:r>
          </w:p>
          <w:p w:rsidR="0045661E" w:rsidRDefault="00D5585E">
            <w:pPr>
              <w:jc w:val="center"/>
            </w:pPr>
            <w:r>
              <w:t>14,9254</w:t>
            </w:r>
          </w:p>
          <w:p w:rsidR="0045661E" w:rsidRDefault="00D5585E">
            <w:pPr>
              <w:jc w:val="center"/>
            </w:pPr>
            <w:r>
              <w:t>25,0127</w:t>
            </w:r>
          </w:p>
          <w:p w:rsidR="0045661E" w:rsidRDefault="00D5585E">
            <w:pPr>
              <w:jc w:val="center"/>
            </w:pPr>
            <w:r>
              <w:t>4,5289</w:t>
            </w:r>
          </w:p>
          <w:p w:rsidR="0045661E" w:rsidRDefault="00D5585E">
            <w:pPr>
              <w:jc w:val="center"/>
            </w:pPr>
            <w:r>
              <w:t>2,7290</w:t>
            </w:r>
          </w:p>
          <w:p w:rsidR="0045661E" w:rsidRDefault="00D5585E">
            <w:pPr>
              <w:jc w:val="center"/>
            </w:pPr>
            <w:r>
              <w:t xml:space="preserve">9,7483 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  <w:p w:rsidR="0045661E" w:rsidRDefault="0045661E"/>
          <w:p w:rsidR="0045661E" w:rsidRDefault="0045661E"/>
          <w:p w:rsidR="0045661E" w:rsidRDefault="00D5585E">
            <w:r>
              <w:t xml:space="preserve">ul. Gen. Jarosława Dąbrowskiego, </w:t>
            </w:r>
          </w:p>
          <w:p w:rsidR="0045661E" w:rsidRDefault="0045661E"/>
          <w:p w:rsidR="0045661E" w:rsidRDefault="0045661E"/>
          <w:p w:rsidR="0045661E" w:rsidRDefault="0045661E"/>
          <w:p w:rsidR="0045661E" w:rsidRDefault="0045661E"/>
          <w:p w:rsidR="0045661E" w:rsidRDefault="0045661E"/>
          <w:p w:rsidR="0045661E" w:rsidRDefault="0045661E"/>
          <w:p w:rsidR="0045661E" w:rsidRDefault="0045661E"/>
          <w:p w:rsidR="0045661E" w:rsidRDefault="00D5585E">
            <w:r>
              <w:t>Al. Grunwaldzka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5585E">
            <w:pPr>
              <w:jc w:val="center"/>
              <w:rPr>
                <w:color w:val="000000"/>
                <w:u w:color="000000"/>
              </w:rPr>
            </w:pPr>
            <w:r>
              <w:t>Grunty przeznaczone pod budowę i eksploatację farmy fotowoltaicznej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5585E">
            <w:pPr>
              <w:jc w:val="center"/>
              <w:rPr>
                <w:color w:val="000000"/>
                <w:u w:color="000000"/>
              </w:rPr>
            </w:pPr>
            <w:r>
              <w:t>10.000 zł brutto/1 ha/rok, za pierwszy rok obowiązywania umowy 1/10 stawki czynszu.</w:t>
            </w:r>
          </w:p>
        </w:tc>
      </w:tr>
    </w:tbl>
    <w:p w:rsidR="00A77B3E" w:rsidRDefault="00D5585E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Podana w tabeli stawka czynszu za dzierżawę nieruchomości, stanowi wywoławczą wysokość czynszu w przetargu na dzierżawę nieruchomości.</w:t>
      </w:r>
    </w:p>
    <w:p w:rsidR="00A77B3E" w:rsidRDefault="00D5585E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D5585E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za dzierżawę n</w:t>
      </w:r>
      <w:r>
        <w:rPr>
          <w:color w:val="000000"/>
          <w:u w:color="000000"/>
        </w:rPr>
        <w:t>ieruchomości będzie corocznie waloryzowany o wskaźnik cen towarów i usług konsumpcyjnych za poprzedni rok kalendarzowy, publikowany przez Prezesa Głównego Urzędu Statystycznego w Monitorze Polskim.</w:t>
      </w:r>
    </w:p>
    <w:p w:rsidR="00A77B3E" w:rsidRDefault="00D5585E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Sporządziła: Sylwia </w:t>
      </w:r>
      <w:proofErr w:type="spellStart"/>
      <w:r>
        <w:rPr>
          <w:i/>
          <w:color w:val="000000"/>
          <w:u w:color="000000"/>
        </w:rPr>
        <w:t>Przystasz</w:t>
      </w:r>
      <w:proofErr w:type="spellEnd"/>
      <w:r>
        <w:rPr>
          <w:i/>
          <w:color w:val="000000"/>
          <w:u w:color="000000"/>
        </w:rPr>
        <w:t xml:space="preserve"> -Biernacka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45661E"/>
    <w:rsid w:val="00A77B3E"/>
    <w:rsid w:val="00CA2A55"/>
    <w:rsid w:val="00D55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docId w15:val="{93B06932-CA06-40D0-B438-0B56A1221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2373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397/2021 z dnia 15 września 2021 r.</vt:lpstr>
      <vt:lpstr/>
    </vt:vector>
  </TitlesOfParts>
  <Company>Prezydent Miasta Elbląg</Company>
  <LinksUpToDate>false</LinksUpToDate>
  <CharactersWithSpaces>2763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397/2021 z dnia 15 września 2021 r.</dc:title>
  <dc:subject>w sprawie sporządzenia i^ogłoszenia wykazu nieruchomości
przeznaczonych do dzierżawy</dc:subject>
  <dc:creator>syprz</dc:creator>
  <cp:lastModifiedBy>Sylwia Przystasz-Biernacka</cp:lastModifiedBy>
  <cp:revision>2</cp:revision>
  <dcterms:created xsi:type="dcterms:W3CDTF">2021-09-16T07:55:00Z</dcterms:created>
  <dcterms:modified xsi:type="dcterms:W3CDTF">2021-09-16T07:55:00Z</dcterms:modified>
  <cp:category>Akt prawny</cp:category>
</cp:coreProperties>
</file>