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97F0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171/2021</w:t>
      </w:r>
      <w:r>
        <w:rPr>
          <w:b/>
          <w:caps/>
        </w:rPr>
        <w:br/>
        <w:t>Prezydenta Miasta Elbląg</w:t>
      </w:r>
    </w:p>
    <w:p w:rsidR="00A77B3E" w:rsidRDefault="00797F07">
      <w:pPr>
        <w:spacing w:before="280" w:after="280"/>
        <w:jc w:val="center"/>
        <w:rPr>
          <w:b/>
          <w:caps/>
        </w:rPr>
      </w:pPr>
      <w:r>
        <w:t>z dnia 11 maja 2021 r.</w:t>
      </w:r>
    </w:p>
    <w:p w:rsidR="00A77B3E" w:rsidRDefault="00797F0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97F07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797F0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97F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797F0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797F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797F0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797F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97F0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97F07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171/2021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11 maja 2021r.</w:t>
      </w:r>
    </w:p>
    <w:p w:rsidR="00A77B3E" w:rsidRDefault="00797F0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250"/>
        <w:gridCol w:w="939"/>
        <w:gridCol w:w="1962"/>
        <w:gridCol w:w="1422"/>
        <w:gridCol w:w="1548"/>
        <w:gridCol w:w="1698"/>
        <w:gridCol w:w="3400"/>
        <w:gridCol w:w="1894"/>
      </w:tblGrid>
      <w:tr w:rsidR="0031674D"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31674D" w:rsidRDefault="00797F07">
            <w:pPr>
              <w:jc w:val="center"/>
            </w:pPr>
            <w:r>
              <w:t>w ha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31674D"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31674D" w:rsidRDefault="00797F07">
            <w:pPr>
              <w:jc w:val="center"/>
            </w:pPr>
            <w:r>
              <w:t>w ha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1674D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31674D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978</w:t>
            </w:r>
          </w:p>
          <w:p w:rsidR="0031674D" w:rsidRDefault="00797F07">
            <w:pPr>
              <w:jc w:val="center"/>
            </w:pPr>
            <w:r>
              <w:t>1038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31674D" w:rsidRDefault="00797F07">
            <w:pPr>
              <w:jc w:val="center"/>
            </w:pPr>
            <w: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EL1E/00038677/4</w:t>
            </w:r>
          </w:p>
          <w:p w:rsidR="0031674D" w:rsidRDefault="00797F07">
            <w:pPr>
              <w:jc w:val="center"/>
            </w:pPr>
            <w:r>
              <w:t>EL1E/00038677/4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0,0043</w:t>
            </w:r>
          </w:p>
          <w:p w:rsidR="0031674D" w:rsidRDefault="00797F07">
            <w:pPr>
              <w:jc w:val="center"/>
            </w:pPr>
            <w:r>
              <w:t>0,0078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0,0043</w:t>
            </w:r>
          </w:p>
          <w:p w:rsidR="0031674D" w:rsidRDefault="00797F07">
            <w:pPr>
              <w:jc w:val="center"/>
            </w:pPr>
            <w:r>
              <w:t>0,0078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31674D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364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EL1E/00045066/0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0,0147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0,0022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 xml:space="preserve">ul. Olsztyńska 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31674D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24/9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EL1E/00034218/1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8,1530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0,0150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31674D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 xml:space="preserve">4. 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211/4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EL1E/00036831/8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0,3565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0,3565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ul. Kupiecka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31674D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140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EL1E/00037206/5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0,2601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0,2601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ul. Warszawska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31674D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24/9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EL1E/00034218/1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8,1530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0,0200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 xml:space="preserve">ul. Królewiecka 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7F07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797F0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797F0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miesiąca płatny jest do dnia </w:t>
      </w:r>
      <w:r>
        <w:rPr>
          <w:color w:val="000000"/>
          <w:u w:color="000000"/>
        </w:rPr>
        <w:t>20 każdego miesiąca.</w:t>
      </w:r>
    </w:p>
    <w:p w:rsidR="00A77B3E" w:rsidRDefault="00797F0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oraz cenników opłat za korzystanie z obiektów sportowych stanowiących miejski z</w:t>
      </w:r>
      <w:r>
        <w:rPr>
          <w:color w:val="000000"/>
          <w:u w:color="000000"/>
        </w:rPr>
        <w:t>asób nieruchomości.</w:t>
      </w:r>
    </w:p>
    <w:p w:rsidR="00A77B3E" w:rsidRDefault="00797F07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1674D"/>
    <w:rsid w:val="00797F0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0159E57B-6C32-4F65-98D6-E29DFCD3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2217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171/2021 z dnia 11 maja 2021 r.</vt:lpstr>
      <vt:lpstr/>
    </vt:vector>
  </TitlesOfParts>
  <Company>Prezydent Miasta Elbląg</Company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171/2021 z dnia 11 maja 2021 r.</dc:title>
  <dc:subject>w sprawie sporządzenia i^ogłoszenia wykazu nieruchomości
przeznaczonych do dzierżawy</dc:subject>
  <dc:creator>syprz</dc:creator>
  <cp:lastModifiedBy>Sylwia Przystasz-Biernacka</cp:lastModifiedBy>
  <cp:revision>2</cp:revision>
  <dcterms:created xsi:type="dcterms:W3CDTF">2021-05-13T06:57:00Z</dcterms:created>
  <dcterms:modified xsi:type="dcterms:W3CDTF">2021-05-13T06:57:00Z</dcterms:modified>
  <cp:category>Akt prawny</cp:category>
</cp:coreProperties>
</file>