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119/2021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marca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37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119/2021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31 marca 2021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Grochowska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0,0315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EL1E/00053769/7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99.500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Robotnicza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31/2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0,0393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EL1E/00029448/4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83.200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Królewiecka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532/1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0,0749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EL1E/00071830/8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217.614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119/2021 z dnia 31 marca 2021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2021-04-06T09:12:27Z</dcterms:created>
  <dcterms:modified xsi:type="dcterms:W3CDTF">2021-04-06T09:12:27Z</dcterms:modified>
  <cp:category>Akt prawny</cp:category>
</cp:coreProperties>
</file>