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E79E9">
      <w:pPr>
        <w:jc w:val="center"/>
        <w:rPr>
          <w:b/>
          <w:caps/>
        </w:rPr>
      </w:pPr>
      <w:r>
        <w:rPr>
          <w:b/>
          <w:caps/>
        </w:rPr>
        <w:t>Zarządzenie Nr 120/2021</w:t>
      </w:r>
      <w:r>
        <w:rPr>
          <w:b/>
          <w:caps/>
        </w:rPr>
        <w:br/>
        <w:t>Prezydenta Miasta Elbląg</w:t>
      </w:r>
    </w:p>
    <w:p w:rsidR="00A77B3E" w:rsidRDefault="001E79E9">
      <w:pPr>
        <w:spacing w:before="280" w:after="280"/>
        <w:jc w:val="center"/>
        <w:rPr>
          <w:b/>
          <w:caps/>
        </w:rPr>
      </w:pPr>
      <w:r>
        <w:t>z dnia 31 marca 2021 r.</w:t>
      </w:r>
    </w:p>
    <w:p w:rsidR="00A77B3E" w:rsidRDefault="001E79E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E79E9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1E79E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E79E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1E79E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1E79E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1E79E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1E79E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E79E9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E79E9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1E79E9" w:rsidP="001E79E9">
      <w:pPr>
        <w:spacing w:before="120" w:after="120"/>
        <w:ind w:left="9360" w:firstLine="720"/>
        <w:jc w:val="center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>Załącznik do Zarządzenia 120/2021</w:t>
      </w:r>
    </w:p>
    <w:p w:rsidR="00A77B3E" w:rsidRDefault="001E79E9" w:rsidP="001E79E9">
      <w:pPr>
        <w:spacing w:before="120" w:after="120"/>
        <w:ind w:left="10800"/>
        <w:rPr>
          <w:color w:val="000000"/>
          <w:u w:color="000000"/>
        </w:rPr>
      </w:pPr>
      <w:r>
        <w:rPr>
          <w:color w:val="000000"/>
          <w:u w:color="000000"/>
        </w:rPr>
        <w:t>Prezydenta Miasta Elbląg</w:t>
      </w:r>
    </w:p>
    <w:p w:rsidR="00A77B3E" w:rsidRDefault="001E79E9" w:rsidP="001E79E9">
      <w:pPr>
        <w:spacing w:before="120" w:after="120"/>
        <w:ind w:left="1008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z dnia </w:t>
      </w:r>
      <w:r>
        <w:rPr>
          <w:color w:val="000000"/>
          <w:u w:color="000000"/>
        </w:rPr>
        <w:t>31 marca 2021r.</w:t>
      </w:r>
    </w:p>
    <w:p w:rsidR="00A77B3E" w:rsidRDefault="001E79E9" w:rsidP="001E79E9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1E79E9" w:rsidP="001E79E9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1343"/>
        <w:gridCol w:w="1003"/>
        <w:gridCol w:w="2119"/>
        <w:gridCol w:w="1342"/>
        <w:gridCol w:w="1493"/>
        <w:gridCol w:w="1630"/>
        <w:gridCol w:w="3411"/>
        <w:gridCol w:w="1731"/>
      </w:tblGrid>
      <w:tr w:rsidR="001B278B"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1B278B" w:rsidRDefault="001E79E9">
            <w:pPr>
              <w:jc w:val="center"/>
            </w:pPr>
            <w:r>
              <w:t>w ha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1B278B"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1B278B" w:rsidRDefault="001E79E9">
            <w:pPr>
              <w:jc w:val="center"/>
            </w:pPr>
            <w:r>
              <w:t>w ha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B278B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1B278B">
        <w:trPr>
          <w:trHeight w:val="864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rPr>
                <w:color w:val="000000"/>
                <w:u w:color="000000"/>
              </w:rPr>
            </w:pPr>
            <w:r>
              <w:t xml:space="preserve">     662/1</w:t>
            </w:r>
          </w:p>
          <w:p w:rsidR="001B278B" w:rsidRDefault="001E79E9">
            <w:pPr>
              <w:jc w:val="center"/>
            </w:pPr>
            <w:r>
              <w:t>662/3</w:t>
            </w:r>
          </w:p>
          <w:p w:rsidR="001B278B" w:rsidRDefault="001E79E9">
            <w:pPr>
              <w:jc w:val="center"/>
            </w:pPr>
            <w:r>
              <w:t>662/4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1B278B" w:rsidRDefault="001E79E9">
            <w:pPr>
              <w:jc w:val="center"/>
            </w:pPr>
            <w:r>
              <w:t>4</w:t>
            </w:r>
          </w:p>
          <w:p w:rsidR="001B278B" w:rsidRDefault="001E79E9">
            <w:pPr>
              <w:jc w:val="center"/>
            </w:pPr>
            <w:r>
              <w:t>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  <w:p w:rsidR="001B278B" w:rsidRDefault="001E79E9">
            <w:pPr>
              <w:jc w:val="center"/>
            </w:pPr>
            <w:r>
              <w:t>EL1E/00033284/7</w:t>
            </w:r>
          </w:p>
          <w:p w:rsidR="001B278B" w:rsidRDefault="001E79E9">
            <w:pPr>
              <w:jc w:val="center"/>
            </w:pPr>
            <w:r>
              <w:t>EL1E/00033284/7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rPr>
                <w:color w:val="000000"/>
                <w:u w:color="000000"/>
              </w:rPr>
            </w:pPr>
            <w:r>
              <w:t xml:space="preserve">    0,0041</w:t>
            </w:r>
          </w:p>
          <w:p w:rsidR="001B278B" w:rsidRDefault="001E79E9">
            <w:pPr>
              <w:jc w:val="center"/>
            </w:pPr>
            <w:r>
              <w:t>0,0081</w:t>
            </w:r>
          </w:p>
          <w:p w:rsidR="001B278B" w:rsidRDefault="001E79E9">
            <w:pPr>
              <w:jc w:val="center"/>
            </w:pPr>
            <w:r>
              <w:t>0,0409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1B278B" w:rsidRDefault="001E79E9">
            <w:pPr>
              <w:jc w:val="center"/>
            </w:pPr>
            <w:r>
              <w:t>0,0041</w:t>
            </w:r>
          </w:p>
          <w:p w:rsidR="001B278B" w:rsidRDefault="001E79E9">
            <w:pPr>
              <w:jc w:val="center"/>
            </w:pPr>
            <w:r>
              <w:t>0,0081</w:t>
            </w:r>
          </w:p>
          <w:p w:rsidR="001B278B" w:rsidRDefault="001E79E9">
            <w:pPr>
              <w:jc w:val="center"/>
            </w:pPr>
            <w:r>
              <w:t>0,0409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1B278B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186/6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EL1E/00019456/0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0,0730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ul. 1-go Maja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24,40 zł/m-c</w:t>
            </w:r>
          </w:p>
        </w:tc>
      </w:tr>
      <w:tr w:rsidR="001B278B"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502/6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EL1E/00045056/7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0,0067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0,0067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 xml:space="preserve">ul. Pabianicka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79E9">
            <w:pPr>
              <w:jc w:val="center"/>
              <w:rPr>
                <w:color w:val="000000"/>
                <w:u w:color="000000"/>
              </w:rPr>
            </w:pPr>
            <w:r>
              <w:t>24,40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1E79E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1E79E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</w:t>
      </w:r>
      <w:r>
        <w:rPr>
          <w:color w:val="000000"/>
          <w:u w:color="000000"/>
        </w:rPr>
        <w:t>miesiąca płatny jest do dnia 10 każdego miesiąca.</w:t>
      </w:r>
    </w:p>
    <w:p w:rsidR="00A77B3E" w:rsidRDefault="001E79E9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p w:rsidR="00A77B3E" w:rsidRDefault="001E79E9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Sylwia Przystasz-Biernacka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B278B"/>
    <w:rsid w:val="001E79E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E4FEEC45-3394-45F7-8D46-3B0775D82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120/2021 z dnia 31 marca 2021 r.</vt:lpstr>
      <vt:lpstr/>
    </vt:vector>
  </TitlesOfParts>
  <Company>Prezydent Miasta Elbląg</Company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120/2021 z dnia 31 marca 2021 r.</dc:title>
  <dc:subject>w sprawie sporządzenia i^ogłoszenia wykazu nieruchomości
przeznaczonych do dzierżawy</dc:subject>
  <dc:creator>syprz</dc:creator>
  <cp:lastModifiedBy>Sylwia Przystasz-Biernacka</cp:lastModifiedBy>
  <cp:revision>2</cp:revision>
  <dcterms:created xsi:type="dcterms:W3CDTF">2021-04-01T09:00:00Z</dcterms:created>
  <dcterms:modified xsi:type="dcterms:W3CDTF">2021-04-01T09:00:00Z</dcterms:modified>
  <cp:category>Akt prawny</cp:category>
</cp:coreProperties>
</file>