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525/2020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grudnia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Prezydenta Miasta Elbląg Nr 404/2020 z dnia 7 października 2020r.  w sprawie sporządzenia i ogłoszenia wykazu nieruchomości przeznaczonych do dzierżawy, skreśla się poz 4.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360" w:lineRule="auto"/>
        <w:ind w:left="80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525/2020Prezydenta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 grudnia 2020 r.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4"/>
        <w:gridCol w:w="1250"/>
        <w:gridCol w:w="939"/>
        <w:gridCol w:w="1962"/>
        <w:gridCol w:w="1250"/>
        <w:gridCol w:w="1388"/>
        <w:gridCol w:w="2468"/>
        <w:gridCol w:w="3032"/>
        <w:gridCol w:w="182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5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712/10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EL1E/00017093/3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0,0260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0,0069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Sadowa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751/2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EL1E/00038678/1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0,1862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0,0850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Fromborska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parking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717/5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EL1E/00079866/6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0,0119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Aleja Grunwaldzka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717/5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EL1E/00079866/6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0,0119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0,0059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Aleja Grunwaldzka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EL1E/00092871/0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0,0286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Stawidłowa 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EL1E/00092871/0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0,0286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Stawidłowa 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165/2</w:t>
            </w:r>
          </w:p>
          <w:p>
            <w:pPr>
              <w:jc w:val="center"/>
            </w:pPr>
            <w:r>
              <w:t>165/2</w:t>
            </w:r>
          </w:p>
          <w:p>
            <w:pPr>
              <w:jc w:val="center"/>
            </w:pPr>
            <w:r>
              <w:t>165/3</w:t>
            </w:r>
          </w:p>
          <w:p>
            <w:pPr>
              <w:jc w:val="center"/>
            </w:pPr>
            <w:r>
              <w:t>165/3</w:t>
            </w:r>
          </w:p>
          <w:p>
            <w:pPr>
              <w:jc w:val="center"/>
            </w:pPr>
            <w:r>
              <w:t>165/4</w:t>
            </w:r>
          </w:p>
          <w:p>
            <w:pPr>
              <w:jc w:val="center"/>
            </w:pPr>
            <w:r>
              <w:t>165/4</w:t>
            </w:r>
          </w:p>
          <w:p>
            <w:pPr>
              <w:jc w:val="center"/>
            </w:pPr>
            <w:r>
              <w:t>166</w:t>
            </w:r>
          </w:p>
          <w:p>
            <w:pPr>
              <w:jc w:val="center"/>
            </w:pPr>
            <w:r>
              <w:t>166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  <w:p>
            <w:pPr>
              <w:jc w:val="center"/>
            </w:pPr>
            <w:r>
              <w:t>13</w:t>
            </w:r>
          </w:p>
          <w:p>
            <w:pPr>
              <w:jc w:val="center"/>
            </w:pPr>
            <w:r>
              <w:t>13</w:t>
            </w:r>
          </w:p>
          <w:p>
            <w:pPr>
              <w:jc w:val="center"/>
            </w:pPr>
            <w:r>
              <w:t>13</w:t>
            </w:r>
          </w:p>
          <w:p>
            <w:pPr>
              <w:jc w:val="center"/>
            </w:pPr>
            <w:r>
              <w:t>13</w:t>
            </w:r>
          </w:p>
          <w:p>
            <w:pPr>
              <w:jc w:val="center"/>
            </w:pPr>
            <w:r>
              <w:t>13</w:t>
            </w:r>
          </w:p>
          <w:p>
            <w:pPr>
              <w:jc w:val="center"/>
            </w:pPr>
            <w:r>
              <w:t>13</w:t>
            </w:r>
          </w:p>
          <w:p>
            <w:pPr>
              <w:jc w:val="center"/>
            </w:pPr>
            <w: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EL1E/00015902/4</w:t>
            </w:r>
          </w:p>
          <w:p>
            <w:pPr>
              <w:jc w:val="center"/>
            </w:pPr>
            <w:r>
              <w:t>EL1E/00015902/4</w:t>
            </w:r>
          </w:p>
          <w:p>
            <w:pPr>
              <w:jc w:val="center"/>
            </w:pPr>
            <w:r>
              <w:t>EL1E/00015902/4</w:t>
            </w:r>
          </w:p>
          <w:p>
            <w:pPr>
              <w:jc w:val="center"/>
            </w:pPr>
            <w:r>
              <w:t>EL1E/00015902/4</w:t>
            </w:r>
          </w:p>
          <w:p>
            <w:pPr>
              <w:jc w:val="center"/>
            </w:pPr>
            <w:r>
              <w:t>EL1E/00015902/4</w:t>
            </w:r>
          </w:p>
          <w:p>
            <w:pPr>
              <w:jc w:val="center"/>
            </w:pPr>
            <w:r>
              <w:t>EL1E/00015902/4</w:t>
            </w:r>
          </w:p>
          <w:p>
            <w:pPr>
              <w:jc w:val="center"/>
            </w:pPr>
            <w:r>
              <w:t>EL1E/00015902/4</w:t>
            </w:r>
          </w:p>
          <w:p>
            <w:pPr>
              <w:jc w:val="center"/>
            </w:pPr>
            <w:r>
              <w:t>EL1E/00015902/4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0,1531</w:t>
            </w:r>
          </w:p>
          <w:p>
            <w:pPr>
              <w:jc w:val="center"/>
            </w:pPr>
            <w:r>
              <w:t>0,1531</w:t>
            </w:r>
          </w:p>
          <w:p>
            <w:pPr>
              <w:jc w:val="center"/>
            </w:pPr>
            <w:r>
              <w:t>0,1511</w:t>
            </w:r>
          </w:p>
          <w:p>
            <w:pPr>
              <w:jc w:val="center"/>
            </w:pPr>
            <w:r>
              <w:t>0,1511</w:t>
            </w:r>
          </w:p>
          <w:p>
            <w:pPr>
              <w:jc w:val="center"/>
            </w:pPr>
            <w:r>
              <w:t>0,1511</w:t>
            </w:r>
          </w:p>
          <w:p>
            <w:pPr>
              <w:jc w:val="center"/>
            </w:pPr>
            <w:r>
              <w:t>0,1511</w:t>
            </w:r>
          </w:p>
          <w:p>
            <w:pPr>
              <w:jc w:val="center"/>
            </w:pPr>
            <w:r>
              <w:t>0,1658</w:t>
            </w:r>
          </w:p>
          <w:p>
            <w:pPr>
              <w:jc w:val="center"/>
            </w:pPr>
            <w:r>
              <w:t>0,1658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0,0177</w:t>
            </w:r>
          </w:p>
          <w:p>
            <w:pPr>
              <w:jc w:val="center"/>
            </w:pPr>
            <w:r>
              <w:t>0,1354</w:t>
            </w:r>
          </w:p>
          <w:p>
            <w:pPr>
              <w:jc w:val="center"/>
            </w:pPr>
            <w:r>
              <w:t>0,1333</w:t>
            </w:r>
          </w:p>
          <w:p>
            <w:pPr>
              <w:jc w:val="center"/>
            </w:pPr>
            <w:r>
              <w:t>0,0178</w:t>
            </w:r>
          </w:p>
          <w:p>
            <w:pPr>
              <w:jc w:val="center"/>
            </w:pPr>
            <w:r>
              <w:t>0,0044</w:t>
            </w:r>
          </w:p>
          <w:p>
            <w:pPr>
              <w:jc w:val="center"/>
            </w:pPr>
            <w:r>
              <w:t>0,1467</w:t>
            </w:r>
          </w:p>
          <w:p>
            <w:pPr>
              <w:jc w:val="center"/>
            </w:pPr>
            <w:r>
              <w:t>0,0197</w:t>
            </w:r>
          </w:p>
          <w:p>
            <w:pPr>
              <w:jc w:val="center"/>
            </w:pPr>
            <w:r>
              <w:t>0,1461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Freta 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uprawa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80 zł/ha/rok</w:t>
            </w:r>
          </w:p>
          <w:p>
            <w:pPr>
              <w:jc w:val="center"/>
            </w:pPr>
            <w:r>
              <w:t>120 zł/ha/rok</w:t>
            </w:r>
          </w:p>
          <w:p>
            <w:pPr>
              <w:jc w:val="center"/>
            </w:pPr>
            <w:r>
              <w:t>120 zł/ha/rok</w:t>
            </w:r>
          </w:p>
          <w:p>
            <w:pPr>
              <w:jc w:val="center"/>
            </w:pPr>
            <w:r>
              <w:t>80 zł/ha/rok</w:t>
            </w:r>
          </w:p>
          <w:p>
            <w:pPr>
              <w:jc w:val="center"/>
            </w:pPr>
            <w:r>
              <w:t>80 zł/ha/rok</w:t>
            </w:r>
          </w:p>
          <w:p>
            <w:pPr>
              <w:jc w:val="center"/>
            </w:pPr>
            <w:r>
              <w:t>120 zł/ha/rok</w:t>
            </w:r>
          </w:p>
          <w:p>
            <w:pPr>
              <w:jc w:val="center"/>
            </w:pPr>
            <w:r>
              <w:t>80 zł/ha/rok</w:t>
            </w:r>
          </w:p>
          <w:p>
            <w:pPr>
              <w:jc w:val="center"/>
            </w:pPr>
            <w:r>
              <w:t>120 zł/ha/rok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712/10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EL1E/00017093/3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0,0260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0,0122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Sadowa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4"/>
        <w:gridCol w:w="1250"/>
        <w:gridCol w:w="939"/>
        <w:gridCol w:w="1962"/>
        <w:gridCol w:w="1250"/>
        <w:gridCol w:w="1388"/>
        <w:gridCol w:w="2468"/>
        <w:gridCol w:w="3032"/>
        <w:gridCol w:w="182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EL1E/00015601/4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7,9303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0,9400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Gen.Jarosława Dąbrowskiego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uprawa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100zł/ha/rok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Sylwia Przystasz-Biernacka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525/2020 z dnia 31 grudnia 2020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2021-01-04T14:28:52Z</dcterms:created>
  <dcterms:modified xsi:type="dcterms:W3CDTF">2021-01-04T14:28:52Z</dcterms:modified>
  <cp:category>Akt prawny</cp:category>
</cp:coreProperties>
</file>