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668D5">
      <w:pPr>
        <w:jc w:val="center"/>
        <w:rPr>
          <w:b/>
          <w:caps/>
        </w:rPr>
      </w:pPr>
      <w:r>
        <w:rPr>
          <w:b/>
          <w:caps/>
        </w:rPr>
        <w:t>Zarządzenie Nr 428/2020</w:t>
      </w:r>
      <w:r>
        <w:rPr>
          <w:b/>
          <w:caps/>
        </w:rPr>
        <w:br/>
        <w:t>Prezydenta Miasta Elbląg</w:t>
      </w:r>
    </w:p>
    <w:p w:rsidR="00A77B3E" w:rsidRDefault="00C668D5">
      <w:pPr>
        <w:spacing w:before="280" w:after="280"/>
        <w:jc w:val="center"/>
        <w:rPr>
          <w:b/>
          <w:caps/>
        </w:rPr>
      </w:pPr>
      <w:r>
        <w:t xml:space="preserve">z dnia 2 listopada </w:t>
      </w:r>
      <w:bookmarkStart w:id="0" w:name="_GoBack"/>
      <w:bookmarkEnd w:id="0"/>
      <w:r>
        <w:t>2020 r.</w:t>
      </w:r>
    </w:p>
    <w:p w:rsidR="00A77B3E" w:rsidRDefault="00C668D5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C668D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C668D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668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C668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C668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668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668D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2020-11-06T08:59:00Z</dcterms:created>
  <dcterms:modified xsi:type="dcterms:W3CDTF">2020-11-06T08:59:00Z</dcterms:modified>
  <cp:category>Akt prawny</cp:category>
</cp:coreProperties>
</file>