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3156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406 /2020</w:t>
      </w:r>
      <w:r>
        <w:rPr>
          <w:b/>
          <w:caps/>
        </w:rPr>
        <w:br/>
        <w:t>Prezydenta Miasta Elbląg</w:t>
      </w:r>
    </w:p>
    <w:p w:rsidR="00A77B3E" w:rsidRDefault="00831567">
      <w:pPr>
        <w:spacing w:before="280" w:after="280"/>
        <w:jc w:val="center"/>
        <w:rPr>
          <w:b/>
          <w:caps/>
        </w:rPr>
      </w:pPr>
      <w:r>
        <w:t>z dnia 7 października 2020 r.</w:t>
      </w:r>
    </w:p>
    <w:p w:rsidR="00A77B3E" w:rsidRDefault="0083156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831567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65 ze </w:t>
      </w:r>
      <w:proofErr w:type="spellStart"/>
      <w:r>
        <w:t>zm</w:t>
      </w:r>
      <w:proofErr w:type="spellEnd"/>
      <w:r>
        <w:t>),</w:t>
      </w:r>
    </w:p>
    <w:p w:rsidR="00A77B3E" w:rsidRDefault="0083156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3156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 Z zasobu nieruchomości Gminy Miasto Elbląg przeznacza się do najmu lub dzierżawy nieruchomości szczegółowo opisane w załączniku do niniejszego zarządzenia.</w:t>
      </w:r>
    </w:p>
    <w:p w:rsidR="00A77B3E" w:rsidRDefault="0083156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83156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załączniku do Zarządzenia Prezydenta Miasta Elbląg Nr 367/2020 z dnia 3 września 2020 r. w sprawie sporządzenia i ogłoszenia wykazu nieruchomości przeznaczonych do najmu lub dzierżawy, skreśla się pozycję 33.</w:t>
      </w:r>
    </w:p>
    <w:p w:rsidR="00A77B3E" w:rsidRDefault="0083156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 Ogłasza się wykaz nieruchomości przeznaczonych do najmu lub dzierżawy, wymienionych w załączniku do niniejszego zarządzenia.</w:t>
      </w:r>
    </w:p>
    <w:p w:rsidR="00A77B3E" w:rsidRDefault="0083156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83156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83156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831567" w:rsidRDefault="00831567">
      <w:pPr>
        <w:keepLines/>
        <w:spacing w:before="120" w:after="120"/>
        <w:rPr>
          <w:color w:val="000000"/>
          <w:u w:color="000000"/>
        </w:rPr>
      </w:pPr>
    </w:p>
    <w:p w:rsidR="00831567" w:rsidRDefault="00831567">
      <w:pPr>
        <w:keepLines/>
        <w:spacing w:before="120" w:after="120"/>
        <w:rPr>
          <w:color w:val="000000"/>
          <w:u w:color="000000"/>
        </w:rPr>
        <w:sectPr w:rsidR="0083156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831567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831567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406/2020</w:t>
      </w:r>
    </w:p>
    <w:p w:rsidR="00A77B3E" w:rsidRDefault="00831567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7 października 2020 r.</w:t>
      </w:r>
    </w:p>
    <w:p w:rsidR="00A77B3E" w:rsidRDefault="0083156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77"/>
        <w:gridCol w:w="1980"/>
        <w:gridCol w:w="1213"/>
        <w:gridCol w:w="1479"/>
        <w:gridCol w:w="727"/>
        <w:gridCol w:w="2540"/>
        <w:gridCol w:w="1965"/>
        <w:gridCol w:w="1847"/>
      </w:tblGrid>
      <w:tr w:rsidR="002D3E80">
        <w:trPr>
          <w:trHeight w:val="109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2D3E80" w:rsidRDefault="00831567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2D3E80" w:rsidRDefault="00831567">
            <w:pPr>
              <w:jc w:val="center"/>
            </w:pPr>
            <w:r>
              <w:rPr>
                <w:sz w:val="20"/>
              </w:rPr>
              <w:t>całkowita</w:t>
            </w:r>
          </w:p>
          <w:p w:rsidR="002D3E80" w:rsidRDefault="00831567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2D3E80" w:rsidRDefault="00831567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2D3E80" w:rsidRDefault="00831567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2D3E80" w:rsidRDefault="00831567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2D3E80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108/37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108/40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108/61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108/62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108/64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108/71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108/84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108/95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108/96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108/98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108/106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108/142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108/143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108/149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108/150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108/154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108/166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108/174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umowa najmu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108/202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108/215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umowa najmu garażu czynszowego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108/245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108/262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108/286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108/288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108/294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zł/m²/m-c</w:t>
            </w:r>
          </w:p>
        </w:tc>
      </w:tr>
      <w:tr w:rsidR="002D3E80">
        <w:trPr>
          <w:trHeight w:val="68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Malborska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218/35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2,6783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2D3E80" w:rsidRDefault="00831567">
            <w:pPr>
              <w:jc w:val="center"/>
            </w:pPr>
            <w:r>
              <w:rPr>
                <w:sz w:val="20"/>
              </w:rPr>
              <w:t>ul. Malborskiej 90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3 708,00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79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EL1E/00038255/0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310/6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0,2740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opieki zdrowotnej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60,45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7,68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EL1E/00031919/4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406/10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0,2143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części ściany celem umieszczenia reklamy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108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EL1E/00032282/6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części ściany celem umieszczenia reklamy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D3E80">
        <w:trPr>
          <w:trHeight w:val="68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</w:t>
            </w:r>
          </w:p>
        </w:tc>
        <w:tc>
          <w:tcPr>
            <w:tcW w:w="201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EL1E/00031746/0</w:t>
            </w:r>
          </w:p>
        </w:tc>
        <w:tc>
          <w:tcPr>
            <w:tcW w:w="123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250/2</w:t>
            </w: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0,0662</w:t>
            </w:r>
          </w:p>
        </w:tc>
        <w:tc>
          <w:tcPr>
            <w:tcW w:w="73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2D3E80" w:rsidRDefault="00831567">
            <w:pPr>
              <w:jc w:val="center"/>
            </w:pPr>
            <w:r>
              <w:rPr>
                <w:sz w:val="20"/>
              </w:rPr>
              <w:t xml:space="preserve">ul. Tadeusza Kościuszki 20 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466,60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2D3E80">
        <w:trPr>
          <w:trHeight w:val="566"/>
        </w:trPr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48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48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48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48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48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48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do indywidualnego korzystania 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33,47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2D3E80">
        <w:trPr>
          <w:trHeight w:val="566"/>
        </w:trPr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48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48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48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48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48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148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do indywidualnego korzystania 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66,93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2D3E80">
        <w:trPr>
          <w:trHeight w:val="68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90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EL1E/00031746/0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250/2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0,0662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do indywidualnego korzystania 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54,00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2D3E80">
        <w:trPr>
          <w:trHeight w:val="68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90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EL1E/00031746/0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250/2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0,0662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do indywidualnego korzystania 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68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EL1E/00100546/3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423/78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0,8154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6,16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D3E80">
        <w:trPr>
          <w:trHeight w:val="68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38.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Krzyżanowskiego 7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EL1E/00037383/9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125/29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0,1452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Aleksandra Krzyżanowskiego 7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1 400,00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Panieńska 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EL1E/00035670/4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13/3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Grochowska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EL1E/00032280/2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350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D3E80">
        <w:trPr>
          <w:trHeight w:val="68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Artura Grottgera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EL1E/00032206/0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627/15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0,2244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Artura Grottgera 52-56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2 226,00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2D3E80">
        <w:trPr>
          <w:trHeight w:val="680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Artura Grottgera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EL1E/00032206/0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627/15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0,2244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obudowę śmietnikową dla lokalizacji przy ul. Artura Grottgera 56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EL1E/00032402/1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1148/1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0,0023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44. 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Juliusza Słowackiego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EL1E/00031240/3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842/2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0,2201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ul. Juliusza Słowackiego </w:t>
            </w:r>
          </w:p>
          <w:p w:rsidR="002D3E80" w:rsidRDefault="00831567">
            <w:pPr>
              <w:jc w:val="center"/>
            </w:pPr>
            <w:r>
              <w:rPr>
                <w:sz w:val="20"/>
              </w:rPr>
              <w:t>11-21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2 201,00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34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EL1E/00046205/4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774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2D3E80">
        <w:trPr>
          <w:trHeight w:val="566"/>
        </w:trPr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G49</w:t>
            </w: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933</w:t>
            </w:r>
          </w:p>
        </w:tc>
        <w:tc>
          <w:tcPr>
            <w:tcW w:w="15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0,0022</w:t>
            </w:r>
          </w:p>
        </w:tc>
        <w:tc>
          <w:tcPr>
            <w:tcW w:w="73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22,00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3156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83156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83156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83156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E80"/>
    <w:rsid w:val="002D3E80"/>
    <w:rsid w:val="00831567"/>
    <w:rsid w:val="0092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2DBFB9-AC3B-458A-9E81-0F16C215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1111</Words>
  <Characters>6672</Characters>
  <Application>Microsoft Office Word</Application>
  <DocSecurity>0</DocSecurity>
  <Lines>55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406 /2020 z dnia 7 października 2020 r.</vt:lpstr>
      <vt:lpstr/>
    </vt:vector>
  </TitlesOfParts>
  <Company>Prezydent Miasta Elbląg</Company>
  <LinksUpToDate>false</LinksUpToDate>
  <CharactersWithSpaces>7768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406 /2020 z dnia 7 października 2020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2020-10-09T12:25:00Z</dcterms:created>
  <dcterms:modified xsi:type="dcterms:W3CDTF">2020-10-09T12:25:00Z</dcterms:modified>
  <cp:category>Akt prawny</cp:category>
</cp:coreProperties>
</file>