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46B" w:rsidRPr="0098546B" w:rsidRDefault="0098546B" w:rsidP="00737CB9">
      <w:pPr>
        <w:spacing w:after="0" w:line="360" w:lineRule="auto"/>
        <w:rPr>
          <w:rFonts w:ascii="Tahoma" w:hAnsi="Tahoma" w:cs="Tahoma"/>
          <w:b/>
          <w:color w:val="FF0000"/>
          <w:sz w:val="18"/>
          <w:szCs w:val="18"/>
        </w:rPr>
      </w:pPr>
      <w:r w:rsidRPr="0098546B">
        <w:rPr>
          <w:rFonts w:ascii="Tahoma" w:hAnsi="Tahoma" w:cs="Tahoma"/>
          <w:b/>
          <w:color w:val="FF0000"/>
          <w:sz w:val="18"/>
          <w:szCs w:val="18"/>
        </w:rPr>
        <w:t xml:space="preserve">PREZYDENT MIASTA ELBLĄG </w:t>
      </w:r>
    </w:p>
    <w:p w:rsidR="0098546B" w:rsidRDefault="0098546B" w:rsidP="00737CB9">
      <w:pPr>
        <w:spacing w:after="0" w:line="360" w:lineRule="auto"/>
        <w:rPr>
          <w:rFonts w:ascii="Tahoma" w:hAnsi="Tahoma" w:cs="Tahoma"/>
          <w:b/>
          <w:color w:val="FF0000"/>
          <w:sz w:val="18"/>
          <w:szCs w:val="18"/>
        </w:rPr>
      </w:pPr>
      <w:r w:rsidRPr="0098546B">
        <w:rPr>
          <w:rFonts w:ascii="Tahoma" w:hAnsi="Tahoma" w:cs="Tahoma"/>
          <w:b/>
          <w:color w:val="FF0000"/>
          <w:sz w:val="18"/>
          <w:szCs w:val="18"/>
        </w:rPr>
        <w:t>82-300 Elbląg, ul. Łączności</w:t>
      </w:r>
      <w:r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bookmarkStart w:id="0" w:name="_GoBack"/>
      <w:bookmarkEnd w:id="0"/>
      <w:r w:rsidRPr="0098546B">
        <w:rPr>
          <w:rFonts w:ascii="Tahoma" w:hAnsi="Tahoma" w:cs="Tahoma"/>
          <w:b/>
          <w:color w:val="FF0000"/>
          <w:sz w:val="18"/>
          <w:szCs w:val="18"/>
        </w:rPr>
        <w:t>1</w:t>
      </w:r>
    </w:p>
    <w:p w:rsidR="0098546B" w:rsidRPr="0098546B" w:rsidRDefault="0098546B" w:rsidP="00737CB9">
      <w:pPr>
        <w:spacing w:after="0" w:line="360" w:lineRule="auto"/>
        <w:rPr>
          <w:rFonts w:ascii="Tahoma" w:hAnsi="Tahoma" w:cs="Tahoma"/>
          <w:b/>
          <w:color w:val="FF0000"/>
          <w:sz w:val="18"/>
          <w:szCs w:val="18"/>
        </w:rPr>
      </w:pPr>
    </w:p>
    <w:p w:rsidR="005714FD" w:rsidRPr="00FA65A1" w:rsidRDefault="005F68CB" w:rsidP="00737CB9">
      <w:pPr>
        <w:spacing w:after="0" w:line="360" w:lineRule="auto"/>
        <w:rPr>
          <w:rFonts w:ascii="Tahoma" w:hAnsi="Tahoma" w:cs="Tahoma"/>
          <w:b/>
          <w:sz w:val="18"/>
          <w:szCs w:val="18"/>
        </w:rPr>
      </w:pPr>
      <w:r w:rsidRPr="00FA65A1">
        <w:rPr>
          <w:rFonts w:ascii="Tahoma" w:hAnsi="Tahoma" w:cs="Tahoma"/>
          <w:b/>
          <w:sz w:val="18"/>
          <w:szCs w:val="18"/>
        </w:rPr>
        <w:t>DGM</w:t>
      </w:r>
      <w:r w:rsidR="005714FD" w:rsidRPr="00FA65A1">
        <w:rPr>
          <w:rFonts w:ascii="Tahoma" w:hAnsi="Tahoma" w:cs="Tahoma"/>
          <w:b/>
          <w:sz w:val="18"/>
          <w:szCs w:val="18"/>
        </w:rPr>
        <w:t>.</w:t>
      </w:r>
      <w:r w:rsidRPr="00FA65A1">
        <w:rPr>
          <w:rFonts w:ascii="Tahoma" w:hAnsi="Tahoma" w:cs="Tahoma"/>
          <w:b/>
          <w:sz w:val="18"/>
          <w:szCs w:val="18"/>
        </w:rPr>
        <w:t>7</w:t>
      </w:r>
      <w:r w:rsidR="00737CB9" w:rsidRPr="00FA65A1">
        <w:rPr>
          <w:rFonts w:ascii="Tahoma" w:hAnsi="Tahoma" w:cs="Tahoma"/>
          <w:b/>
          <w:sz w:val="18"/>
          <w:szCs w:val="18"/>
        </w:rPr>
        <w:t>243</w:t>
      </w:r>
      <w:r w:rsidR="005714FD" w:rsidRPr="00FA65A1">
        <w:rPr>
          <w:rFonts w:ascii="Tahoma" w:hAnsi="Tahoma" w:cs="Tahoma"/>
          <w:b/>
          <w:sz w:val="18"/>
          <w:szCs w:val="18"/>
        </w:rPr>
        <w:t>.</w:t>
      </w:r>
      <w:r w:rsidR="00737CB9" w:rsidRPr="00FA65A1">
        <w:rPr>
          <w:rFonts w:ascii="Tahoma" w:hAnsi="Tahoma" w:cs="Tahoma"/>
          <w:b/>
          <w:sz w:val="18"/>
          <w:szCs w:val="18"/>
        </w:rPr>
        <w:t>8</w:t>
      </w:r>
      <w:r w:rsidR="005714FD" w:rsidRPr="00FA65A1">
        <w:rPr>
          <w:rFonts w:ascii="Tahoma" w:hAnsi="Tahoma" w:cs="Tahoma"/>
          <w:b/>
          <w:sz w:val="18"/>
          <w:szCs w:val="18"/>
        </w:rPr>
        <w:t>.20</w:t>
      </w:r>
      <w:r w:rsidRPr="00FA65A1">
        <w:rPr>
          <w:rFonts w:ascii="Tahoma" w:hAnsi="Tahoma" w:cs="Tahoma"/>
          <w:b/>
          <w:sz w:val="18"/>
          <w:szCs w:val="18"/>
        </w:rPr>
        <w:t>20</w:t>
      </w:r>
      <w:r w:rsidR="005714FD" w:rsidRPr="00FA65A1">
        <w:rPr>
          <w:rFonts w:ascii="Tahoma" w:hAnsi="Tahoma" w:cs="Tahoma"/>
          <w:b/>
          <w:sz w:val="18"/>
          <w:szCs w:val="18"/>
        </w:rPr>
        <w:t>.MO</w:t>
      </w:r>
    </w:p>
    <w:p w:rsidR="00710CBE" w:rsidRPr="00FA65A1" w:rsidRDefault="00710CBE" w:rsidP="00737CB9">
      <w:pPr>
        <w:spacing w:after="0"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FA65A1">
        <w:rPr>
          <w:rFonts w:ascii="Tahoma" w:hAnsi="Tahoma" w:cs="Tahoma"/>
          <w:b/>
          <w:sz w:val="18"/>
          <w:szCs w:val="18"/>
        </w:rPr>
        <w:t>OBWIESZCZENIE</w:t>
      </w:r>
    </w:p>
    <w:p w:rsidR="009B2BCD" w:rsidRPr="00FA65A1" w:rsidRDefault="00BA50C0" w:rsidP="00737CB9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FA65A1">
        <w:rPr>
          <w:rFonts w:ascii="Tahoma" w:hAnsi="Tahoma" w:cs="Tahoma"/>
          <w:sz w:val="18"/>
          <w:szCs w:val="18"/>
        </w:rPr>
        <w:t>Prezydent Miasta Elbląga</w:t>
      </w:r>
      <w:r w:rsidR="00710CBE" w:rsidRPr="00FA65A1">
        <w:rPr>
          <w:rFonts w:ascii="Tahoma" w:hAnsi="Tahoma" w:cs="Tahoma"/>
          <w:sz w:val="18"/>
          <w:szCs w:val="18"/>
        </w:rPr>
        <w:t xml:space="preserve">, działając na podstawie art. </w:t>
      </w:r>
      <w:r w:rsidR="005F68CB" w:rsidRPr="00FA65A1">
        <w:rPr>
          <w:rFonts w:ascii="Tahoma" w:hAnsi="Tahoma" w:cs="Tahoma"/>
          <w:sz w:val="18"/>
          <w:szCs w:val="18"/>
        </w:rPr>
        <w:t>62</w:t>
      </w:r>
      <w:r w:rsidR="00710CBE" w:rsidRPr="00FA65A1">
        <w:rPr>
          <w:rFonts w:ascii="Tahoma" w:hAnsi="Tahoma" w:cs="Tahoma"/>
          <w:sz w:val="18"/>
          <w:szCs w:val="18"/>
        </w:rPr>
        <w:t xml:space="preserve"> ust. </w:t>
      </w:r>
      <w:r w:rsidR="005F68CB" w:rsidRPr="00FA65A1">
        <w:rPr>
          <w:rFonts w:ascii="Tahoma" w:hAnsi="Tahoma" w:cs="Tahoma"/>
          <w:sz w:val="18"/>
          <w:szCs w:val="18"/>
        </w:rPr>
        <w:t>3</w:t>
      </w:r>
      <w:r w:rsidR="00710CBE" w:rsidRPr="00FA65A1">
        <w:rPr>
          <w:rFonts w:ascii="Tahoma" w:hAnsi="Tahoma" w:cs="Tahoma"/>
          <w:sz w:val="18"/>
          <w:szCs w:val="18"/>
        </w:rPr>
        <w:t xml:space="preserve"> ustawy z dnia </w:t>
      </w:r>
      <w:r w:rsidR="005F68CB" w:rsidRPr="00FA65A1">
        <w:rPr>
          <w:rFonts w:ascii="Tahoma" w:hAnsi="Tahoma" w:cs="Tahoma"/>
          <w:sz w:val="18"/>
          <w:szCs w:val="18"/>
        </w:rPr>
        <w:t>11 stycznia</w:t>
      </w:r>
      <w:r w:rsidR="00710CBE" w:rsidRPr="00FA65A1">
        <w:rPr>
          <w:rFonts w:ascii="Tahoma" w:hAnsi="Tahoma" w:cs="Tahoma"/>
          <w:sz w:val="18"/>
          <w:szCs w:val="18"/>
        </w:rPr>
        <w:t xml:space="preserve"> </w:t>
      </w:r>
      <w:r w:rsidR="005F68CB" w:rsidRPr="00FA65A1">
        <w:rPr>
          <w:rFonts w:ascii="Tahoma" w:hAnsi="Tahoma" w:cs="Tahoma"/>
          <w:sz w:val="18"/>
          <w:szCs w:val="18"/>
        </w:rPr>
        <w:t>2018</w:t>
      </w:r>
      <w:r w:rsidR="00710CBE" w:rsidRPr="00FA65A1">
        <w:rPr>
          <w:rFonts w:ascii="Tahoma" w:hAnsi="Tahoma" w:cs="Tahoma"/>
          <w:sz w:val="18"/>
          <w:szCs w:val="18"/>
        </w:rPr>
        <w:t xml:space="preserve"> r. </w:t>
      </w:r>
      <w:r w:rsidR="005F68CB" w:rsidRPr="00FA65A1">
        <w:rPr>
          <w:rFonts w:ascii="Tahoma" w:hAnsi="Tahoma" w:cs="Tahoma"/>
          <w:sz w:val="18"/>
          <w:szCs w:val="18"/>
        </w:rPr>
        <w:t xml:space="preserve">ustawy o </w:t>
      </w:r>
      <w:proofErr w:type="spellStart"/>
      <w:r w:rsidR="005F68CB" w:rsidRPr="00FA65A1">
        <w:rPr>
          <w:rFonts w:ascii="Tahoma" w:hAnsi="Tahoma" w:cs="Tahoma"/>
          <w:sz w:val="18"/>
          <w:szCs w:val="18"/>
        </w:rPr>
        <w:t>elektromobilności</w:t>
      </w:r>
      <w:proofErr w:type="spellEnd"/>
      <w:r w:rsidR="005F68CB" w:rsidRPr="00FA65A1">
        <w:rPr>
          <w:rFonts w:ascii="Tahoma" w:hAnsi="Tahoma" w:cs="Tahoma"/>
          <w:sz w:val="18"/>
          <w:szCs w:val="18"/>
        </w:rPr>
        <w:t xml:space="preserve"> i paliwach alternatywnych</w:t>
      </w:r>
      <w:r w:rsidR="00710CBE" w:rsidRPr="00FA65A1">
        <w:rPr>
          <w:rFonts w:ascii="Tahoma" w:hAnsi="Tahoma" w:cs="Tahoma"/>
          <w:sz w:val="18"/>
          <w:szCs w:val="18"/>
        </w:rPr>
        <w:t xml:space="preserve"> </w:t>
      </w:r>
      <w:r w:rsidR="00365980" w:rsidRPr="00FA65A1">
        <w:rPr>
          <w:rFonts w:ascii="Tahoma" w:hAnsi="Tahoma" w:cs="Tahoma"/>
          <w:sz w:val="18"/>
          <w:szCs w:val="18"/>
        </w:rPr>
        <w:t>(</w:t>
      </w:r>
      <w:r w:rsidR="006256DD" w:rsidRPr="00FA65A1">
        <w:rPr>
          <w:rFonts w:ascii="Tahoma" w:hAnsi="Tahoma" w:cs="Tahoma"/>
          <w:sz w:val="18"/>
          <w:szCs w:val="18"/>
        </w:rPr>
        <w:t xml:space="preserve">tekst jednolity </w:t>
      </w:r>
      <w:r w:rsidR="00710CBE" w:rsidRPr="00FA65A1">
        <w:rPr>
          <w:rFonts w:ascii="Tahoma" w:hAnsi="Tahoma" w:cs="Tahoma"/>
          <w:sz w:val="18"/>
          <w:szCs w:val="18"/>
        </w:rPr>
        <w:t>Dz. U.</w:t>
      </w:r>
      <w:r w:rsidR="0086401F" w:rsidRPr="00FA65A1">
        <w:rPr>
          <w:rFonts w:ascii="Tahoma" w:hAnsi="Tahoma" w:cs="Tahoma"/>
          <w:sz w:val="18"/>
          <w:szCs w:val="18"/>
        </w:rPr>
        <w:t xml:space="preserve"> </w:t>
      </w:r>
      <w:r w:rsidR="00710CBE" w:rsidRPr="00FA65A1">
        <w:rPr>
          <w:rFonts w:ascii="Tahoma" w:hAnsi="Tahoma" w:cs="Tahoma"/>
          <w:sz w:val="18"/>
          <w:szCs w:val="18"/>
        </w:rPr>
        <w:t>20</w:t>
      </w:r>
      <w:r w:rsidR="00737CB9" w:rsidRPr="00FA65A1">
        <w:rPr>
          <w:rFonts w:ascii="Tahoma" w:hAnsi="Tahoma" w:cs="Tahoma"/>
          <w:sz w:val="18"/>
          <w:szCs w:val="18"/>
        </w:rPr>
        <w:t>20</w:t>
      </w:r>
      <w:r w:rsidR="0086401F" w:rsidRPr="00FA65A1">
        <w:rPr>
          <w:rFonts w:ascii="Tahoma" w:hAnsi="Tahoma" w:cs="Tahoma"/>
          <w:sz w:val="18"/>
          <w:szCs w:val="18"/>
        </w:rPr>
        <w:t xml:space="preserve"> </w:t>
      </w:r>
      <w:r w:rsidR="00710CBE" w:rsidRPr="00FA65A1">
        <w:rPr>
          <w:rFonts w:ascii="Tahoma" w:hAnsi="Tahoma" w:cs="Tahoma"/>
          <w:sz w:val="18"/>
          <w:szCs w:val="18"/>
        </w:rPr>
        <w:t>poz</w:t>
      </w:r>
      <w:r w:rsidR="00A42B43" w:rsidRPr="00FA65A1">
        <w:rPr>
          <w:rFonts w:ascii="Tahoma" w:hAnsi="Tahoma" w:cs="Tahoma"/>
          <w:sz w:val="18"/>
          <w:szCs w:val="18"/>
        </w:rPr>
        <w:t xml:space="preserve">. </w:t>
      </w:r>
      <w:r w:rsidR="00737CB9" w:rsidRPr="00FA65A1">
        <w:rPr>
          <w:rFonts w:ascii="Tahoma" w:hAnsi="Tahoma" w:cs="Tahoma"/>
          <w:sz w:val="18"/>
          <w:szCs w:val="18"/>
        </w:rPr>
        <w:t>908</w:t>
      </w:r>
      <w:r w:rsidR="004E09BF" w:rsidRPr="00FA65A1">
        <w:rPr>
          <w:rFonts w:ascii="Tahoma" w:hAnsi="Tahoma" w:cs="Tahoma"/>
          <w:sz w:val="18"/>
          <w:szCs w:val="18"/>
        </w:rPr>
        <w:t xml:space="preserve"> z późniejszymi zmianami</w:t>
      </w:r>
      <w:r w:rsidR="00710CBE" w:rsidRPr="00FA65A1">
        <w:rPr>
          <w:rFonts w:ascii="Tahoma" w:hAnsi="Tahoma" w:cs="Tahoma"/>
          <w:sz w:val="18"/>
          <w:szCs w:val="18"/>
        </w:rPr>
        <w:t>)</w:t>
      </w:r>
      <w:r w:rsidR="009861DF" w:rsidRPr="00FA65A1">
        <w:rPr>
          <w:rFonts w:ascii="Tahoma" w:hAnsi="Tahoma" w:cs="Tahoma"/>
          <w:sz w:val="18"/>
          <w:szCs w:val="18"/>
        </w:rPr>
        <w:t>,</w:t>
      </w:r>
    </w:p>
    <w:p w:rsidR="00710CBE" w:rsidRPr="00FA65A1" w:rsidRDefault="00710CBE" w:rsidP="00737CB9">
      <w:pPr>
        <w:spacing w:after="0" w:line="360" w:lineRule="auto"/>
        <w:jc w:val="center"/>
        <w:rPr>
          <w:rFonts w:ascii="Tahoma" w:hAnsi="Tahoma" w:cs="Tahoma"/>
          <w:b/>
          <w:sz w:val="18"/>
          <w:szCs w:val="18"/>
        </w:rPr>
      </w:pPr>
      <w:r w:rsidRPr="00FA65A1">
        <w:rPr>
          <w:rFonts w:ascii="Tahoma" w:hAnsi="Tahoma" w:cs="Tahoma"/>
          <w:b/>
          <w:sz w:val="18"/>
          <w:szCs w:val="18"/>
        </w:rPr>
        <w:t>zawiadamia,</w:t>
      </w:r>
    </w:p>
    <w:p w:rsidR="00737CB9" w:rsidRDefault="00710CBE" w:rsidP="00737CB9">
      <w:pPr>
        <w:spacing w:after="0" w:line="360" w:lineRule="auto"/>
        <w:jc w:val="both"/>
        <w:rPr>
          <w:rFonts w:ascii="Tahoma" w:hAnsi="Tahoma" w:cs="Tahoma"/>
          <w:b/>
          <w:sz w:val="18"/>
          <w:szCs w:val="18"/>
        </w:rPr>
      </w:pPr>
      <w:r w:rsidRPr="00FA65A1">
        <w:rPr>
          <w:rFonts w:ascii="Tahoma" w:hAnsi="Tahoma" w:cs="Tahoma"/>
          <w:sz w:val="18"/>
          <w:szCs w:val="18"/>
        </w:rPr>
        <w:t>że dokonuje się wyłożenia do publicznego wglądu</w:t>
      </w:r>
      <w:r w:rsidR="00BA50C0" w:rsidRPr="00FA65A1">
        <w:rPr>
          <w:rFonts w:ascii="Tahoma" w:hAnsi="Tahoma" w:cs="Tahoma"/>
          <w:sz w:val="18"/>
          <w:szCs w:val="18"/>
        </w:rPr>
        <w:t xml:space="preserve"> </w:t>
      </w:r>
      <w:r w:rsidR="00737CB9" w:rsidRPr="00FA65A1">
        <w:rPr>
          <w:rFonts w:ascii="Tahoma" w:hAnsi="Tahoma" w:cs="Tahoma"/>
          <w:sz w:val="18"/>
          <w:szCs w:val="18"/>
        </w:rPr>
        <w:t xml:space="preserve">zmian do </w:t>
      </w:r>
      <w:r w:rsidR="00717134" w:rsidRPr="00FA65A1">
        <w:rPr>
          <w:rFonts w:ascii="Tahoma" w:hAnsi="Tahoma" w:cs="Tahoma"/>
          <w:b/>
          <w:sz w:val="18"/>
          <w:szCs w:val="18"/>
        </w:rPr>
        <w:t>„</w:t>
      </w:r>
      <w:r w:rsidR="004E09BF" w:rsidRPr="00FA65A1">
        <w:rPr>
          <w:rFonts w:ascii="Tahoma" w:hAnsi="Tahoma" w:cs="Tahoma"/>
          <w:b/>
          <w:sz w:val="18"/>
          <w:szCs w:val="18"/>
        </w:rPr>
        <w:t>Planu budowy ogólnodostępnych stacji ładowania</w:t>
      </w:r>
      <w:r w:rsidR="00AE0D0D" w:rsidRPr="00FA65A1">
        <w:rPr>
          <w:rFonts w:ascii="Tahoma" w:hAnsi="Tahoma" w:cs="Tahoma"/>
          <w:sz w:val="18"/>
          <w:szCs w:val="18"/>
        </w:rPr>
        <w:t xml:space="preserve"> </w:t>
      </w:r>
      <w:r w:rsidR="00AE0D0D" w:rsidRPr="00FA65A1">
        <w:rPr>
          <w:rFonts w:ascii="Tahoma" w:hAnsi="Tahoma" w:cs="Tahoma"/>
          <w:b/>
          <w:sz w:val="18"/>
          <w:szCs w:val="18"/>
        </w:rPr>
        <w:t xml:space="preserve">na obszarze Gminy  Miasto Elbląg </w:t>
      </w:r>
      <w:r w:rsidR="004E09BF" w:rsidRPr="00FA65A1">
        <w:rPr>
          <w:rFonts w:ascii="Tahoma" w:hAnsi="Tahoma" w:cs="Tahoma"/>
          <w:b/>
          <w:sz w:val="18"/>
          <w:szCs w:val="18"/>
        </w:rPr>
        <w:t xml:space="preserve"> </w:t>
      </w:r>
      <w:r w:rsidR="00717134" w:rsidRPr="00FA65A1">
        <w:rPr>
          <w:rFonts w:ascii="Tahoma" w:hAnsi="Tahoma" w:cs="Tahoma"/>
          <w:b/>
          <w:sz w:val="18"/>
          <w:szCs w:val="18"/>
        </w:rPr>
        <w:t>”.</w:t>
      </w:r>
    </w:p>
    <w:p w:rsidR="00FA65A1" w:rsidRPr="00FA65A1" w:rsidRDefault="00FA65A1" w:rsidP="00737CB9">
      <w:pPr>
        <w:spacing w:after="0"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737CB9" w:rsidRPr="00737CB9" w:rsidRDefault="00737CB9" w:rsidP="00737CB9">
      <w:pPr>
        <w:spacing w:after="0" w:line="360" w:lineRule="auto"/>
        <w:jc w:val="both"/>
        <w:rPr>
          <w:rFonts w:ascii="Tahoma" w:hAnsi="Tahoma" w:cs="Tahoma"/>
          <w:b/>
          <w:sz w:val="18"/>
          <w:szCs w:val="18"/>
        </w:rPr>
      </w:pPr>
      <w:r w:rsidRPr="00737CB9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 </w:t>
      </w:r>
      <w:r w:rsidRPr="00737CB9">
        <w:rPr>
          <w:rFonts w:ascii="Tahoma" w:eastAsia="Times New Roman" w:hAnsi="Tahoma" w:cs="Tahoma"/>
          <w:sz w:val="18"/>
          <w:szCs w:val="18"/>
          <w:lang w:eastAsia="pl-PL"/>
        </w:rPr>
        <w:t xml:space="preserve">W Planie budowy ogólnodostępnych stacji ładowania na obszarze Gminy Miasto Elbląg stanowiącym załącznik do uchwały nr XII/374/2020 Rady Miejskiej w Elblągu z dnia 25 czerwca 2020 r. </w:t>
      </w:r>
      <w:r w:rsidRPr="00FA65A1">
        <w:rPr>
          <w:rFonts w:ascii="Tahoma" w:eastAsia="Times New Roman" w:hAnsi="Tahoma" w:cs="Tahoma"/>
          <w:sz w:val="18"/>
          <w:szCs w:val="18"/>
          <w:lang w:eastAsia="pl-PL"/>
        </w:rPr>
        <w:t xml:space="preserve">planuje się wprowadzić </w:t>
      </w:r>
      <w:r w:rsidRPr="00737CB9">
        <w:rPr>
          <w:rFonts w:ascii="Tahoma" w:eastAsia="Times New Roman" w:hAnsi="Tahoma" w:cs="Tahoma"/>
          <w:sz w:val="18"/>
          <w:szCs w:val="18"/>
          <w:lang w:eastAsia="pl-PL"/>
        </w:rPr>
        <w:t>następujące zmiany:</w:t>
      </w:r>
    </w:p>
    <w:p w:rsidR="00737CB9" w:rsidRPr="00737CB9" w:rsidRDefault="00737CB9" w:rsidP="00737CB9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7CB9">
        <w:rPr>
          <w:rFonts w:ascii="Tahoma" w:eastAsia="Times New Roman" w:hAnsi="Tahoma" w:cs="Tahoma"/>
          <w:sz w:val="18"/>
          <w:szCs w:val="18"/>
          <w:lang w:eastAsia="pl-PL"/>
        </w:rPr>
        <w:t>1. </w:t>
      </w:r>
      <w:r w:rsidRPr="00737CB9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>W Tabeli 4. Planowane do budowy stacje ładowania pojazdów elektrycznych do końca 2020 roku pkt 11 otrzym</w:t>
      </w:r>
      <w:r w:rsidRPr="00FA65A1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>a</w:t>
      </w:r>
      <w:r w:rsidRPr="00737CB9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 xml:space="preserve"> brzmienie: „Ulica: Wigilijna/Rycerska; Nr działki: 246/10; Liczba punktów ładowania: 2; Moc punktów ładowania [kW]: 44; Moc poszczególnych punktów [kW]: 22,22; Status: Planowana”.</w:t>
      </w:r>
    </w:p>
    <w:p w:rsidR="00737CB9" w:rsidRPr="00737CB9" w:rsidRDefault="00737CB9" w:rsidP="00737CB9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7CB9">
        <w:rPr>
          <w:rFonts w:ascii="Tahoma" w:eastAsia="Times New Roman" w:hAnsi="Tahoma" w:cs="Tahoma"/>
          <w:sz w:val="18"/>
          <w:szCs w:val="18"/>
          <w:lang w:eastAsia="pl-PL"/>
        </w:rPr>
        <w:t>2. </w:t>
      </w:r>
      <w:r w:rsidRPr="00737CB9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>Pod Tabelą 4 doda się Tabelę 4a o następującej treści:</w:t>
      </w:r>
    </w:p>
    <w:p w:rsidR="00737CB9" w:rsidRPr="00737CB9" w:rsidRDefault="00737CB9" w:rsidP="00737CB9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737CB9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 xml:space="preserve"> Tabela 4a. Lokalizacje rezerwowe do budowy stacji ładowania pojazdów elektrycznych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268"/>
        <w:gridCol w:w="1418"/>
        <w:gridCol w:w="1701"/>
        <w:gridCol w:w="1559"/>
        <w:gridCol w:w="1843"/>
      </w:tblGrid>
      <w:tr w:rsidR="00737CB9" w:rsidRPr="00737CB9" w:rsidTr="00737CB9"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Ulica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Nr działki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Liczba punktów ładowania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Moc punktów ładowania [kW]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Moc poszczególnych punktów [kW]</w:t>
            </w:r>
          </w:p>
        </w:tc>
      </w:tr>
      <w:tr w:rsidR="00737CB9" w:rsidRPr="00737CB9" w:rsidTr="00737CB9"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Portowa/Browarna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105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22,22</w:t>
            </w:r>
          </w:p>
        </w:tc>
      </w:tr>
      <w:tr w:rsidR="00737CB9" w:rsidRPr="00737CB9" w:rsidTr="00737CB9"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Zagonowa/Dojazdowa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22,22</w:t>
            </w:r>
          </w:p>
        </w:tc>
      </w:tr>
      <w:tr w:rsidR="00737CB9" w:rsidRPr="00737CB9" w:rsidTr="00737CB9"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2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Saperów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585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184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CB9" w:rsidRPr="00737CB9" w:rsidRDefault="00737CB9" w:rsidP="00737CB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pl-PL"/>
              </w:rPr>
            </w:pPr>
            <w:r w:rsidRPr="00737CB9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22,22</w:t>
            </w:r>
          </w:p>
        </w:tc>
      </w:tr>
    </w:tbl>
    <w:p w:rsidR="00737CB9" w:rsidRPr="00FA65A1" w:rsidRDefault="00737CB9" w:rsidP="00737CB9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737CB9" w:rsidRDefault="00737CB9" w:rsidP="00737CB9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</w:pPr>
      <w:r w:rsidRPr="00737CB9">
        <w:rPr>
          <w:rFonts w:ascii="Tahoma" w:eastAsia="Times New Roman" w:hAnsi="Tahoma" w:cs="Tahoma"/>
          <w:sz w:val="18"/>
          <w:szCs w:val="18"/>
          <w:lang w:eastAsia="pl-PL"/>
        </w:rPr>
        <w:t>3. </w:t>
      </w:r>
      <w:r w:rsidRPr="00737CB9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>W Tabeli 5. Proponowany harmonogram budowy ogólnodostępnych stacji ładowania przez Operatora Sieci Dystrybucyjnej ENERGA-OPERATOR SA pkt 11 otrzym</w:t>
      </w:r>
      <w:r w:rsidRPr="00FA65A1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>a</w:t>
      </w:r>
      <w:r w:rsidRPr="00737CB9"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  <w:t xml:space="preserve"> brzmienie: „Ulica: Wigilijna/Rycerska; Nr działki: 246/10; Liczba punktów ładowania: 2; Harmonogram budowy: IV kwartał 2020”.</w:t>
      </w:r>
    </w:p>
    <w:p w:rsidR="002E18AE" w:rsidRDefault="002E18AE" w:rsidP="00737CB9">
      <w:pPr>
        <w:keepLines/>
        <w:autoSpaceDE w:val="0"/>
        <w:autoSpaceDN w:val="0"/>
        <w:adjustRightInd w:val="0"/>
        <w:spacing w:after="0" w:line="360" w:lineRule="auto"/>
        <w:ind w:firstLine="340"/>
        <w:jc w:val="both"/>
        <w:rPr>
          <w:rFonts w:ascii="Tahoma" w:eastAsia="Times New Roman" w:hAnsi="Tahoma" w:cs="Tahoma"/>
          <w:color w:val="000000"/>
          <w:sz w:val="18"/>
          <w:szCs w:val="18"/>
          <w:u w:color="000000"/>
          <w:lang w:eastAsia="pl-PL"/>
        </w:rPr>
      </w:pPr>
    </w:p>
    <w:p w:rsidR="00710CBE" w:rsidRPr="00FA65A1" w:rsidRDefault="00710CBE" w:rsidP="00737CB9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FA65A1">
        <w:rPr>
          <w:rFonts w:ascii="Tahoma" w:hAnsi="Tahoma" w:cs="Tahoma"/>
          <w:sz w:val="18"/>
          <w:szCs w:val="18"/>
        </w:rPr>
        <w:t>W związku z powyższym informuję, że w terminie</w:t>
      </w:r>
      <w:r w:rsidR="00FA65A1" w:rsidRPr="00FA65A1">
        <w:rPr>
          <w:rFonts w:ascii="Tahoma" w:hAnsi="Tahoma" w:cs="Tahoma"/>
          <w:sz w:val="18"/>
          <w:szCs w:val="18"/>
        </w:rPr>
        <w:t xml:space="preserve"> </w:t>
      </w:r>
      <w:r w:rsidR="00737CB9" w:rsidRPr="00FA65A1">
        <w:rPr>
          <w:rFonts w:ascii="Tahoma" w:hAnsi="Tahoma" w:cs="Tahoma"/>
          <w:sz w:val="18"/>
          <w:szCs w:val="18"/>
        </w:rPr>
        <w:t>45</w:t>
      </w:r>
      <w:r w:rsidRPr="00FA65A1">
        <w:rPr>
          <w:rFonts w:ascii="Tahoma" w:hAnsi="Tahoma" w:cs="Tahoma"/>
          <w:sz w:val="18"/>
          <w:szCs w:val="18"/>
        </w:rPr>
        <w:t xml:space="preserve"> dni od daty wywieszenia niniejszego obwieszczenia można składać </w:t>
      </w:r>
      <w:r w:rsidR="00F06288" w:rsidRPr="00FA65A1">
        <w:rPr>
          <w:rFonts w:ascii="Tahoma" w:hAnsi="Tahoma" w:cs="Tahoma"/>
          <w:sz w:val="18"/>
          <w:szCs w:val="18"/>
        </w:rPr>
        <w:t>do</w:t>
      </w:r>
      <w:r w:rsidR="00BA50C0" w:rsidRPr="00FA65A1">
        <w:rPr>
          <w:rFonts w:ascii="Tahoma" w:hAnsi="Tahoma" w:cs="Tahoma"/>
          <w:sz w:val="18"/>
          <w:szCs w:val="18"/>
        </w:rPr>
        <w:t xml:space="preserve"> Prezydenta Miasta Elbląga</w:t>
      </w:r>
      <w:r w:rsidR="007E1B1F" w:rsidRPr="00FA65A1">
        <w:rPr>
          <w:rFonts w:ascii="Tahoma" w:hAnsi="Tahoma" w:cs="Tahoma"/>
          <w:sz w:val="18"/>
          <w:szCs w:val="18"/>
        </w:rPr>
        <w:t xml:space="preserve"> </w:t>
      </w:r>
      <w:r w:rsidRPr="00FA65A1">
        <w:rPr>
          <w:rFonts w:ascii="Tahoma" w:hAnsi="Tahoma" w:cs="Tahoma"/>
          <w:sz w:val="18"/>
          <w:szCs w:val="18"/>
        </w:rPr>
        <w:t>uwagi i wnioski</w:t>
      </w:r>
      <w:r w:rsidR="001D487F" w:rsidRPr="00FA65A1">
        <w:rPr>
          <w:rFonts w:ascii="Tahoma" w:hAnsi="Tahoma" w:cs="Tahoma"/>
          <w:sz w:val="18"/>
          <w:szCs w:val="18"/>
        </w:rPr>
        <w:t xml:space="preserve"> </w:t>
      </w:r>
      <w:r w:rsidR="00E628D5" w:rsidRPr="00FA65A1">
        <w:rPr>
          <w:rFonts w:ascii="Tahoma" w:hAnsi="Tahoma" w:cs="Tahoma"/>
          <w:b/>
          <w:color w:val="000000" w:themeColor="text1"/>
          <w:sz w:val="18"/>
          <w:szCs w:val="18"/>
        </w:rPr>
        <w:t xml:space="preserve">od dnia </w:t>
      </w:r>
      <w:r w:rsidR="0098546B">
        <w:rPr>
          <w:rFonts w:ascii="Tahoma" w:hAnsi="Tahoma" w:cs="Tahoma"/>
          <w:b/>
          <w:color w:val="000000" w:themeColor="text1"/>
          <w:sz w:val="18"/>
          <w:szCs w:val="18"/>
        </w:rPr>
        <w:t>04 września 2020 r.</w:t>
      </w:r>
      <w:r w:rsidR="00E628D5" w:rsidRPr="00FA65A1">
        <w:rPr>
          <w:rFonts w:ascii="Tahoma" w:hAnsi="Tahoma" w:cs="Tahoma"/>
          <w:b/>
          <w:color w:val="000000" w:themeColor="text1"/>
          <w:sz w:val="18"/>
          <w:szCs w:val="18"/>
        </w:rPr>
        <w:t xml:space="preserve"> do dnia </w:t>
      </w:r>
      <w:r w:rsidR="0098546B">
        <w:rPr>
          <w:rFonts w:ascii="Tahoma" w:hAnsi="Tahoma" w:cs="Tahoma"/>
          <w:b/>
          <w:color w:val="000000" w:themeColor="text1"/>
          <w:sz w:val="18"/>
          <w:szCs w:val="18"/>
        </w:rPr>
        <w:t>19 października 2020 r.</w:t>
      </w:r>
      <w:r w:rsidR="00E628D5" w:rsidRPr="00FA65A1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F06288" w:rsidRPr="00FA65A1">
        <w:rPr>
          <w:rFonts w:ascii="Tahoma" w:hAnsi="Tahoma" w:cs="Tahoma"/>
          <w:sz w:val="18"/>
          <w:szCs w:val="18"/>
        </w:rPr>
        <w:t>w jeden</w:t>
      </w:r>
      <w:r w:rsidR="00FA65A1" w:rsidRPr="00FA65A1">
        <w:rPr>
          <w:rFonts w:ascii="Tahoma" w:hAnsi="Tahoma" w:cs="Tahoma"/>
          <w:sz w:val="18"/>
          <w:szCs w:val="18"/>
        </w:rPr>
        <w:t xml:space="preserve"> </w:t>
      </w:r>
      <w:r w:rsidR="00F06288" w:rsidRPr="00FA65A1">
        <w:rPr>
          <w:rFonts w:ascii="Tahoma" w:hAnsi="Tahoma" w:cs="Tahoma"/>
          <w:sz w:val="18"/>
          <w:szCs w:val="18"/>
        </w:rPr>
        <w:t>z poniższych sposobów</w:t>
      </w:r>
      <w:r w:rsidRPr="00FA65A1">
        <w:rPr>
          <w:rFonts w:ascii="Tahoma" w:hAnsi="Tahoma" w:cs="Tahoma"/>
          <w:sz w:val="18"/>
          <w:szCs w:val="18"/>
        </w:rPr>
        <w:t>:</w:t>
      </w:r>
    </w:p>
    <w:p w:rsidR="007E1B1F" w:rsidRPr="00FA65A1" w:rsidRDefault="007E1B1F" w:rsidP="00737CB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FA65A1">
        <w:rPr>
          <w:rFonts w:ascii="Tahoma" w:hAnsi="Tahoma" w:cs="Tahoma"/>
          <w:sz w:val="18"/>
          <w:szCs w:val="18"/>
        </w:rPr>
        <w:t xml:space="preserve">w formie pisemnej na adres Urzędu </w:t>
      </w:r>
      <w:r w:rsidR="00BA50C0" w:rsidRPr="00FA65A1">
        <w:rPr>
          <w:rFonts w:ascii="Tahoma" w:hAnsi="Tahoma" w:cs="Tahoma"/>
          <w:sz w:val="18"/>
          <w:szCs w:val="18"/>
        </w:rPr>
        <w:t>Miejskiego w Elblągu</w:t>
      </w:r>
      <w:r w:rsidR="00C5314C" w:rsidRPr="00FA65A1">
        <w:rPr>
          <w:rFonts w:ascii="Tahoma" w:hAnsi="Tahoma" w:cs="Tahoma"/>
          <w:sz w:val="18"/>
          <w:szCs w:val="18"/>
        </w:rPr>
        <w:t xml:space="preserve"> Departament Gospodarki Komunalnej</w:t>
      </w:r>
      <w:r w:rsidRPr="00FA65A1">
        <w:rPr>
          <w:rFonts w:ascii="Tahoma" w:hAnsi="Tahoma" w:cs="Tahoma"/>
          <w:sz w:val="18"/>
          <w:szCs w:val="18"/>
        </w:rPr>
        <w:t>,</w:t>
      </w:r>
      <w:r w:rsidR="00876978" w:rsidRPr="00FA65A1">
        <w:rPr>
          <w:rFonts w:ascii="Tahoma" w:hAnsi="Tahoma" w:cs="Tahoma"/>
          <w:sz w:val="18"/>
          <w:szCs w:val="18"/>
        </w:rPr>
        <w:t xml:space="preserve"> ul.</w:t>
      </w:r>
      <w:r w:rsidR="00A51102" w:rsidRPr="00FA65A1">
        <w:rPr>
          <w:rFonts w:ascii="Tahoma" w:hAnsi="Tahoma" w:cs="Tahoma"/>
          <w:sz w:val="18"/>
          <w:szCs w:val="18"/>
        </w:rPr>
        <w:t xml:space="preserve"> </w:t>
      </w:r>
      <w:r w:rsidR="00BA50C0" w:rsidRPr="00FA65A1">
        <w:rPr>
          <w:rFonts w:ascii="Tahoma" w:hAnsi="Tahoma" w:cs="Tahoma"/>
          <w:sz w:val="18"/>
          <w:szCs w:val="18"/>
        </w:rPr>
        <w:t>Łączności 1, 82-300 Elbląg</w:t>
      </w:r>
      <w:r w:rsidRPr="00FA65A1">
        <w:rPr>
          <w:rFonts w:ascii="Tahoma" w:hAnsi="Tahoma" w:cs="Tahoma"/>
          <w:sz w:val="18"/>
          <w:szCs w:val="18"/>
        </w:rPr>
        <w:t>;</w:t>
      </w:r>
    </w:p>
    <w:p w:rsidR="007E1B1F" w:rsidRPr="00FA65A1" w:rsidRDefault="007E1B1F" w:rsidP="00737CB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FA65A1">
        <w:rPr>
          <w:rFonts w:ascii="Tahoma" w:hAnsi="Tahoma" w:cs="Tahoma"/>
          <w:sz w:val="18"/>
          <w:szCs w:val="18"/>
        </w:rPr>
        <w:t>za pomocą środków komunikacji elektronicznej na adres:</w:t>
      </w:r>
      <w:r w:rsidR="00A51102" w:rsidRPr="00FA65A1">
        <w:rPr>
          <w:rFonts w:ascii="Tahoma" w:hAnsi="Tahoma" w:cs="Tahoma"/>
          <w:sz w:val="18"/>
          <w:szCs w:val="18"/>
        </w:rPr>
        <w:t xml:space="preserve"> </w:t>
      </w:r>
      <w:hyperlink r:id="rId5" w:history="1">
        <w:r w:rsidR="004E09BF" w:rsidRPr="00FA65A1">
          <w:rPr>
            <w:rStyle w:val="Hipercze"/>
            <w:rFonts w:ascii="Tahoma" w:hAnsi="Tahoma" w:cs="Tahoma"/>
            <w:color w:val="auto"/>
            <w:sz w:val="18"/>
            <w:szCs w:val="18"/>
          </w:rPr>
          <w:t>dgm@umelblag.pl</w:t>
        </w:r>
      </w:hyperlink>
      <w:r w:rsidR="00C5314C" w:rsidRPr="00FA65A1">
        <w:rPr>
          <w:rFonts w:ascii="Tahoma" w:hAnsi="Tahoma" w:cs="Tahoma"/>
          <w:sz w:val="18"/>
          <w:szCs w:val="18"/>
        </w:rPr>
        <w:t xml:space="preserve"> </w:t>
      </w:r>
      <w:r w:rsidR="00C5314C" w:rsidRPr="00FA65A1">
        <w:rPr>
          <w:rFonts w:ascii="Tahoma" w:eastAsia="Times New Roman" w:hAnsi="Tahoma" w:cs="Tahoma"/>
          <w:sz w:val="18"/>
          <w:szCs w:val="18"/>
          <w:lang w:eastAsia="pl-PL"/>
        </w:rPr>
        <w:t xml:space="preserve">wpisując tytuł </w:t>
      </w:r>
      <w:r w:rsidR="004E09BF" w:rsidRPr="00FA65A1">
        <w:rPr>
          <w:rFonts w:ascii="Tahoma" w:eastAsia="Times New Roman" w:hAnsi="Tahoma" w:cs="Tahoma"/>
          <w:i/>
          <w:sz w:val="18"/>
          <w:szCs w:val="18"/>
          <w:lang w:eastAsia="pl-PL"/>
        </w:rPr>
        <w:t>„Konsultacje społeczne</w:t>
      </w:r>
      <w:r w:rsidR="00737CB9" w:rsidRPr="00FA65A1">
        <w:rPr>
          <w:rFonts w:ascii="Tahoma" w:eastAsia="Times New Roman" w:hAnsi="Tahoma" w:cs="Tahoma"/>
          <w:i/>
          <w:sz w:val="18"/>
          <w:szCs w:val="18"/>
          <w:lang w:eastAsia="pl-PL"/>
        </w:rPr>
        <w:t>2</w:t>
      </w:r>
      <w:r w:rsidR="004E09BF" w:rsidRPr="00FA65A1">
        <w:rPr>
          <w:rFonts w:ascii="Tahoma" w:eastAsia="Times New Roman" w:hAnsi="Tahoma" w:cs="Tahoma"/>
          <w:i/>
          <w:sz w:val="18"/>
          <w:szCs w:val="18"/>
          <w:lang w:eastAsia="pl-PL"/>
        </w:rPr>
        <w:t xml:space="preserve"> </w:t>
      </w:r>
      <w:r w:rsidR="00C5314C" w:rsidRPr="00FA65A1">
        <w:rPr>
          <w:rFonts w:ascii="Tahoma" w:eastAsia="Times New Roman" w:hAnsi="Tahoma" w:cs="Tahoma"/>
          <w:i/>
          <w:sz w:val="18"/>
          <w:szCs w:val="18"/>
          <w:lang w:eastAsia="pl-PL"/>
        </w:rPr>
        <w:t>”</w:t>
      </w:r>
    </w:p>
    <w:p w:rsidR="008F066B" w:rsidRPr="00FA65A1" w:rsidRDefault="00710CBE" w:rsidP="00737CB9">
      <w:pPr>
        <w:spacing w:after="0" w:line="360" w:lineRule="auto"/>
        <w:jc w:val="both"/>
        <w:rPr>
          <w:rFonts w:ascii="Tahoma" w:hAnsi="Tahoma" w:cs="Tahoma"/>
          <w:sz w:val="18"/>
          <w:szCs w:val="18"/>
        </w:rPr>
      </w:pPr>
      <w:r w:rsidRPr="00FA65A1">
        <w:rPr>
          <w:rFonts w:ascii="Tahoma" w:hAnsi="Tahoma" w:cs="Tahoma"/>
          <w:sz w:val="18"/>
          <w:szCs w:val="18"/>
        </w:rPr>
        <w:t>Uwagi i wnioski powinny zawierać imię, nazwisko lub nazwę jednostki organizacyjnej oraz przedmiot uwagi lub wniosku.</w:t>
      </w:r>
    </w:p>
    <w:p w:rsidR="00E628D5" w:rsidRPr="0098546B" w:rsidRDefault="0098546B" w:rsidP="0098546B">
      <w:pPr>
        <w:spacing w:line="360" w:lineRule="auto"/>
        <w:jc w:val="right"/>
        <w:rPr>
          <w:rFonts w:ascii="Tahoma" w:hAnsi="Tahoma" w:cs="Tahoma"/>
          <w:color w:val="FF0000"/>
          <w:sz w:val="18"/>
          <w:szCs w:val="18"/>
        </w:rPr>
      </w:pPr>
      <w:r w:rsidRPr="0098546B">
        <w:rPr>
          <w:rFonts w:ascii="Tahoma" w:hAnsi="Tahoma" w:cs="Tahoma"/>
          <w:color w:val="FF0000"/>
          <w:sz w:val="18"/>
          <w:szCs w:val="18"/>
        </w:rPr>
        <w:t xml:space="preserve">PEŁNIĄCY OBOWIĄZKI </w:t>
      </w:r>
    </w:p>
    <w:p w:rsidR="0098546B" w:rsidRPr="0098546B" w:rsidRDefault="0098546B" w:rsidP="0098546B">
      <w:pPr>
        <w:spacing w:line="360" w:lineRule="auto"/>
        <w:jc w:val="right"/>
        <w:rPr>
          <w:rFonts w:ascii="Tahoma" w:hAnsi="Tahoma" w:cs="Tahoma"/>
          <w:color w:val="FF0000"/>
          <w:sz w:val="18"/>
          <w:szCs w:val="18"/>
        </w:rPr>
      </w:pPr>
      <w:r w:rsidRPr="0098546B">
        <w:rPr>
          <w:rFonts w:ascii="Tahoma" w:hAnsi="Tahoma" w:cs="Tahoma"/>
          <w:color w:val="FF0000"/>
          <w:sz w:val="18"/>
          <w:szCs w:val="18"/>
        </w:rPr>
        <w:t xml:space="preserve">PREZYDENTA MIASTA ELBLĄG </w:t>
      </w:r>
    </w:p>
    <w:p w:rsidR="0098546B" w:rsidRPr="0098546B" w:rsidRDefault="0098546B" w:rsidP="0098546B">
      <w:pPr>
        <w:spacing w:line="360" w:lineRule="auto"/>
        <w:jc w:val="right"/>
        <w:rPr>
          <w:rFonts w:ascii="Tahoma" w:hAnsi="Tahoma" w:cs="Tahoma"/>
          <w:color w:val="FF0000"/>
          <w:sz w:val="18"/>
          <w:szCs w:val="18"/>
        </w:rPr>
      </w:pPr>
      <w:r w:rsidRPr="0098546B">
        <w:rPr>
          <w:rFonts w:ascii="Tahoma" w:hAnsi="Tahoma" w:cs="Tahoma"/>
          <w:color w:val="FF0000"/>
          <w:sz w:val="18"/>
          <w:szCs w:val="18"/>
        </w:rPr>
        <w:t>Janusz Nowak</w:t>
      </w:r>
    </w:p>
    <w:sectPr w:rsidR="0098546B" w:rsidRPr="009854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E62CD"/>
    <w:multiLevelType w:val="hybridMultilevel"/>
    <w:tmpl w:val="5914C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65224"/>
    <w:multiLevelType w:val="hybridMultilevel"/>
    <w:tmpl w:val="2B884A1C"/>
    <w:lvl w:ilvl="0" w:tplc="C8E2365E">
      <w:numFmt w:val="bullet"/>
      <w:lvlText w:val="•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9113C"/>
    <w:multiLevelType w:val="hybridMultilevel"/>
    <w:tmpl w:val="A560F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CBE"/>
    <w:rsid w:val="00055A0F"/>
    <w:rsid w:val="00072F3A"/>
    <w:rsid w:val="00073232"/>
    <w:rsid w:val="00134A00"/>
    <w:rsid w:val="00170899"/>
    <w:rsid w:val="0019129D"/>
    <w:rsid w:val="001C494D"/>
    <w:rsid w:val="001D487F"/>
    <w:rsid w:val="001F78F0"/>
    <w:rsid w:val="00215795"/>
    <w:rsid w:val="002177E7"/>
    <w:rsid w:val="002269FB"/>
    <w:rsid w:val="00230C5A"/>
    <w:rsid w:val="00237F62"/>
    <w:rsid w:val="00262E85"/>
    <w:rsid w:val="00284479"/>
    <w:rsid w:val="002A3995"/>
    <w:rsid w:val="002C1841"/>
    <w:rsid w:val="002E18AE"/>
    <w:rsid w:val="00320D7E"/>
    <w:rsid w:val="003605C0"/>
    <w:rsid w:val="00365980"/>
    <w:rsid w:val="003808EE"/>
    <w:rsid w:val="00405A2B"/>
    <w:rsid w:val="004B3293"/>
    <w:rsid w:val="004B7296"/>
    <w:rsid w:val="004E09BF"/>
    <w:rsid w:val="005714FD"/>
    <w:rsid w:val="005B16CF"/>
    <w:rsid w:val="005E3737"/>
    <w:rsid w:val="005F0242"/>
    <w:rsid w:val="005F68CB"/>
    <w:rsid w:val="006256DD"/>
    <w:rsid w:val="00626909"/>
    <w:rsid w:val="00633D82"/>
    <w:rsid w:val="00710CBE"/>
    <w:rsid w:val="00717134"/>
    <w:rsid w:val="00737CB9"/>
    <w:rsid w:val="00763109"/>
    <w:rsid w:val="007E1B1F"/>
    <w:rsid w:val="00810AB8"/>
    <w:rsid w:val="0086401F"/>
    <w:rsid w:val="00876978"/>
    <w:rsid w:val="008B7CAD"/>
    <w:rsid w:val="008C6E95"/>
    <w:rsid w:val="008F066B"/>
    <w:rsid w:val="0098546B"/>
    <w:rsid w:val="009861DF"/>
    <w:rsid w:val="009922CA"/>
    <w:rsid w:val="009B2BCD"/>
    <w:rsid w:val="00A26AB2"/>
    <w:rsid w:val="00A42B43"/>
    <w:rsid w:val="00A51102"/>
    <w:rsid w:val="00A80312"/>
    <w:rsid w:val="00AC79B7"/>
    <w:rsid w:val="00AD1897"/>
    <w:rsid w:val="00AE0D0D"/>
    <w:rsid w:val="00AF1407"/>
    <w:rsid w:val="00B44C36"/>
    <w:rsid w:val="00BA50C0"/>
    <w:rsid w:val="00BC3B32"/>
    <w:rsid w:val="00BD32E5"/>
    <w:rsid w:val="00C5314C"/>
    <w:rsid w:val="00C560BC"/>
    <w:rsid w:val="00C81574"/>
    <w:rsid w:val="00D053BC"/>
    <w:rsid w:val="00D1102C"/>
    <w:rsid w:val="00D25F4B"/>
    <w:rsid w:val="00DF0A8B"/>
    <w:rsid w:val="00DF7F8A"/>
    <w:rsid w:val="00E001D1"/>
    <w:rsid w:val="00E16E1E"/>
    <w:rsid w:val="00E628D5"/>
    <w:rsid w:val="00EC78F0"/>
    <w:rsid w:val="00EE17AC"/>
    <w:rsid w:val="00F06288"/>
    <w:rsid w:val="00F564A4"/>
    <w:rsid w:val="00FA454F"/>
    <w:rsid w:val="00FA65A1"/>
    <w:rsid w:val="00FC2E45"/>
    <w:rsid w:val="00FE00B1"/>
    <w:rsid w:val="00FE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989CB-DACD-4DD5-8924-E866DD09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0C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F140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20D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gm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Kopańska</dc:creator>
  <cp:keywords/>
  <dc:description/>
  <cp:lastModifiedBy>Magdalena Osik</cp:lastModifiedBy>
  <cp:revision>7</cp:revision>
  <cp:lastPrinted>2020-09-04T06:23:00Z</cp:lastPrinted>
  <dcterms:created xsi:type="dcterms:W3CDTF">2020-09-02T10:52:00Z</dcterms:created>
  <dcterms:modified xsi:type="dcterms:W3CDTF">2020-09-04T09:43:00Z</dcterms:modified>
</cp:coreProperties>
</file>