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0FAA" w:rsidRDefault="007A0FAA" w:rsidP="007A0FAA">
      <w:pPr>
        <w:jc w:val="center"/>
        <w:rPr>
          <w:b/>
          <w:caps/>
        </w:rPr>
      </w:pPr>
      <w:r>
        <w:rPr>
          <w:b/>
          <w:caps/>
        </w:rPr>
        <w:t xml:space="preserve">Zarządzenie Nr     </w:t>
      </w:r>
      <w:r w:rsidR="0082598C">
        <w:rPr>
          <w:b/>
          <w:caps/>
        </w:rPr>
        <w:t>304</w:t>
      </w:r>
      <w:r>
        <w:rPr>
          <w:b/>
          <w:caps/>
        </w:rPr>
        <w:t xml:space="preserve"> /2020</w:t>
      </w:r>
      <w:r>
        <w:rPr>
          <w:b/>
          <w:caps/>
        </w:rPr>
        <w:br/>
        <w:t>Prezydenta Miasta Elbląg</w:t>
      </w:r>
    </w:p>
    <w:p w:rsidR="007A0FAA" w:rsidRDefault="007A0FAA" w:rsidP="007A0FAA">
      <w:pPr>
        <w:spacing w:before="280" w:after="280"/>
        <w:jc w:val="center"/>
        <w:rPr>
          <w:b/>
          <w:caps/>
        </w:rPr>
      </w:pPr>
      <w:r>
        <w:t xml:space="preserve">z dnia  </w:t>
      </w:r>
      <w:r w:rsidR="0082598C">
        <w:t>17</w:t>
      </w:r>
      <w:r>
        <w:t xml:space="preserve"> lipca 2020 r.</w:t>
      </w:r>
    </w:p>
    <w:p w:rsidR="007A0FAA" w:rsidRDefault="007A0FAA" w:rsidP="007A0FAA">
      <w:pPr>
        <w:keepNext/>
        <w:jc w:val="center"/>
      </w:pPr>
      <w:r>
        <w:rPr>
          <w:b/>
        </w:rPr>
        <w:t xml:space="preserve">w sprawie sporządzenia i ogłoszenia wykazu lokalu mieszkalnego przeznaczonego do sprzedaży </w:t>
      </w:r>
      <w:r w:rsidR="00815DA1">
        <w:rPr>
          <w:b/>
        </w:rPr>
        <w:t xml:space="preserve">                     </w:t>
      </w:r>
      <w:r>
        <w:rPr>
          <w:b/>
        </w:rPr>
        <w:t>w drodze zamiany</w:t>
      </w:r>
    </w:p>
    <w:p w:rsidR="007A0FAA" w:rsidRPr="000245F2" w:rsidRDefault="007A0FAA" w:rsidP="007A0FAA">
      <w:pPr>
        <w:keepLines/>
        <w:spacing w:before="120" w:after="120"/>
        <w:rPr>
          <w:szCs w:val="22"/>
        </w:rPr>
      </w:pPr>
      <w:r w:rsidRPr="000245F2">
        <w:rPr>
          <w:szCs w:val="22"/>
        </w:rPr>
        <w:t>Na podstawie art. 35 ust. 1 i 2</w:t>
      </w:r>
      <w:r>
        <w:rPr>
          <w:szCs w:val="22"/>
        </w:rPr>
        <w:t>, art.37 ust.2 pkt 4</w:t>
      </w:r>
      <w:r w:rsidRPr="000245F2">
        <w:rPr>
          <w:szCs w:val="22"/>
        </w:rPr>
        <w:t> ustawy z dnia 21 sierpnia 1997 r. o gospodarce nieruchomościami (</w:t>
      </w:r>
      <w:proofErr w:type="spellStart"/>
      <w:r>
        <w:rPr>
          <w:szCs w:val="22"/>
        </w:rPr>
        <w:t>t.j</w:t>
      </w:r>
      <w:proofErr w:type="spellEnd"/>
      <w:r>
        <w:rPr>
          <w:szCs w:val="22"/>
        </w:rPr>
        <w:t xml:space="preserve">. </w:t>
      </w:r>
      <w:r w:rsidRPr="000245F2">
        <w:rPr>
          <w:szCs w:val="22"/>
        </w:rPr>
        <w:t>Dz.U. z 2020 r. poz. 65 ze zm.),</w:t>
      </w:r>
    </w:p>
    <w:p w:rsidR="007A0FAA" w:rsidRDefault="007A0FAA" w:rsidP="007A0FAA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7A0FAA" w:rsidRDefault="007A0FAA" w:rsidP="007A0FAA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 xml:space="preserve">1. Z zasobu nieruchomości Gminy Miasto Elbląg przeznacza się do </w:t>
      </w:r>
      <w:r w:rsidR="00FC7334">
        <w:t>sprzedaży lokal mieszkalny wraz z udziałem w prawie własności przynależnych części nieruchomości gruntowych, szczegółowo opisanych</w:t>
      </w:r>
      <w:r>
        <w:t xml:space="preserve"> w załączniku do niniejszego Zarządzenia.</w:t>
      </w:r>
    </w:p>
    <w:p w:rsidR="007A0FAA" w:rsidRDefault="007A0FAA" w:rsidP="007A0FAA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</w:t>
      </w:r>
      <w:r w:rsidR="00FC7334">
        <w:rPr>
          <w:color w:val="000000"/>
          <w:u w:color="000000"/>
        </w:rPr>
        <w:t xml:space="preserve"> sprzedaży nieruchomości lokalowej</w:t>
      </w:r>
      <w:r>
        <w:rPr>
          <w:color w:val="000000"/>
          <w:u w:color="000000"/>
        </w:rPr>
        <w:t xml:space="preserve"> zostaną ustalone w</w:t>
      </w:r>
      <w:r w:rsidR="00FC7334">
        <w:rPr>
          <w:color w:val="000000"/>
          <w:u w:color="000000"/>
        </w:rPr>
        <w:t> protokole z rokowań</w:t>
      </w:r>
      <w:r>
        <w:rPr>
          <w:color w:val="000000"/>
          <w:u w:color="000000"/>
        </w:rPr>
        <w:t>.</w:t>
      </w:r>
    </w:p>
    <w:p w:rsidR="007A0FAA" w:rsidRDefault="007A0FAA" w:rsidP="007A0FAA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zbycia, wymienionych w załączniku do niniejszego Zarządzenia.</w:t>
      </w:r>
    </w:p>
    <w:p w:rsidR="007A0FAA" w:rsidRDefault="007A0FAA" w:rsidP="007A0FAA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1, podlega ogłoszeniu poprzez wywieszenie na tablicy ogłoszeń w siedzibie Urzędu Miejskiego w Elblągu na okres 21 dni, a ponadto informacja o jego wywieszeniu podana zostanie do wiadomości publicznej poprzez ogłoszenie w prasie lokalnej.</w:t>
      </w:r>
    </w:p>
    <w:p w:rsidR="007A0FAA" w:rsidRDefault="007A0FAA" w:rsidP="007A0FAA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7A0FAA" w:rsidRDefault="007A0FAA" w:rsidP="007A0FAA">
      <w:pPr>
        <w:keepLines/>
        <w:spacing w:before="120" w:after="120"/>
        <w:rPr>
          <w:color w:val="000000"/>
          <w:u w:color="000000"/>
        </w:rPr>
        <w:sectPr w:rsidR="007A0FAA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7A0FAA" w:rsidRDefault="007A0FAA" w:rsidP="007A0FAA">
      <w:pPr>
        <w:keepNext/>
        <w:spacing w:before="120"/>
        <w:ind w:left="1032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 xml:space="preserve">Załącznik do Zarządzenia Nr  </w:t>
      </w:r>
      <w:r w:rsidR="0082598C">
        <w:rPr>
          <w:color w:val="000000"/>
          <w:u w:color="000000"/>
        </w:rPr>
        <w:t>304</w:t>
      </w:r>
      <w:r>
        <w:rPr>
          <w:color w:val="000000"/>
          <w:u w:color="000000"/>
        </w:rPr>
        <w:t>/2020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dnia  </w:t>
      </w:r>
      <w:r w:rsidR="0082598C">
        <w:rPr>
          <w:color w:val="000000"/>
          <w:u w:color="000000"/>
        </w:rPr>
        <w:t>17</w:t>
      </w:r>
      <w:bookmarkStart w:id="0" w:name="_GoBack"/>
      <w:bookmarkEnd w:id="0"/>
      <w:r>
        <w:rPr>
          <w:color w:val="000000"/>
          <w:u w:color="000000"/>
        </w:rPr>
        <w:t xml:space="preserve"> lipca 2020 r.</w:t>
      </w:r>
    </w:p>
    <w:p w:rsidR="007A0FAA" w:rsidRDefault="007A0FAA" w:rsidP="007A0FAA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</w:r>
      <w:r w:rsidR="00FC7334">
        <w:rPr>
          <w:b/>
          <w:color w:val="000000"/>
          <w:u w:color="000000"/>
        </w:rPr>
        <w:t xml:space="preserve">lokalu mieszkalnego przeznaczonego do sprzedaży w drodze zamiany wraz z udziałem w prawie własności przynależnej części gruntu </w:t>
      </w:r>
    </w:p>
    <w:tbl>
      <w:tblPr>
        <w:tblW w:w="4997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562"/>
      </w:tblGrid>
      <w:tr w:rsidR="007A0FAA" w:rsidTr="00FC7334">
        <w:tc>
          <w:tcPr>
            <w:tcW w:w="14561" w:type="dxa"/>
            <w:tcBorders>
              <w:top w:val="nil"/>
              <w:left w:val="nil"/>
              <w:bottom w:val="nil"/>
              <w:right w:val="nil"/>
            </w:tcBorders>
          </w:tcPr>
          <w:p w:rsidR="005E222F" w:rsidRDefault="005E222F"/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91"/>
              <w:gridCol w:w="2275"/>
              <w:gridCol w:w="1127"/>
              <w:gridCol w:w="992"/>
              <w:gridCol w:w="1134"/>
              <w:gridCol w:w="1276"/>
              <w:gridCol w:w="1276"/>
              <w:gridCol w:w="1276"/>
              <w:gridCol w:w="1984"/>
              <w:gridCol w:w="2405"/>
            </w:tblGrid>
            <w:tr w:rsidR="00FC7334" w:rsidTr="005E222F">
              <w:tc>
                <w:tcPr>
                  <w:tcW w:w="591" w:type="dxa"/>
                  <w:vMerge w:val="restart"/>
                </w:tcPr>
                <w:p w:rsidR="005E222F" w:rsidRDefault="005E222F" w:rsidP="006B2836">
                  <w:pPr>
                    <w:rPr>
                      <w:b/>
                      <w:color w:val="000000"/>
                      <w:u w:color="000000"/>
                    </w:rPr>
                  </w:pPr>
                </w:p>
                <w:p w:rsidR="00FC7334" w:rsidRPr="00FC7334" w:rsidRDefault="00FC7334" w:rsidP="006B2836">
                  <w:pPr>
                    <w:rPr>
                      <w:b/>
                      <w:color w:val="000000"/>
                      <w:u w:color="000000"/>
                    </w:rPr>
                  </w:pPr>
                  <w:r w:rsidRPr="00FC7334">
                    <w:rPr>
                      <w:b/>
                      <w:color w:val="000000"/>
                      <w:u w:color="000000"/>
                    </w:rPr>
                    <w:t>Lp.</w:t>
                  </w:r>
                </w:p>
              </w:tc>
              <w:tc>
                <w:tcPr>
                  <w:tcW w:w="5528" w:type="dxa"/>
                  <w:gridSpan w:val="4"/>
                </w:tcPr>
                <w:p w:rsidR="00FC7334" w:rsidRPr="00FC7334" w:rsidRDefault="00FC7334" w:rsidP="00FC7334">
                  <w:pPr>
                    <w:jc w:val="center"/>
                    <w:rPr>
                      <w:b/>
                      <w:color w:val="000000"/>
                      <w:u w:color="000000"/>
                    </w:rPr>
                  </w:pPr>
                  <w:r w:rsidRPr="00FC7334">
                    <w:rPr>
                      <w:b/>
                      <w:color w:val="000000"/>
                      <w:u w:color="000000"/>
                    </w:rPr>
                    <w:t>Oznaczenie lokalu</w:t>
                  </w:r>
                </w:p>
              </w:tc>
              <w:tc>
                <w:tcPr>
                  <w:tcW w:w="5812" w:type="dxa"/>
                  <w:gridSpan w:val="4"/>
                </w:tcPr>
                <w:p w:rsidR="00FC7334" w:rsidRPr="00FC7334" w:rsidRDefault="00FC7334" w:rsidP="00FC7334">
                  <w:pPr>
                    <w:jc w:val="center"/>
                    <w:rPr>
                      <w:b/>
                      <w:color w:val="000000"/>
                      <w:u w:color="000000"/>
                    </w:rPr>
                  </w:pPr>
                  <w:r w:rsidRPr="00FC7334">
                    <w:rPr>
                      <w:b/>
                      <w:color w:val="000000"/>
                      <w:u w:color="000000"/>
                    </w:rPr>
                    <w:t>Oznaczenie nieruchomości gruntowej</w:t>
                  </w:r>
                </w:p>
              </w:tc>
              <w:tc>
                <w:tcPr>
                  <w:tcW w:w="2405" w:type="dxa"/>
                </w:tcPr>
                <w:p w:rsidR="00FC7334" w:rsidRPr="00FC7334" w:rsidRDefault="00FC7334" w:rsidP="006B2836">
                  <w:pPr>
                    <w:rPr>
                      <w:b/>
                      <w:color w:val="000000"/>
                      <w:u w:color="000000"/>
                    </w:rPr>
                  </w:pPr>
                </w:p>
              </w:tc>
            </w:tr>
            <w:tr w:rsidR="00FC7334" w:rsidTr="005E222F">
              <w:tc>
                <w:tcPr>
                  <w:tcW w:w="591" w:type="dxa"/>
                  <w:vMerge/>
                </w:tcPr>
                <w:p w:rsidR="00FC7334" w:rsidRDefault="00FC7334" w:rsidP="006B2836">
                  <w:pPr>
                    <w:rPr>
                      <w:color w:val="000000"/>
                      <w:u w:color="000000"/>
                    </w:rPr>
                  </w:pPr>
                </w:p>
              </w:tc>
              <w:tc>
                <w:tcPr>
                  <w:tcW w:w="2275" w:type="dxa"/>
                </w:tcPr>
                <w:p w:rsidR="005E222F" w:rsidRDefault="005E222F" w:rsidP="005E222F">
                  <w:pPr>
                    <w:jc w:val="center"/>
                    <w:rPr>
                      <w:b/>
                      <w:color w:val="000000"/>
                      <w:u w:color="000000"/>
                    </w:rPr>
                  </w:pPr>
                </w:p>
                <w:p w:rsidR="00FC7334" w:rsidRPr="005E222F" w:rsidRDefault="00FC7334" w:rsidP="005E222F">
                  <w:pPr>
                    <w:jc w:val="center"/>
                    <w:rPr>
                      <w:b/>
                      <w:color w:val="000000"/>
                      <w:u w:color="000000"/>
                    </w:rPr>
                  </w:pPr>
                  <w:r w:rsidRPr="005E222F">
                    <w:rPr>
                      <w:b/>
                      <w:color w:val="000000"/>
                      <w:u w:color="000000"/>
                    </w:rPr>
                    <w:t>Ulica</w:t>
                  </w:r>
                </w:p>
              </w:tc>
              <w:tc>
                <w:tcPr>
                  <w:tcW w:w="1127" w:type="dxa"/>
                </w:tcPr>
                <w:p w:rsidR="005E222F" w:rsidRDefault="005E222F" w:rsidP="006B2836">
                  <w:pPr>
                    <w:rPr>
                      <w:b/>
                      <w:color w:val="000000"/>
                      <w:u w:color="000000"/>
                    </w:rPr>
                  </w:pPr>
                </w:p>
                <w:p w:rsidR="00FC7334" w:rsidRPr="005E222F" w:rsidRDefault="00FC7334" w:rsidP="006B2836">
                  <w:pPr>
                    <w:rPr>
                      <w:b/>
                      <w:color w:val="000000"/>
                      <w:u w:color="000000"/>
                    </w:rPr>
                  </w:pPr>
                  <w:r w:rsidRPr="005E222F">
                    <w:rPr>
                      <w:b/>
                      <w:color w:val="000000"/>
                      <w:u w:color="000000"/>
                    </w:rPr>
                    <w:t>Nr budynku</w:t>
                  </w:r>
                </w:p>
              </w:tc>
              <w:tc>
                <w:tcPr>
                  <w:tcW w:w="992" w:type="dxa"/>
                </w:tcPr>
                <w:p w:rsidR="005E222F" w:rsidRDefault="005E222F" w:rsidP="006B2836">
                  <w:pPr>
                    <w:rPr>
                      <w:b/>
                      <w:color w:val="000000"/>
                      <w:u w:color="000000"/>
                    </w:rPr>
                  </w:pPr>
                </w:p>
                <w:p w:rsidR="00FC7334" w:rsidRPr="005E222F" w:rsidRDefault="00FC7334" w:rsidP="006B2836">
                  <w:pPr>
                    <w:rPr>
                      <w:b/>
                      <w:color w:val="000000"/>
                      <w:u w:color="000000"/>
                    </w:rPr>
                  </w:pPr>
                  <w:r w:rsidRPr="005E222F">
                    <w:rPr>
                      <w:b/>
                      <w:color w:val="000000"/>
                      <w:u w:color="000000"/>
                    </w:rPr>
                    <w:t>Nr lokalu</w:t>
                  </w:r>
                </w:p>
              </w:tc>
              <w:tc>
                <w:tcPr>
                  <w:tcW w:w="1134" w:type="dxa"/>
                </w:tcPr>
                <w:p w:rsidR="005E222F" w:rsidRDefault="005E222F" w:rsidP="00FC7334">
                  <w:pPr>
                    <w:rPr>
                      <w:b/>
                      <w:color w:val="000000"/>
                      <w:u w:color="000000"/>
                    </w:rPr>
                  </w:pPr>
                </w:p>
                <w:p w:rsidR="005E222F" w:rsidRPr="005E222F" w:rsidRDefault="00FC7334" w:rsidP="00FC7334">
                  <w:pPr>
                    <w:rPr>
                      <w:b/>
                      <w:color w:val="000000"/>
                      <w:u w:color="000000"/>
                    </w:rPr>
                  </w:pPr>
                  <w:r w:rsidRPr="005E222F">
                    <w:rPr>
                      <w:b/>
                      <w:color w:val="000000"/>
                      <w:u w:color="000000"/>
                    </w:rPr>
                    <w:t xml:space="preserve">Pow. </w:t>
                  </w:r>
                  <w:proofErr w:type="spellStart"/>
                  <w:r w:rsidRPr="005E222F">
                    <w:rPr>
                      <w:b/>
                      <w:color w:val="000000"/>
                      <w:u w:color="000000"/>
                    </w:rPr>
                    <w:t>użytk</w:t>
                  </w:r>
                  <w:proofErr w:type="spellEnd"/>
                  <w:r w:rsidRPr="005E222F">
                    <w:rPr>
                      <w:b/>
                      <w:color w:val="000000"/>
                      <w:u w:color="000000"/>
                    </w:rPr>
                    <w:t xml:space="preserve">. </w:t>
                  </w:r>
                </w:p>
                <w:p w:rsidR="00FC7334" w:rsidRPr="005E222F" w:rsidRDefault="00FC7334" w:rsidP="00FC7334">
                  <w:pPr>
                    <w:rPr>
                      <w:b/>
                      <w:color w:val="000000"/>
                      <w:u w:color="000000"/>
                    </w:rPr>
                  </w:pPr>
                  <w:r w:rsidRPr="005E222F">
                    <w:rPr>
                      <w:b/>
                      <w:color w:val="000000"/>
                      <w:u w:color="000000"/>
                    </w:rPr>
                    <w:t>w m</w:t>
                  </w:r>
                  <w:r w:rsidRPr="005E222F">
                    <w:rPr>
                      <w:b/>
                      <w:color w:val="000000"/>
                      <w:u w:color="000000"/>
                      <w:vertAlign w:val="superscript"/>
                    </w:rPr>
                    <w:t>2</w:t>
                  </w:r>
                </w:p>
              </w:tc>
              <w:tc>
                <w:tcPr>
                  <w:tcW w:w="1276" w:type="dxa"/>
                </w:tcPr>
                <w:p w:rsidR="005E222F" w:rsidRDefault="005E222F" w:rsidP="006B2836">
                  <w:pPr>
                    <w:rPr>
                      <w:b/>
                      <w:color w:val="000000"/>
                      <w:u w:color="000000"/>
                    </w:rPr>
                  </w:pPr>
                </w:p>
                <w:p w:rsidR="00FC7334" w:rsidRPr="005E222F" w:rsidRDefault="00FC7334" w:rsidP="006B2836">
                  <w:pPr>
                    <w:rPr>
                      <w:b/>
                      <w:color w:val="000000"/>
                      <w:u w:color="000000"/>
                    </w:rPr>
                  </w:pPr>
                  <w:r w:rsidRPr="005E222F">
                    <w:rPr>
                      <w:b/>
                      <w:color w:val="000000"/>
                      <w:u w:color="000000"/>
                    </w:rPr>
                    <w:t>Nr działki</w:t>
                  </w:r>
                </w:p>
              </w:tc>
              <w:tc>
                <w:tcPr>
                  <w:tcW w:w="1276" w:type="dxa"/>
                </w:tcPr>
                <w:p w:rsidR="005E222F" w:rsidRDefault="005E222F" w:rsidP="006B2836">
                  <w:pPr>
                    <w:rPr>
                      <w:b/>
                      <w:color w:val="000000"/>
                      <w:u w:color="000000"/>
                    </w:rPr>
                  </w:pPr>
                </w:p>
                <w:p w:rsidR="00FC7334" w:rsidRPr="005E222F" w:rsidRDefault="00FC7334" w:rsidP="006B2836">
                  <w:pPr>
                    <w:rPr>
                      <w:b/>
                      <w:color w:val="000000"/>
                      <w:u w:color="000000"/>
                    </w:rPr>
                  </w:pPr>
                  <w:r w:rsidRPr="005E222F">
                    <w:rPr>
                      <w:b/>
                      <w:color w:val="000000"/>
                      <w:u w:color="000000"/>
                    </w:rPr>
                    <w:t>Nr obrębu</w:t>
                  </w:r>
                </w:p>
              </w:tc>
              <w:tc>
                <w:tcPr>
                  <w:tcW w:w="1276" w:type="dxa"/>
                </w:tcPr>
                <w:p w:rsidR="005E222F" w:rsidRDefault="005E222F" w:rsidP="006B2836">
                  <w:pPr>
                    <w:rPr>
                      <w:b/>
                      <w:color w:val="000000"/>
                      <w:u w:color="000000"/>
                    </w:rPr>
                  </w:pPr>
                </w:p>
                <w:p w:rsidR="00FC7334" w:rsidRPr="005E222F" w:rsidRDefault="00FC7334" w:rsidP="006B2836">
                  <w:pPr>
                    <w:rPr>
                      <w:b/>
                      <w:color w:val="000000"/>
                      <w:u w:color="000000"/>
                    </w:rPr>
                  </w:pPr>
                  <w:r w:rsidRPr="005E222F">
                    <w:rPr>
                      <w:b/>
                      <w:color w:val="000000"/>
                      <w:u w:color="000000"/>
                    </w:rPr>
                    <w:t>Pow. w ha</w:t>
                  </w:r>
                </w:p>
              </w:tc>
              <w:tc>
                <w:tcPr>
                  <w:tcW w:w="1984" w:type="dxa"/>
                </w:tcPr>
                <w:p w:rsidR="005E222F" w:rsidRDefault="005E222F" w:rsidP="005E222F">
                  <w:pPr>
                    <w:jc w:val="center"/>
                    <w:rPr>
                      <w:b/>
                      <w:color w:val="000000"/>
                      <w:u w:color="000000"/>
                    </w:rPr>
                  </w:pPr>
                </w:p>
                <w:p w:rsidR="00FC7334" w:rsidRPr="005E222F" w:rsidRDefault="00FC7334" w:rsidP="005E222F">
                  <w:pPr>
                    <w:jc w:val="center"/>
                    <w:rPr>
                      <w:b/>
                      <w:color w:val="000000"/>
                      <w:u w:color="000000"/>
                    </w:rPr>
                  </w:pPr>
                  <w:r w:rsidRPr="005E222F">
                    <w:rPr>
                      <w:b/>
                      <w:color w:val="000000"/>
                      <w:u w:color="000000"/>
                    </w:rPr>
                    <w:t>Nr KW</w:t>
                  </w:r>
                </w:p>
              </w:tc>
              <w:tc>
                <w:tcPr>
                  <w:tcW w:w="2405" w:type="dxa"/>
                </w:tcPr>
                <w:p w:rsidR="005E222F" w:rsidRDefault="005E222F" w:rsidP="006B2836">
                  <w:pPr>
                    <w:rPr>
                      <w:b/>
                      <w:color w:val="000000"/>
                      <w:u w:color="000000"/>
                    </w:rPr>
                  </w:pPr>
                </w:p>
                <w:p w:rsidR="00FC7334" w:rsidRPr="005E222F" w:rsidRDefault="00FC7334" w:rsidP="006B2836">
                  <w:pPr>
                    <w:rPr>
                      <w:b/>
                      <w:color w:val="000000"/>
                      <w:u w:color="000000"/>
                    </w:rPr>
                  </w:pPr>
                  <w:r w:rsidRPr="005E222F">
                    <w:rPr>
                      <w:b/>
                      <w:color w:val="000000"/>
                      <w:u w:color="000000"/>
                    </w:rPr>
                    <w:t>Cena nieruchomości lokalowej</w:t>
                  </w:r>
                </w:p>
              </w:tc>
            </w:tr>
            <w:tr w:rsidR="00FC7334" w:rsidTr="005E222F">
              <w:tc>
                <w:tcPr>
                  <w:tcW w:w="591" w:type="dxa"/>
                </w:tcPr>
                <w:p w:rsidR="00FC7334" w:rsidRDefault="00FC7334" w:rsidP="006B2836">
                  <w:pPr>
                    <w:rPr>
                      <w:color w:val="000000"/>
                      <w:u w:color="000000"/>
                    </w:rPr>
                  </w:pPr>
                  <w:r>
                    <w:rPr>
                      <w:color w:val="000000"/>
                      <w:u w:color="000000"/>
                    </w:rPr>
                    <w:t>1</w:t>
                  </w:r>
                </w:p>
              </w:tc>
              <w:tc>
                <w:tcPr>
                  <w:tcW w:w="2275" w:type="dxa"/>
                </w:tcPr>
                <w:p w:rsidR="00FC7334" w:rsidRDefault="00FC7334" w:rsidP="006B2836">
                  <w:pPr>
                    <w:rPr>
                      <w:color w:val="000000"/>
                      <w:u w:color="000000"/>
                    </w:rPr>
                  </w:pPr>
                  <w:r>
                    <w:rPr>
                      <w:color w:val="000000"/>
                      <w:u w:color="000000"/>
                    </w:rPr>
                    <w:t>Kosynierów Gdyńskich</w:t>
                  </w:r>
                </w:p>
              </w:tc>
              <w:tc>
                <w:tcPr>
                  <w:tcW w:w="1127" w:type="dxa"/>
                </w:tcPr>
                <w:p w:rsidR="00FC7334" w:rsidRDefault="00FC7334" w:rsidP="006B2836">
                  <w:pPr>
                    <w:rPr>
                      <w:color w:val="000000"/>
                      <w:u w:color="000000"/>
                    </w:rPr>
                  </w:pPr>
                  <w:r>
                    <w:rPr>
                      <w:color w:val="000000"/>
                      <w:u w:color="000000"/>
                    </w:rPr>
                    <w:t>43</w:t>
                  </w:r>
                </w:p>
              </w:tc>
              <w:tc>
                <w:tcPr>
                  <w:tcW w:w="992" w:type="dxa"/>
                </w:tcPr>
                <w:p w:rsidR="00FC7334" w:rsidRDefault="00FC7334" w:rsidP="006B2836">
                  <w:pPr>
                    <w:rPr>
                      <w:color w:val="000000"/>
                      <w:u w:color="000000"/>
                    </w:rPr>
                  </w:pPr>
                  <w:r>
                    <w:rPr>
                      <w:color w:val="000000"/>
                      <w:u w:color="000000"/>
                    </w:rPr>
                    <w:t>2</w:t>
                  </w:r>
                </w:p>
              </w:tc>
              <w:tc>
                <w:tcPr>
                  <w:tcW w:w="1134" w:type="dxa"/>
                </w:tcPr>
                <w:p w:rsidR="00FC7334" w:rsidRDefault="005E222F" w:rsidP="006B2836">
                  <w:pPr>
                    <w:rPr>
                      <w:color w:val="000000"/>
                      <w:u w:color="000000"/>
                    </w:rPr>
                  </w:pPr>
                  <w:r>
                    <w:rPr>
                      <w:color w:val="000000"/>
                      <w:u w:color="000000"/>
                    </w:rPr>
                    <w:t>38,0</w:t>
                  </w:r>
                </w:p>
              </w:tc>
              <w:tc>
                <w:tcPr>
                  <w:tcW w:w="1276" w:type="dxa"/>
                </w:tcPr>
                <w:p w:rsidR="00FC7334" w:rsidRDefault="005E222F" w:rsidP="006B2836">
                  <w:pPr>
                    <w:rPr>
                      <w:color w:val="000000"/>
                      <w:u w:color="000000"/>
                    </w:rPr>
                  </w:pPr>
                  <w:r>
                    <w:rPr>
                      <w:color w:val="000000"/>
                      <w:u w:color="000000"/>
                    </w:rPr>
                    <w:t>154/1</w:t>
                  </w:r>
                </w:p>
              </w:tc>
              <w:tc>
                <w:tcPr>
                  <w:tcW w:w="1276" w:type="dxa"/>
                </w:tcPr>
                <w:p w:rsidR="00FC7334" w:rsidRDefault="005E222F" w:rsidP="006B2836">
                  <w:pPr>
                    <w:rPr>
                      <w:color w:val="000000"/>
                      <w:u w:color="000000"/>
                    </w:rPr>
                  </w:pPr>
                  <w:r>
                    <w:rPr>
                      <w:color w:val="000000"/>
                      <w:u w:color="000000"/>
                    </w:rPr>
                    <w:t>16</w:t>
                  </w:r>
                </w:p>
              </w:tc>
              <w:tc>
                <w:tcPr>
                  <w:tcW w:w="1276" w:type="dxa"/>
                </w:tcPr>
                <w:p w:rsidR="00FC7334" w:rsidRDefault="005E222F" w:rsidP="006B2836">
                  <w:pPr>
                    <w:rPr>
                      <w:color w:val="000000"/>
                      <w:u w:color="000000"/>
                    </w:rPr>
                  </w:pPr>
                  <w:r>
                    <w:rPr>
                      <w:color w:val="000000"/>
                      <w:u w:color="000000"/>
                    </w:rPr>
                    <w:t>0,0220</w:t>
                  </w:r>
                </w:p>
              </w:tc>
              <w:tc>
                <w:tcPr>
                  <w:tcW w:w="1984" w:type="dxa"/>
                </w:tcPr>
                <w:p w:rsidR="00FC7334" w:rsidRDefault="005E222F" w:rsidP="006B2836">
                  <w:pPr>
                    <w:rPr>
                      <w:color w:val="000000"/>
                      <w:u w:color="000000"/>
                    </w:rPr>
                  </w:pPr>
                  <w:r>
                    <w:rPr>
                      <w:color w:val="000000"/>
                      <w:u w:color="000000"/>
                    </w:rPr>
                    <w:t>EL1E/00035672/8</w:t>
                  </w:r>
                </w:p>
              </w:tc>
              <w:tc>
                <w:tcPr>
                  <w:tcW w:w="2405" w:type="dxa"/>
                </w:tcPr>
                <w:p w:rsidR="00FC7334" w:rsidRDefault="005E222F" w:rsidP="005E222F">
                  <w:pPr>
                    <w:jc w:val="center"/>
                    <w:rPr>
                      <w:color w:val="000000"/>
                      <w:u w:color="000000"/>
                    </w:rPr>
                  </w:pPr>
                  <w:r>
                    <w:rPr>
                      <w:color w:val="000000"/>
                      <w:u w:color="000000"/>
                    </w:rPr>
                    <w:t>85 900</w:t>
                  </w:r>
                </w:p>
              </w:tc>
            </w:tr>
          </w:tbl>
          <w:p w:rsidR="007A0FAA" w:rsidRDefault="007A0FAA" w:rsidP="006B2836">
            <w:pPr>
              <w:rPr>
                <w:color w:val="000000"/>
                <w:u w:color="000000"/>
              </w:rPr>
            </w:pPr>
          </w:p>
          <w:p w:rsidR="007A0FAA" w:rsidRDefault="007A0FAA" w:rsidP="006B2836">
            <w:r>
              <w:rPr>
                <w:sz w:val="20"/>
              </w:rPr>
              <w:t>* Osoby, o których mowa w art.34 ust.1 ustawy o gospodarce nieruchomościami nabywają nieruchomość za cenę określoną na podstawie art.67 ust.3 ustawy o gospodarce nieruchomościami. Pierwszeństwo w nabyciu nieruchomości określonych w powyższym wykazie dotyczy osób, którym przysługuje roszczenie o nabycie nieruchomości z mocy ustawy o gospodarce nieruchomościami lub odrębnych przepisów, jeżeli złożą wniosek o nabycie przed upływem terminu określonego w wykazie: termin złożenia wniosku nie może być krótszy niż 6 tygodni, licząc od dnia wywieszenia wykazu;</w:t>
            </w:r>
          </w:p>
          <w:p w:rsidR="007A0FAA" w:rsidRDefault="007A0FAA" w:rsidP="006B2836"/>
          <w:p w:rsidR="007A0FAA" w:rsidRDefault="007A0FAA" w:rsidP="006B2836"/>
        </w:tc>
      </w:tr>
      <w:tr w:rsidR="007A0FAA" w:rsidTr="00FC7334">
        <w:tc>
          <w:tcPr>
            <w:tcW w:w="14561" w:type="dxa"/>
            <w:tcBorders>
              <w:top w:val="nil"/>
              <w:left w:val="nil"/>
              <w:bottom w:val="nil"/>
              <w:right w:val="nil"/>
            </w:tcBorders>
          </w:tcPr>
          <w:p w:rsidR="007A0FAA" w:rsidRDefault="007A0FAA" w:rsidP="006B2836">
            <w:r>
              <w:rPr>
                <w:i/>
              </w:rPr>
              <w:t>Sporządziła: Mariola Sznajder, Inspektor</w:t>
            </w:r>
          </w:p>
        </w:tc>
      </w:tr>
    </w:tbl>
    <w:p w:rsidR="007A0FAA" w:rsidRDefault="007A0FAA" w:rsidP="007A0FAA">
      <w:pPr>
        <w:rPr>
          <w:color w:val="000000"/>
          <w:u w:color="000000"/>
        </w:rPr>
      </w:pPr>
    </w:p>
    <w:p w:rsidR="007A0FAA" w:rsidRDefault="007A0FAA" w:rsidP="007A0FAA"/>
    <w:p w:rsidR="00596CA0" w:rsidRDefault="00596CA0"/>
    <w:sectPr w:rsidR="00596CA0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0FAA"/>
    <w:rsid w:val="00596CA0"/>
    <w:rsid w:val="005E222F"/>
    <w:rsid w:val="007A0FAA"/>
    <w:rsid w:val="00815DA1"/>
    <w:rsid w:val="0082598C"/>
    <w:rsid w:val="00FC7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3D5097-F33D-4C4A-ABCF-5084CBEAD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A0FAA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FC73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339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Sznajder</dc:creator>
  <cp:keywords/>
  <dc:description/>
  <cp:lastModifiedBy>Mariola Sznajder</cp:lastModifiedBy>
  <cp:revision>3</cp:revision>
  <dcterms:created xsi:type="dcterms:W3CDTF">2020-07-15T12:09:00Z</dcterms:created>
  <dcterms:modified xsi:type="dcterms:W3CDTF">2020-07-20T07:14:00Z</dcterms:modified>
</cp:coreProperties>
</file>