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DB04A4" w14:textId="3DE1AACE" w:rsidR="00A77B3E" w:rsidRDefault="00455A8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1096C">
        <w:rPr>
          <w:b/>
          <w:caps/>
        </w:rPr>
        <w:t>186/2020</w:t>
      </w:r>
      <w:r>
        <w:rPr>
          <w:b/>
          <w:caps/>
        </w:rPr>
        <w:br/>
        <w:t>Prezydenta Miasta Elbląg</w:t>
      </w:r>
    </w:p>
    <w:p w14:paraId="574E0C5A" w14:textId="10FCEC2A" w:rsidR="00A77B3E" w:rsidRDefault="00455A86">
      <w:pPr>
        <w:spacing w:before="280" w:after="280"/>
        <w:jc w:val="center"/>
        <w:rPr>
          <w:b/>
          <w:caps/>
        </w:rPr>
      </w:pPr>
      <w:r>
        <w:t xml:space="preserve">z dnia </w:t>
      </w:r>
      <w:r w:rsidR="0031096C">
        <w:t>19 maja</w:t>
      </w:r>
      <w:r>
        <w:t> 2020 r.</w:t>
      </w:r>
    </w:p>
    <w:p w14:paraId="683CAD70" w14:textId="1D6834AD" w:rsidR="00A77B3E" w:rsidRDefault="00455A86">
      <w:pPr>
        <w:keepNext/>
        <w:spacing w:after="480"/>
        <w:jc w:val="center"/>
      </w:pPr>
      <w:r>
        <w:rPr>
          <w:b/>
        </w:rPr>
        <w:t>w sprawie zmiany przebiegu drogi gminnej nr 401238N (ul.</w:t>
      </w:r>
      <w:r w:rsidR="00D25484">
        <w:rPr>
          <w:b/>
        </w:rPr>
        <w:t xml:space="preserve"> </w:t>
      </w:r>
      <w:r>
        <w:rPr>
          <w:b/>
        </w:rPr>
        <w:t>Mazurska)</w:t>
      </w:r>
    </w:p>
    <w:p w14:paraId="7AD68C3B" w14:textId="77777777" w:rsidR="00A77B3E" w:rsidRDefault="00455A86">
      <w:pPr>
        <w:keepLines/>
        <w:spacing w:before="120" w:after="120"/>
        <w:ind w:firstLine="227"/>
      </w:pPr>
      <w:r>
        <w:t xml:space="preserve">Na podstawie art. 7 ust. 2 ustawy z dnia 21 marca 1985 r. o drogach publicznych (Dz. U. z 2020 r. poz. 470 i 471) oraz § 26 Uchwały Nr VI/73/2007 Rady Miejskiej w Elblągu z dnia 19 kwietnia 2007 r. w sprawie miejscowego planu zagospodarowania przestrzennego Strefy </w:t>
      </w:r>
      <w:proofErr w:type="spellStart"/>
      <w:r>
        <w:t>Techniczno</w:t>
      </w:r>
      <w:proofErr w:type="spellEnd"/>
      <w:r>
        <w:t xml:space="preserve"> – Produkcyjnej nad rzeką Elbląg (Dz. Urz. Woj. </w:t>
      </w:r>
      <w:proofErr w:type="spellStart"/>
      <w:r>
        <w:t>Warm</w:t>
      </w:r>
      <w:proofErr w:type="spellEnd"/>
      <w:r>
        <w:t>.-</w:t>
      </w:r>
      <w:proofErr w:type="spellStart"/>
      <w:r>
        <w:t>Maz</w:t>
      </w:r>
      <w:proofErr w:type="spellEnd"/>
      <w:r>
        <w:t>. z 2007 r. Nr 83, poz. 1280)</w:t>
      </w:r>
    </w:p>
    <w:p w14:paraId="13CEBEE1" w14:textId="77777777" w:rsidR="00A77B3E" w:rsidRDefault="00455A8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7D7D728F" w14:textId="77777777" w:rsidR="00A77B3E" w:rsidRDefault="00455A8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Opiniuję pozytywnie nowy przebieg drogi gminnej nr 401238N ulicy Mazurskiej położony w Elblągu w </w:t>
      </w:r>
      <w:proofErr w:type="spellStart"/>
      <w:r>
        <w:t>obr</w:t>
      </w:r>
      <w:proofErr w:type="spellEnd"/>
      <w:r>
        <w:t>. 1 na działkach oznaczonych w ewidencji gruntów numerami 27/24, 27/21, 27/17, 16/3, 27/7, 27/25, 26/6, 26/7, 27/26, 26/8, 26/10, 51/1, 27/12, 32/14, 27/22, 26/5, 27/19, 190, 72.</w:t>
      </w:r>
    </w:p>
    <w:p w14:paraId="50A0DA53" w14:textId="77777777" w:rsidR="00A77B3E" w:rsidRDefault="00455A8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Zmieniony przebieg i położenie drogi wymienionej w § 1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oznaczony jest w załączniku do zarządzenia.</w:t>
      </w:r>
    </w:p>
    <w:p w14:paraId="45E47E17" w14:textId="77777777" w:rsidR="00A77B3E" w:rsidRDefault="00455A8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69C60D52" w14:textId="1D3E4650" w:rsidR="00A77B3E" w:rsidRDefault="00B91EF6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71CB2F6B" wp14:editId="791C2D85">
            <wp:simplePos x="0" y="0"/>
            <wp:positionH relativeFrom="margin">
              <wp:align>right</wp:align>
            </wp:positionH>
            <wp:positionV relativeFrom="paragraph">
              <wp:posOffset>1118650</wp:posOffset>
            </wp:positionV>
            <wp:extent cx="5732476" cy="7510272"/>
            <wp:effectExtent l="0" t="0" r="1905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476" cy="7510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5A86">
        <w:rPr>
          <w:color w:val="000000"/>
          <w:u w:color="000000"/>
        </w:rPr>
        <w:fldChar w:fldCharType="begin"/>
      </w:r>
      <w:r w:rsidR="00455A86">
        <w:rPr>
          <w:color w:val="000000"/>
          <w:u w:color="000000"/>
        </w:rPr>
        <w:fldChar w:fldCharType="end"/>
      </w:r>
      <w:r w:rsidR="00455A86">
        <w:t>Załącznik do zarządzenia</w:t>
      </w:r>
      <w:r w:rsidR="00455A86">
        <w:rPr>
          <w:color w:val="000000"/>
          <w:u w:color="000000"/>
        </w:rPr>
        <w:t xml:space="preserve"> Nr </w:t>
      </w:r>
      <w:r w:rsidR="004B1D74">
        <w:rPr>
          <w:color w:val="000000"/>
          <w:u w:color="000000"/>
        </w:rPr>
        <w:t xml:space="preserve">186/2020 </w:t>
      </w:r>
      <w:r w:rsidR="00455A86">
        <w:rPr>
          <w:color w:val="000000"/>
          <w:u w:color="000000"/>
        </w:rPr>
        <w:br/>
      </w:r>
      <w:r w:rsidR="00455A86">
        <w:t>Prezydenta Miasta Elbląg</w:t>
      </w:r>
      <w:r w:rsidR="00455A86">
        <w:rPr>
          <w:color w:val="000000"/>
          <w:u w:color="000000"/>
        </w:rPr>
        <w:br/>
      </w:r>
      <w:r w:rsidR="00455A86">
        <w:t xml:space="preserve">z dnia </w:t>
      </w:r>
      <w:r w:rsidR="004B1D74">
        <w:t>19 maja</w:t>
      </w:r>
      <w:r w:rsidR="00455A86">
        <w:t> 2020 r.</w:t>
      </w:r>
      <w:r w:rsidR="00455A86">
        <w:rPr>
          <w:color w:val="000000"/>
          <w:u w:color="000000"/>
        </w:rPr>
        <w:br/>
      </w:r>
    </w:p>
    <w:p w14:paraId="6DFA023D" w14:textId="77777777" w:rsidR="009C7326" w:rsidRDefault="009C7326">
      <w:pPr>
        <w:pStyle w:val="Normal0"/>
      </w:pPr>
    </w:p>
    <w:p w14:paraId="2B827A91" w14:textId="77777777" w:rsidR="0007051A" w:rsidRDefault="0007051A" w:rsidP="0007051A">
      <w:pPr>
        <w:pStyle w:val="Normal0"/>
        <w:jc w:val="center"/>
      </w:pPr>
      <w:r>
        <w:rPr>
          <w:b/>
        </w:rPr>
        <w:t>Uzasadnienie</w:t>
      </w:r>
    </w:p>
    <w:p w14:paraId="47A4D9DA" w14:textId="77777777" w:rsidR="0007051A" w:rsidRDefault="0007051A" w:rsidP="0007051A">
      <w:pPr>
        <w:pStyle w:val="Normal0"/>
        <w:spacing w:before="120" w:after="120"/>
        <w:ind w:firstLine="227"/>
      </w:pPr>
      <w:r>
        <w:t>Procedura zaliczenia przedmiotowej drogi do kategorii dróg gminnych wynika z art. 7 ust. 2</w:t>
      </w:r>
      <w:r>
        <w:br/>
        <w:t xml:space="preserve">i 3 ustawy z dnia 21 marca 1985 r. o drogach publicznych (Dz. U. z 2020 r. poz. 470 i 471), który stanowi, że ustalenie przebiegu istniejących dróg gminnych następuje w drodze uchwały rady gminy po zasięgnięciu opinii właściwego zarządu powiatu. W miastach na prawach powiatu zgodnie z art. 92 ust 2 ustawy z dnia 5 czerwca 1998 r. o samorządzie powiatowym (Dz. U. z 2019 r. poz. 511, 1815, 1571), funkcję zarządu powiatu pełni prezydent miasta. Niniejsze zarządzenie stanowić będzie opinię Prezydenta Miasta Elbląga, jako organu właściwego, </w:t>
      </w:r>
      <w:r w:rsidRPr="002242CC">
        <w:t>w sprawie zmiany przebiegu drogi gminnej nr 401238N (ul.</w:t>
      </w:r>
      <w:r>
        <w:t xml:space="preserve"> Mazurska). </w:t>
      </w:r>
    </w:p>
    <w:p w14:paraId="1A465D7C" w14:textId="77777777" w:rsidR="0007051A" w:rsidRDefault="0007051A" w:rsidP="0007051A">
      <w:pPr>
        <w:pStyle w:val="Normal0"/>
        <w:spacing w:before="120" w:after="120"/>
        <w:ind w:firstLine="227"/>
      </w:pPr>
      <w:r>
        <w:t>Droga nr 401238N (ul. Mazurska) została zaliczona do kategorii dróg gminnych uchwałą</w:t>
      </w:r>
      <w:r>
        <w:br/>
        <w:t xml:space="preserve">nr XXVII/527/2017 Rady Miejskiej w Elblągu z dnia 29 czerwca 2017r. (Dz. Urz. Woj. </w:t>
      </w:r>
      <w:proofErr w:type="spellStart"/>
      <w:r>
        <w:t>Warm</w:t>
      </w:r>
      <w:proofErr w:type="spellEnd"/>
      <w:r>
        <w:t>.-</w:t>
      </w:r>
      <w:proofErr w:type="spellStart"/>
      <w:r>
        <w:t>Maz</w:t>
      </w:r>
      <w:proofErr w:type="spellEnd"/>
      <w:r>
        <w:t xml:space="preserve">. z 2017 r. poz. 3338). Zmiana jej przebiegu związana jest z wybudowaniem nowego odcinka drogi. Budowa została zrealizowana w ramach zadania </w:t>
      </w:r>
      <w:proofErr w:type="spellStart"/>
      <w:r>
        <w:t>pn</w:t>
      </w:r>
      <w:proofErr w:type="spellEnd"/>
      <w:r>
        <w:t xml:space="preserve">: „Budowa odcinka drogi gminnej ulicy Mazurskiej w Elblągu wraz z przebudową chodnika w ciągu drogi gminnej nr 401238 ul. Mazurskiej w Elblągu” dofinansowanego z Funduszu Dróg Samorządowych. Warunkiem uzyskania dofinansowania na realizacje przedmiotowego zadania było zaliczenie </w:t>
      </w:r>
      <w:proofErr w:type="spellStart"/>
      <w:r>
        <w:t>nowowybudowanego</w:t>
      </w:r>
      <w:proofErr w:type="spellEnd"/>
      <w:r>
        <w:t xml:space="preserve"> odcinka drogi do kategorii dróg publicznych gminnych w ciągu 12 miesięcy od dnia zatwierdzenia rozliczenia dofinansowania pozyskanego w ramach Funduszu Dróg Samorządowych, tj. do 08.01.2021r.</w:t>
      </w:r>
    </w:p>
    <w:p w14:paraId="187D16FF" w14:textId="77777777" w:rsidR="0007051A" w:rsidRDefault="0007051A" w:rsidP="0007051A">
      <w:pPr>
        <w:pStyle w:val="Normal0"/>
        <w:spacing w:before="120" w:after="120"/>
        <w:ind w:firstLine="227"/>
      </w:pPr>
      <w:r>
        <w:t xml:space="preserve">Przebieg przedmiotowej drogi oraz zaliczenie jej </w:t>
      </w:r>
      <w:proofErr w:type="spellStart"/>
      <w:r>
        <w:t>nowowybudowanego</w:t>
      </w:r>
      <w:proofErr w:type="spellEnd"/>
      <w:r>
        <w:t xml:space="preserve"> odcinka do kategorii dróg publicznych jest zgodne z Uchwałą Nr VI/73/2007 Rady Miejskiej w Elblągu z dnia 19 kwietnia 2007 r. w sprawie miejscowego planu zagospodarowania przestrzennego Strefy </w:t>
      </w:r>
      <w:proofErr w:type="spellStart"/>
      <w:r>
        <w:t>Techniczno</w:t>
      </w:r>
      <w:proofErr w:type="spellEnd"/>
      <w:r>
        <w:t xml:space="preserve"> – Produkcyjnej nad rzeką Elbląg (Dz. Urz. Woj. </w:t>
      </w:r>
      <w:proofErr w:type="spellStart"/>
      <w:r>
        <w:t>Warm</w:t>
      </w:r>
      <w:proofErr w:type="spellEnd"/>
      <w:r>
        <w:t>.-</w:t>
      </w:r>
      <w:proofErr w:type="spellStart"/>
      <w:r>
        <w:t>Maz</w:t>
      </w:r>
      <w:proofErr w:type="spellEnd"/>
      <w:r>
        <w:t>. z 2007 r. Nr 83, poz. 1280).</w:t>
      </w:r>
    </w:p>
    <w:p w14:paraId="11E7E9EA" w14:textId="77777777" w:rsidR="0007051A" w:rsidRDefault="0007051A" w:rsidP="0007051A">
      <w:pPr>
        <w:pStyle w:val="Normal0"/>
        <w:spacing w:before="120" w:after="120"/>
        <w:ind w:firstLine="227"/>
      </w:pPr>
      <w:proofErr w:type="spellStart"/>
      <w:r>
        <w:t>Nowowybudowany</w:t>
      </w:r>
      <w:proofErr w:type="spellEnd"/>
      <w:r>
        <w:t xml:space="preserve"> odcinek ma znaczenie lokalne i stanowi uzupełnienie sieci dróg służących potrzebom miejscowym.</w:t>
      </w:r>
    </w:p>
    <w:p w14:paraId="09056F1B" w14:textId="77777777" w:rsidR="0007051A" w:rsidRDefault="0007051A" w:rsidP="0007051A">
      <w:pPr>
        <w:pStyle w:val="Normal0"/>
        <w:spacing w:before="120" w:after="120"/>
        <w:ind w:firstLine="227"/>
      </w:pPr>
      <w:r>
        <w:t>Przedmiotowy odcinek drogi po wybudowaniu stanowi budowlę spełniającą definicję drogi zawartą</w:t>
      </w:r>
      <w:r>
        <w:br/>
        <w:t xml:space="preserve">w art. 4 ust. 2,  spełniającą warunki art. 7 ust. 1 ustawy z dnia 21 marca 1985 r. o drogach publicznych oraz </w:t>
      </w:r>
      <w:r>
        <w:br/>
        <w:t>§ 4 ust.1 pkt. 6 Rozporządzenia Ministra Transportu i Gospodarki Morskiej z dnia 2 marca 1999 r. w sprawie warunków technicznych, jakim powinny odpowiadać drogi publiczne i ich usytuowanie (Dz. U. z 2016 r. poz. 124 oraz z 2019 r. poz. 1643) i może zostać zaliczony do kategorii dróg gminnych.</w:t>
      </w:r>
    </w:p>
    <w:p w14:paraId="30842205" w14:textId="77777777" w:rsidR="0007051A" w:rsidRDefault="0007051A" w:rsidP="0007051A">
      <w:pPr>
        <w:pStyle w:val="Normal0"/>
        <w:spacing w:before="120" w:after="120"/>
        <w:ind w:firstLine="227"/>
      </w:pPr>
      <w:r>
        <w:t xml:space="preserve">Reasumując, istnieją wszelkie podstawy do podniesienia </w:t>
      </w:r>
      <w:proofErr w:type="spellStart"/>
      <w:r>
        <w:t>nowowybudowanego</w:t>
      </w:r>
      <w:proofErr w:type="spellEnd"/>
      <w:r>
        <w:t xml:space="preserve"> odcinka drogi do kategorii dróg publicznych gminnych poprzez zmianę przebiegu drogi 401238N.</w:t>
      </w:r>
    </w:p>
    <w:p w14:paraId="5819F108" w14:textId="77777777" w:rsidR="0007051A" w:rsidRDefault="0007051A" w:rsidP="0007051A">
      <w:pPr>
        <w:pStyle w:val="Normal0"/>
        <w:spacing w:before="120" w:after="120"/>
        <w:ind w:firstLine="227"/>
      </w:pPr>
      <w:r>
        <w:t xml:space="preserve">Kolejnym etapem postępowania będzie podjęcie przez Radę Miasta Elbląga uchwały w sprawie ustalenia przebiegu drogi nr 401238N ul. Mazurskiej, co spowoduje zaliczenie </w:t>
      </w:r>
      <w:proofErr w:type="spellStart"/>
      <w:r>
        <w:t>nowowybudowanego</w:t>
      </w:r>
      <w:proofErr w:type="spellEnd"/>
      <w:r>
        <w:t xml:space="preserve"> odcinka do kategorii dróg gminnych.</w:t>
      </w:r>
    </w:p>
    <w:p w14:paraId="7640AA3A" w14:textId="77777777" w:rsidR="0007051A" w:rsidRDefault="0007051A" w:rsidP="0007051A">
      <w:pPr>
        <w:pStyle w:val="Normal0"/>
        <w:spacing w:before="120" w:after="120"/>
        <w:ind w:firstLine="227"/>
      </w:pPr>
      <w:r>
        <w:t>Z uwagi na powyższe wnoszę o pozytywną opinię dla zmiany przebiegu przedmiotowej drogi.</w:t>
      </w:r>
    </w:p>
    <w:p w14:paraId="29CF699C" w14:textId="77777777" w:rsidR="0007051A" w:rsidRDefault="0007051A" w:rsidP="0007051A">
      <w:pPr>
        <w:pStyle w:val="Normal0"/>
        <w:spacing w:before="120" w:after="120"/>
        <w:ind w:firstLine="227"/>
      </w:pPr>
      <w:r>
        <w:t>Niniejsze zarządzenie nie rodzi skutków finansowych.</w:t>
      </w:r>
    </w:p>
    <w:p w14:paraId="1D207529" w14:textId="1FF8EC00" w:rsidR="009C7326" w:rsidRDefault="009C7326" w:rsidP="0007051A">
      <w:pPr>
        <w:pStyle w:val="Normal0"/>
        <w:jc w:val="center"/>
      </w:pPr>
    </w:p>
    <w:sectPr w:rsidR="009C732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326"/>
    <w:rsid w:val="0007051A"/>
    <w:rsid w:val="0031096C"/>
    <w:rsid w:val="00455A86"/>
    <w:rsid w:val="004B1D74"/>
    <w:rsid w:val="005E7925"/>
    <w:rsid w:val="009C7326"/>
    <w:rsid w:val="00B91EF6"/>
    <w:rsid w:val="00D25484"/>
    <w:rsid w:val="00DF7708"/>
    <w:rsid w:val="00E0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CECCF0"/>
  <w15:docId w15:val="{A3EF2F8C-C3CA-4555-849F-521B1036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611</Words>
  <Characters>3465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przebiegu drogi gminnej nr 401238N (ul.Mazurska)</dc:subject>
  <dc:creator>alkra</dc:creator>
  <cp:lastModifiedBy>Aleksandra Krajanowska-Żyła</cp:lastModifiedBy>
  <cp:revision>6</cp:revision>
  <dcterms:created xsi:type="dcterms:W3CDTF">2020-06-24T07:49:00Z</dcterms:created>
  <dcterms:modified xsi:type="dcterms:W3CDTF">2020-06-24T08:18:00Z</dcterms:modified>
  <cp:category>Akt prawny</cp:category>
</cp:coreProperties>
</file>