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CA6244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100/2020</w:t>
      </w:r>
      <w:r>
        <w:rPr>
          <w:b/>
          <w:caps/>
        </w:rPr>
        <w:br/>
        <w:t>Prezydenta Miasta Elbląg</w:t>
      </w:r>
    </w:p>
    <w:p w:rsidR="00A77B3E" w:rsidRDefault="00CA6244">
      <w:pPr>
        <w:spacing w:before="280" w:after="280"/>
        <w:jc w:val="center"/>
        <w:rPr>
          <w:b/>
          <w:caps/>
        </w:rPr>
      </w:pPr>
      <w:r>
        <w:t>z dnia 6 marca 2020 r.</w:t>
      </w:r>
    </w:p>
    <w:p w:rsidR="00A77B3E" w:rsidRDefault="00CA6244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CA6244">
      <w:pPr>
        <w:keepLines/>
        <w:spacing w:before="120" w:after="120"/>
      </w:pPr>
      <w:r>
        <w:t xml:space="preserve">Na podstawie art. 35 ust.1 i 2 ustawy z dnia 21 sierpnia 1997 r. o gospodarce nieruchomościami </w:t>
      </w:r>
      <w:r>
        <w:t>(</w:t>
      </w:r>
      <w:proofErr w:type="spellStart"/>
      <w:r>
        <w:t>t.j</w:t>
      </w:r>
      <w:proofErr w:type="spellEnd"/>
      <w:r>
        <w:t>. Dz.U. z 2020 r. poz. 65 ze zm.)</w:t>
      </w:r>
    </w:p>
    <w:p w:rsidR="00A77B3E" w:rsidRDefault="00CA6244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CA624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dzierżawy nieruchomości szczegółowo opisane w załączniku do niniejszego zarządzenia.</w:t>
      </w:r>
    </w:p>
    <w:p w:rsidR="00A77B3E" w:rsidRDefault="00CA6244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wydzierżawien</w:t>
      </w:r>
      <w:r>
        <w:rPr>
          <w:color w:val="000000"/>
          <w:u w:color="000000"/>
        </w:rPr>
        <w:t>ia nieruchomości zostaną ustalone w umowach dzierżawy.</w:t>
      </w:r>
    </w:p>
    <w:p w:rsidR="00A77B3E" w:rsidRDefault="00CA624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dzierżawy, wymienionych w załączniku do niniejszego zarządzenia.</w:t>
      </w:r>
    </w:p>
    <w:p w:rsidR="00A77B3E" w:rsidRDefault="00CA6244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</w:t>
      </w:r>
      <w:r>
        <w:rPr>
          <w:color w:val="000000"/>
          <w:u w:color="000000"/>
        </w:rPr>
        <w:t xml:space="preserve">eszenie na tablicy ogłoszeń w siedzibie Urzędu Miejskiego na okres 21 dni oraz umieszczenie na stronach internetowych Urzędu Miejskiego w Elblągu, a ponadto informacja o jego wywieszeniu podana zostanie do wiadomości publicznej poprzez ogłoszenie w prasie </w:t>
      </w:r>
      <w:r>
        <w:rPr>
          <w:color w:val="000000"/>
          <w:u w:color="000000"/>
        </w:rPr>
        <w:t>lokalnej.</w:t>
      </w:r>
    </w:p>
    <w:p w:rsidR="00A77B3E" w:rsidRDefault="00CA624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CA6244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A77B3E" w:rsidRDefault="00CA6244">
      <w:pPr>
        <w:keepNext/>
        <w:spacing w:line="360" w:lineRule="auto"/>
        <w:ind w:left="1032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100/2020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 xml:space="preserve">z dnia </w:t>
      </w:r>
      <w:r>
        <w:rPr>
          <w:color w:val="000000"/>
          <w:u w:color="000000"/>
        </w:rPr>
        <w:t>6 marca 2020 r.</w:t>
      </w:r>
    </w:p>
    <w:p w:rsidR="00A77B3E" w:rsidRDefault="00CA6244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3"/>
        <w:gridCol w:w="1008"/>
        <w:gridCol w:w="951"/>
        <w:gridCol w:w="1918"/>
        <w:gridCol w:w="1420"/>
        <w:gridCol w:w="1520"/>
        <w:gridCol w:w="2700"/>
        <w:gridCol w:w="2842"/>
        <w:gridCol w:w="1705"/>
      </w:tblGrid>
      <w:tr w:rsidR="00024AB4">
        <w:tc>
          <w:tcPr>
            <w:tcW w:w="7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6244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55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6244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1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6244">
            <w:pPr>
              <w:jc w:val="center"/>
              <w:rPr>
                <w:color w:val="000000"/>
                <w:u w:color="000000"/>
              </w:rPr>
            </w:pPr>
            <w:r>
              <w:t>Powierzchnia dzierżawy</w:t>
            </w:r>
          </w:p>
          <w:p w:rsidR="00024AB4" w:rsidRDefault="00CA6244">
            <w:pPr>
              <w:jc w:val="center"/>
            </w:pPr>
            <w:r>
              <w:t>w ha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6244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2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6244">
            <w:pPr>
              <w:jc w:val="center"/>
              <w:rPr>
                <w:color w:val="000000"/>
                <w:u w:color="000000"/>
              </w:rPr>
            </w:pPr>
            <w:r>
              <w:t>Sposób zagospodarowania</w:t>
            </w:r>
          </w:p>
        </w:tc>
        <w:tc>
          <w:tcPr>
            <w:tcW w:w="17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6244">
            <w:pPr>
              <w:jc w:val="center"/>
              <w:rPr>
                <w:color w:val="000000"/>
                <w:u w:color="000000"/>
              </w:rPr>
            </w:pPr>
            <w:r>
              <w:t>Stawka czynszu dzierżawnego</w:t>
            </w:r>
          </w:p>
        </w:tc>
      </w:tr>
      <w:tr w:rsidR="00024AB4"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62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6244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6244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6244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6244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:rsidR="00024AB4" w:rsidRDefault="00CA6244">
            <w:pPr>
              <w:jc w:val="center"/>
            </w:pPr>
            <w:r>
              <w:t>w ha</w:t>
            </w:r>
          </w:p>
        </w:tc>
        <w:tc>
          <w:tcPr>
            <w:tcW w:w="1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62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62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62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6244">
            <w:pPr>
              <w:jc w:val="center"/>
              <w:rPr>
                <w:color w:val="000000"/>
                <w:u w:color="000000"/>
              </w:rPr>
            </w:pPr>
          </w:p>
        </w:tc>
      </w:tr>
      <w:tr w:rsidR="00024AB4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6244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6244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6244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6244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6244">
            <w:pPr>
              <w:jc w:val="center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6244">
            <w:pPr>
              <w:jc w:val="center"/>
              <w:rPr>
                <w:color w:val="000000"/>
                <w:u w:color="000000"/>
              </w:rPr>
            </w:pPr>
            <w:r>
              <w:t>6.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6244">
            <w:pPr>
              <w:jc w:val="center"/>
              <w:rPr>
                <w:color w:val="000000"/>
                <w:u w:color="000000"/>
              </w:rPr>
            </w:pPr>
            <w:r>
              <w:t>7.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6244">
            <w:pPr>
              <w:jc w:val="center"/>
              <w:rPr>
                <w:color w:val="000000"/>
                <w:u w:color="000000"/>
              </w:rPr>
            </w:pPr>
            <w:r>
              <w:t>8.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6244">
            <w:pPr>
              <w:jc w:val="center"/>
              <w:rPr>
                <w:color w:val="000000"/>
                <w:u w:color="000000"/>
              </w:rPr>
            </w:pPr>
            <w:r>
              <w:t>9.</w:t>
            </w:r>
          </w:p>
        </w:tc>
      </w:tr>
      <w:tr w:rsidR="00024AB4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6244">
            <w:pPr>
              <w:jc w:val="center"/>
              <w:rPr>
                <w:color w:val="000000"/>
                <w:u w:color="000000"/>
              </w:rPr>
            </w:pPr>
            <w:r>
              <w:t>1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6244">
            <w:pPr>
              <w:jc w:val="center"/>
              <w:rPr>
                <w:color w:val="000000"/>
                <w:u w:color="000000"/>
              </w:rPr>
            </w:pPr>
            <w:r>
              <w:t>609/3</w:t>
            </w:r>
          </w:p>
          <w:p w:rsidR="00024AB4" w:rsidRDefault="00CA6244">
            <w:pPr>
              <w:jc w:val="center"/>
            </w:pPr>
            <w:r>
              <w:t>609/5</w:t>
            </w:r>
          </w:p>
          <w:p w:rsidR="00024AB4" w:rsidRDefault="00CA6244">
            <w:pPr>
              <w:jc w:val="center"/>
            </w:pPr>
            <w:r>
              <w:t>609/6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6244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  <w:p w:rsidR="00024AB4" w:rsidRDefault="00CA6244">
            <w:pPr>
              <w:jc w:val="center"/>
            </w:pPr>
            <w:r>
              <w:t>4</w:t>
            </w:r>
          </w:p>
          <w:p w:rsidR="00024AB4" w:rsidRDefault="00CA6244">
            <w:pPr>
              <w:jc w:val="center"/>
            </w:pPr>
            <w:r>
              <w:t>4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6244">
            <w:pPr>
              <w:jc w:val="center"/>
              <w:rPr>
                <w:color w:val="000000"/>
                <w:u w:color="000000"/>
              </w:rPr>
            </w:pPr>
            <w:r>
              <w:t>EL1E/00019604/3</w:t>
            </w:r>
          </w:p>
          <w:p w:rsidR="00024AB4" w:rsidRDefault="00CA6244">
            <w:pPr>
              <w:jc w:val="center"/>
            </w:pPr>
            <w:r>
              <w:t>EL1E/00019604/3</w:t>
            </w:r>
          </w:p>
          <w:p w:rsidR="00024AB4" w:rsidRDefault="00CA6244">
            <w:pPr>
              <w:jc w:val="center"/>
            </w:pPr>
            <w:r>
              <w:t>EL1E/00019604/3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6244">
            <w:pPr>
              <w:jc w:val="center"/>
              <w:rPr>
                <w:color w:val="000000"/>
                <w:u w:color="000000"/>
              </w:rPr>
            </w:pPr>
            <w:r>
              <w:t>0,0055</w:t>
            </w:r>
          </w:p>
          <w:p w:rsidR="00024AB4" w:rsidRDefault="00CA6244">
            <w:pPr>
              <w:jc w:val="center"/>
            </w:pPr>
            <w:r>
              <w:t>0,0016</w:t>
            </w:r>
          </w:p>
          <w:p w:rsidR="00024AB4" w:rsidRDefault="00CA6244">
            <w:pPr>
              <w:jc w:val="center"/>
            </w:pPr>
            <w:r>
              <w:t>0,0381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6244">
            <w:pPr>
              <w:jc w:val="center"/>
              <w:rPr>
                <w:color w:val="000000"/>
                <w:u w:color="000000"/>
              </w:rPr>
            </w:pPr>
            <w:r>
              <w:t>0,0055</w:t>
            </w:r>
          </w:p>
          <w:p w:rsidR="00024AB4" w:rsidRDefault="00CA6244">
            <w:pPr>
              <w:jc w:val="center"/>
            </w:pPr>
            <w:r>
              <w:t>0,0016</w:t>
            </w:r>
          </w:p>
          <w:p w:rsidR="00024AB4" w:rsidRDefault="00CA6244">
            <w:pPr>
              <w:jc w:val="center"/>
            </w:pPr>
            <w:r>
              <w:t>0,0381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6244">
            <w:pPr>
              <w:jc w:val="center"/>
              <w:rPr>
                <w:color w:val="000000"/>
                <w:u w:color="000000"/>
              </w:rPr>
            </w:pPr>
            <w:r>
              <w:t>ul. Szczygla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6244">
            <w:pPr>
              <w:jc w:val="center"/>
              <w:rPr>
                <w:color w:val="000000"/>
                <w:u w:color="000000"/>
              </w:rPr>
            </w:pPr>
            <w:r>
              <w:t>zieleń, tereny mieszkaniowe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6244">
            <w:pPr>
              <w:jc w:val="center"/>
              <w:rPr>
                <w:color w:val="000000"/>
                <w:u w:color="000000"/>
              </w:rPr>
            </w:pPr>
            <w:r>
              <w:t>0,24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024AB4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6244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6244">
            <w:pPr>
              <w:jc w:val="center"/>
              <w:rPr>
                <w:color w:val="000000"/>
                <w:u w:color="000000"/>
              </w:rPr>
            </w:pPr>
            <w:r>
              <w:t>575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6244">
            <w:pPr>
              <w:jc w:val="center"/>
              <w:rPr>
                <w:color w:val="000000"/>
                <w:u w:color="000000"/>
              </w:rPr>
            </w:pPr>
            <w:r>
              <w:t>17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6244">
            <w:pPr>
              <w:jc w:val="center"/>
              <w:rPr>
                <w:color w:val="000000"/>
                <w:u w:color="000000"/>
              </w:rPr>
            </w:pPr>
            <w:r>
              <w:t>EL1E/00018292/5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6244">
            <w:pPr>
              <w:jc w:val="center"/>
              <w:rPr>
                <w:color w:val="000000"/>
                <w:u w:color="000000"/>
              </w:rPr>
            </w:pPr>
            <w:r>
              <w:t>0,0091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6244">
            <w:pPr>
              <w:jc w:val="center"/>
              <w:rPr>
                <w:color w:val="000000"/>
                <w:u w:color="000000"/>
              </w:rPr>
            </w:pPr>
            <w:r>
              <w:t>0,0091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6244">
            <w:pPr>
              <w:jc w:val="center"/>
              <w:rPr>
                <w:color w:val="000000"/>
                <w:u w:color="000000"/>
              </w:rPr>
            </w:pPr>
            <w:r>
              <w:t xml:space="preserve">ul. </w:t>
            </w:r>
            <w:proofErr w:type="spellStart"/>
            <w:r>
              <w:t>Niborska</w:t>
            </w:r>
            <w:proofErr w:type="spellEnd"/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6244">
            <w:pPr>
              <w:jc w:val="center"/>
              <w:rPr>
                <w:color w:val="000000"/>
                <w:u w:color="000000"/>
              </w:rPr>
            </w:pPr>
            <w:r>
              <w:t xml:space="preserve">zieleń, tereny </w:t>
            </w:r>
            <w:r>
              <w:t>mieszkaniowe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6244">
            <w:pPr>
              <w:jc w:val="center"/>
              <w:rPr>
                <w:color w:val="000000"/>
                <w:u w:color="000000"/>
              </w:rPr>
            </w:pPr>
            <w:r>
              <w:t>24,40 zł/rok</w:t>
            </w:r>
          </w:p>
        </w:tc>
      </w:tr>
      <w:tr w:rsidR="00024AB4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6244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6244">
            <w:pPr>
              <w:jc w:val="center"/>
              <w:rPr>
                <w:color w:val="000000"/>
                <w:u w:color="000000"/>
              </w:rPr>
            </w:pPr>
            <w:r>
              <w:t>662/1</w:t>
            </w:r>
          </w:p>
          <w:p w:rsidR="00024AB4" w:rsidRDefault="00CA6244">
            <w:pPr>
              <w:jc w:val="center"/>
            </w:pPr>
            <w:r>
              <w:t>662/3</w:t>
            </w:r>
          </w:p>
          <w:p w:rsidR="00024AB4" w:rsidRDefault="00CA6244">
            <w:pPr>
              <w:jc w:val="center"/>
            </w:pPr>
            <w:r>
              <w:t>662/4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6244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  <w:p w:rsidR="00024AB4" w:rsidRDefault="00CA6244">
            <w:pPr>
              <w:jc w:val="center"/>
            </w:pPr>
            <w:r>
              <w:t>4</w:t>
            </w:r>
          </w:p>
          <w:p w:rsidR="00024AB4" w:rsidRDefault="00CA6244">
            <w:pPr>
              <w:jc w:val="center"/>
            </w:pPr>
            <w:r>
              <w:t>4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6244">
            <w:pPr>
              <w:jc w:val="center"/>
              <w:rPr>
                <w:color w:val="000000"/>
                <w:u w:color="000000"/>
              </w:rPr>
            </w:pPr>
            <w:r>
              <w:t>EL1E/00033284/7</w:t>
            </w:r>
          </w:p>
          <w:p w:rsidR="00024AB4" w:rsidRDefault="00CA6244">
            <w:pPr>
              <w:jc w:val="center"/>
            </w:pPr>
            <w:r>
              <w:t>EL1E/00033284/7</w:t>
            </w:r>
          </w:p>
          <w:p w:rsidR="00024AB4" w:rsidRDefault="00CA6244">
            <w:pPr>
              <w:jc w:val="center"/>
            </w:pPr>
            <w:r>
              <w:t>EL1E/00033284/7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6244">
            <w:pPr>
              <w:jc w:val="center"/>
              <w:rPr>
                <w:color w:val="000000"/>
                <w:u w:color="000000"/>
              </w:rPr>
            </w:pPr>
            <w:r>
              <w:t>0,0041</w:t>
            </w:r>
          </w:p>
          <w:p w:rsidR="00024AB4" w:rsidRDefault="00CA6244">
            <w:pPr>
              <w:jc w:val="center"/>
            </w:pPr>
            <w:r>
              <w:t>0,0081</w:t>
            </w:r>
          </w:p>
          <w:p w:rsidR="00024AB4" w:rsidRDefault="00CA6244">
            <w:pPr>
              <w:jc w:val="center"/>
            </w:pPr>
            <w:r>
              <w:t>0,0409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6244">
            <w:pPr>
              <w:jc w:val="center"/>
              <w:rPr>
                <w:color w:val="000000"/>
                <w:u w:color="000000"/>
              </w:rPr>
            </w:pPr>
            <w:r>
              <w:t>0,0041</w:t>
            </w:r>
          </w:p>
          <w:p w:rsidR="00024AB4" w:rsidRDefault="00CA6244">
            <w:pPr>
              <w:jc w:val="center"/>
            </w:pPr>
            <w:r>
              <w:t>0,0081</w:t>
            </w:r>
          </w:p>
          <w:p w:rsidR="00024AB4" w:rsidRDefault="00CA6244">
            <w:pPr>
              <w:jc w:val="center"/>
            </w:pPr>
            <w:r>
              <w:t>0,0409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6244">
            <w:pPr>
              <w:jc w:val="center"/>
              <w:rPr>
                <w:color w:val="000000"/>
                <w:u w:color="000000"/>
              </w:rPr>
            </w:pPr>
            <w:r>
              <w:t>ul. Suwalska</w:t>
            </w:r>
          </w:p>
          <w:p w:rsidR="00024AB4" w:rsidRDefault="00CA6244">
            <w:pPr>
              <w:jc w:val="center"/>
            </w:pPr>
            <w:proofErr w:type="spellStart"/>
            <w:r>
              <w:t>ul.Szczygla</w:t>
            </w:r>
            <w:proofErr w:type="spellEnd"/>
          </w:p>
          <w:p w:rsidR="00024AB4" w:rsidRDefault="00CA6244">
            <w:pPr>
              <w:jc w:val="center"/>
            </w:pPr>
            <w:r>
              <w:t>ul. Szczygla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6244">
            <w:pPr>
              <w:jc w:val="center"/>
              <w:rPr>
                <w:color w:val="000000"/>
                <w:u w:color="000000"/>
              </w:rPr>
            </w:pPr>
            <w:r>
              <w:t>zieleń, tereny mieszkaniowe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6244">
            <w:pPr>
              <w:jc w:val="center"/>
              <w:rPr>
                <w:color w:val="000000"/>
                <w:u w:color="000000"/>
              </w:rPr>
            </w:pPr>
            <w:r>
              <w:t>0,24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024AB4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6244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6244">
            <w:pPr>
              <w:jc w:val="center"/>
              <w:rPr>
                <w:color w:val="000000"/>
                <w:u w:color="000000"/>
              </w:rPr>
            </w:pPr>
            <w:r>
              <w:t>410/3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6244">
            <w:pPr>
              <w:jc w:val="center"/>
              <w:rPr>
                <w:color w:val="000000"/>
                <w:u w:color="000000"/>
              </w:rPr>
            </w:pPr>
            <w:r>
              <w:t>14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6244">
            <w:pPr>
              <w:jc w:val="center"/>
              <w:rPr>
                <w:color w:val="000000"/>
                <w:u w:color="000000"/>
              </w:rPr>
            </w:pPr>
            <w:r>
              <w:t>EL1E/00015976/3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6244">
            <w:pPr>
              <w:jc w:val="center"/>
              <w:rPr>
                <w:color w:val="000000"/>
                <w:u w:color="000000"/>
              </w:rPr>
            </w:pPr>
            <w:r>
              <w:t>0,5178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6244">
            <w:pPr>
              <w:jc w:val="center"/>
              <w:rPr>
                <w:color w:val="000000"/>
                <w:u w:color="000000"/>
              </w:rPr>
            </w:pPr>
            <w:r>
              <w:t>0,0410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6244">
            <w:pPr>
              <w:jc w:val="center"/>
              <w:rPr>
                <w:color w:val="000000"/>
                <w:u w:color="000000"/>
              </w:rPr>
            </w:pPr>
            <w:r>
              <w:t>ul. Grochowska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6244">
            <w:pPr>
              <w:jc w:val="center"/>
              <w:rPr>
                <w:color w:val="000000"/>
                <w:u w:color="000000"/>
              </w:rPr>
            </w:pPr>
            <w:r>
              <w:t>uprawa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6244">
            <w:pPr>
              <w:jc w:val="center"/>
              <w:rPr>
                <w:color w:val="000000"/>
                <w:u w:color="000000"/>
              </w:rPr>
            </w:pPr>
            <w:r>
              <w:t>0,15zł/m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024AB4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6244">
            <w:pPr>
              <w:jc w:val="center"/>
              <w:rPr>
                <w:color w:val="000000"/>
                <w:u w:color="000000"/>
              </w:rPr>
            </w:pPr>
            <w:r>
              <w:t>5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6244">
            <w:pPr>
              <w:jc w:val="center"/>
              <w:rPr>
                <w:color w:val="000000"/>
                <w:u w:color="000000"/>
              </w:rPr>
            </w:pPr>
            <w:r>
              <w:t>410/3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6244">
            <w:pPr>
              <w:jc w:val="center"/>
              <w:rPr>
                <w:color w:val="000000"/>
                <w:u w:color="000000"/>
              </w:rPr>
            </w:pPr>
            <w:r>
              <w:t>14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6244">
            <w:pPr>
              <w:jc w:val="center"/>
              <w:rPr>
                <w:color w:val="000000"/>
                <w:u w:color="000000"/>
              </w:rPr>
            </w:pPr>
            <w:r>
              <w:t>EL1E/00015976/3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6244">
            <w:pPr>
              <w:jc w:val="center"/>
              <w:rPr>
                <w:color w:val="000000"/>
                <w:u w:color="000000"/>
              </w:rPr>
            </w:pPr>
            <w:r>
              <w:t>0,5178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6244">
            <w:pPr>
              <w:jc w:val="center"/>
              <w:rPr>
                <w:color w:val="000000"/>
                <w:u w:color="000000"/>
              </w:rPr>
            </w:pPr>
            <w:r>
              <w:t>0,0456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6244">
            <w:pPr>
              <w:jc w:val="center"/>
              <w:rPr>
                <w:color w:val="000000"/>
                <w:u w:color="000000"/>
              </w:rPr>
            </w:pPr>
            <w:r>
              <w:t>ul. Grochowska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6244">
            <w:pPr>
              <w:jc w:val="center"/>
              <w:rPr>
                <w:color w:val="000000"/>
                <w:u w:color="000000"/>
              </w:rPr>
            </w:pPr>
            <w:r>
              <w:t>uprawa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6244">
            <w:pPr>
              <w:jc w:val="center"/>
              <w:rPr>
                <w:color w:val="000000"/>
                <w:u w:color="000000"/>
              </w:rPr>
            </w:pPr>
            <w:r>
              <w:t>0,15zł/m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</w:tbl>
    <w:p w:rsidR="00A77B3E" w:rsidRDefault="00CA6244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 Miasta Elbląga w sprawie</w:t>
      </w:r>
    </w:p>
    <w:p w:rsidR="00A77B3E" w:rsidRDefault="00CA6244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 xml:space="preserve">ustalenia stawek czynszu za </w:t>
      </w:r>
      <w:r>
        <w:rPr>
          <w:color w:val="000000"/>
          <w:u w:color="000000"/>
        </w:rPr>
        <w:t>dzierżawę i najem nieruchomości stanowiących miejski zasób nieruchomości.</w:t>
      </w:r>
    </w:p>
    <w:p w:rsidR="00A77B3E" w:rsidRDefault="00CA6244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>Sporządziła: Katarzyna Bachanek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4AB4"/>
    <w:rsid w:val="00024AB4"/>
    <w:rsid w:val="00C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4918008-2533-499C-8A35-FB5301F76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339</Words>
  <Characters>2038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100/2020 z dnia 6 marca 2020 r.</vt:lpstr>
      <vt:lpstr/>
    </vt:vector>
  </TitlesOfParts>
  <Company>Prezydent Miasta Elbląg</Company>
  <LinksUpToDate>false</LinksUpToDate>
  <CharactersWithSpaces>2373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100/2020 z dnia 6 marca 2020 r.</dc:title>
  <dc:subject>w sprawie sporządzenia i^ogłoszenia wykazu nieruchomości
przeznaczonych do dzierżawy</dc:subject>
  <dc:creator>kabac</dc:creator>
  <cp:lastModifiedBy>Katarzyna Bachanek</cp:lastModifiedBy>
  <cp:revision>2</cp:revision>
  <dcterms:created xsi:type="dcterms:W3CDTF">2020-03-09T11:55:00Z</dcterms:created>
  <dcterms:modified xsi:type="dcterms:W3CDTF">2020-03-09T11:55:00Z</dcterms:modified>
  <cp:category>Akt prawny</cp:category>
</cp:coreProperties>
</file>