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9BF" w:rsidRPr="00105BF4" w:rsidRDefault="00CF173F" w:rsidP="004C7405">
      <w:pPr>
        <w:jc w:val="center"/>
        <w:rPr>
          <w:rFonts w:ascii="Times New Roman" w:hAnsi="Times New Roman" w:cs="Times New Roman"/>
          <w:b/>
          <w:szCs w:val="24"/>
        </w:rPr>
      </w:pPr>
      <w:r w:rsidRPr="00105BF4">
        <w:rPr>
          <w:rFonts w:ascii="Times New Roman" w:hAnsi="Times New Roman" w:cs="Times New Roman"/>
          <w:b/>
          <w:szCs w:val="24"/>
        </w:rPr>
        <w:t>ZARZĄDZENIE</w:t>
      </w:r>
      <w:r w:rsidR="00D77B51" w:rsidRPr="00105BF4">
        <w:rPr>
          <w:rFonts w:ascii="Times New Roman" w:hAnsi="Times New Roman" w:cs="Times New Roman"/>
          <w:b/>
          <w:szCs w:val="24"/>
        </w:rPr>
        <w:t xml:space="preserve"> NR  </w:t>
      </w:r>
      <w:r w:rsidR="00854902" w:rsidRPr="00105BF4">
        <w:rPr>
          <w:rFonts w:ascii="Times New Roman" w:hAnsi="Times New Roman" w:cs="Times New Roman"/>
          <w:b/>
          <w:szCs w:val="24"/>
        </w:rPr>
        <w:t>15</w:t>
      </w:r>
      <w:r w:rsidR="00D77B51" w:rsidRPr="00105BF4">
        <w:rPr>
          <w:rFonts w:ascii="Times New Roman" w:hAnsi="Times New Roman" w:cs="Times New Roman"/>
          <w:b/>
          <w:szCs w:val="24"/>
        </w:rPr>
        <w:t xml:space="preserve">/2020 </w:t>
      </w:r>
    </w:p>
    <w:p w:rsidR="00474765" w:rsidRPr="00105BF4" w:rsidRDefault="00D77B51" w:rsidP="004C7405">
      <w:pPr>
        <w:jc w:val="center"/>
        <w:rPr>
          <w:rFonts w:ascii="Times New Roman" w:hAnsi="Times New Roman" w:cs="Times New Roman"/>
          <w:b/>
          <w:szCs w:val="24"/>
        </w:rPr>
      </w:pPr>
      <w:r w:rsidRPr="00105BF4">
        <w:rPr>
          <w:rFonts w:ascii="Times New Roman" w:hAnsi="Times New Roman" w:cs="Times New Roman"/>
          <w:b/>
          <w:szCs w:val="24"/>
        </w:rPr>
        <w:t>PREZYDENTA MIASTA ELBLĄG</w:t>
      </w:r>
    </w:p>
    <w:p w:rsidR="00D77B51" w:rsidRPr="00105BF4" w:rsidRDefault="00854902" w:rsidP="004C7405">
      <w:pPr>
        <w:jc w:val="center"/>
        <w:rPr>
          <w:rFonts w:ascii="Times New Roman" w:hAnsi="Times New Roman" w:cs="Times New Roman"/>
          <w:szCs w:val="24"/>
        </w:rPr>
      </w:pPr>
      <w:proofErr w:type="gramStart"/>
      <w:r w:rsidRPr="00105BF4">
        <w:rPr>
          <w:rFonts w:ascii="Times New Roman" w:hAnsi="Times New Roman" w:cs="Times New Roman"/>
          <w:szCs w:val="24"/>
        </w:rPr>
        <w:t>z</w:t>
      </w:r>
      <w:proofErr w:type="gramEnd"/>
      <w:r w:rsidR="00D77B51" w:rsidRPr="00105BF4">
        <w:rPr>
          <w:rFonts w:ascii="Times New Roman" w:hAnsi="Times New Roman" w:cs="Times New Roman"/>
          <w:szCs w:val="24"/>
        </w:rPr>
        <w:t xml:space="preserve"> dnia </w:t>
      </w:r>
      <w:r w:rsidRPr="00105BF4">
        <w:rPr>
          <w:rFonts w:ascii="Times New Roman" w:hAnsi="Times New Roman" w:cs="Times New Roman"/>
          <w:szCs w:val="24"/>
        </w:rPr>
        <w:t xml:space="preserve">17 stycznia </w:t>
      </w:r>
      <w:r w:rsidR="00D77B51" w:rsidRPr="00105BF4">
        <w:rPr>
          <w:rFonts w:ascii="Times New Roman" w:hAnsi="Times New Roman" w:cs="Times New Roman"/>
          <w:szCs w:val="24"/>
        </w:rPr>
        <w:t>2020 r.</w:t>
      </w:r>
    </w:p>
    <w:p w:rsidR="00D77B51" w:rsidRPr="00105BF4" w:rsidRDefault="00854902" w:rsidP="004C7405">
      <w:pPr>
        <w:jc w:val="both"/>
        <w:rPr>
          <w:rFonts w:ascii="Times New Roman" w:hAnsi="Times New Roman" w:cs="Times New Roman"/>
          <w:b/>
          <w:szCs w:val="24"/>
        </w:rPr>
      </w:pPr>
      <w:proofErr w:type="gramStart"/>
      <w:r w:rsidRPr="00105BF4">
        <w:rPr>
          <w:rFonts w:ascii="Times New Roman" w:hAnsi="Times New Roman" w:cs="Times New Roman"/>
          <w:b/>
          <w:szCs w:val="24"/>
        </w:rPr>
        <w:t>w</w:t>
      </w:r>
      <w:proofErr w:type="gramEnd"/>
      <w:r w:rsidR="00D77B51" w:rsidRPr="00105BF4">
        <w:rPr>
          <w:rFonts w:ascii="Times New Roman" w:hAnsi="Times New Roman" w:cs="Times New Roman"/>
          <w:b/>
          <w:szCs w:val="24"/>
        </w:rPr>
        <w:t xml:space="preserve"> sprawie sporządzenia i ogłoszenia wykazu nieruchomości przeznaczonych do dzierżawy</w:t>
      </w:r>
    </w:p>
    <w:p w:rsidR="00620ACB" w:rsidRPr="00105BF4" w:rsidRDefault="00620ACB" w:rsidP="004C7405">
      <w:pPr>
        <w:jc w:val="both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 xml:space="preserve">Na podstawie art.. 11 ust.1, art.23 ust.1 pkt. 7a, art. 35 ust. 1 i 2, art. 37 ust. 4 </w:t>
      </w:r>
      <w:r w:rsidR="007F29BF" w:rsidRPr="00105BF4">
        <w:rPr>
          <w:rFonts w:ascii="Times New Roman" w:hAnsi="Times New Roman" w:cs="Times New Roman"/>
          <w:szCs w:val="24"/>
        </w:rPr>
        <w:t>Ustawy dnia 21 sierpnia 1997 r.</w:t>
      </w:r>
      <w:r w:rsidR="006E6734" w:rsidRPr="00105BF4">
        <w:rPr>
          <w:rFonts w:ascii="Times New Roman" w:hAnsi="Times New Roman" w:cs="Times New Roman"/>
          <w:szCs w:val="24"/>
        </w:rPr>
        <w:t xml:space="preserve"> o gospodarce nieruchomościami (Dz.U. 2018 </w:t>
      </w:r>
      <w:proofErr w:type="gramStart"/>
      <w:r w:rsidR="006E6734" w:rsidRPr="00105BF4">
        <w:rPr>
          <w:rFonts w:ascii="Times New Roman" w:hAnsi="Times New Roman" w:cs="Times New Roman"/>
          <w:szCs w:val="24"/>
        </w:rPr>
        <w:t>poz</w:t>
      </w:r>
      <w:proofErr w:type="gramEnd"/>
      <w:r w:rsidR="006E6734" w:rsidRPr="00105BF4">
        <w:rPr>
          <w:rFonts w:ascii="Times New Roman" w:hAnsi="Times New Roman" w:cs="Times New Roman"/>
          <w:szCs w:val="24"/>
        </w:rPr>
        <w:t>. 2204 t.j. ze zm.)</w:t>
      </w:r>
    </w:p>
    <w:p w:rsidR="006E6734" w:rsidRPr="00105BF4" w:rsidRDefault="00854902" w:rsidP="004C7405">
      <w:pPr>
        <w:jc w:val="both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Zarządza się</w:t>
      </w:r>
      <w:r w:rsidR="006E6734" w:rsidRPr="00105BF4">
        <w:rPr>
          <w:rFonts w:ascii="Times New Roman" w:hAnsi="Times New Roman" w:cs="Times New Roman"/>
          <w:szCs w:val="24"/>
        </w:rPr>
        <w:t>, co następuje:</w:t>
      </w:r>
    </w:p>
    <w:p w:rsidR="006E6734" w:rsidRPr="00105BF4" w:rsidRDefault="006E6734" w:rsidP="004C7405">
      <w:pPr>
        <w:jc w:val="center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§ 1.</w:t>
      </w:r>
    </w:p>
    <w:p w:rsidR="006E6734" w:rsidRPr="00105BF4" w:rsidRDefault="006E6734" w:rsidP="004C74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Z zasobu nieruchomości Skarbu Państwa przeznacza się do dzierżawy nieruchomość szczegółowo opisaną w załączniku do niniejszego zarządzenia.</w:t>
      </w:r>
    </w:p>
    <w:p w:rsidR="007743E1" w:rsidRPr="00105BF4" w:rsidRDefault="006E6734" w:rsidP="004C74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Szczegółowe warunk</w:t>
      </w:r>
      <w:r w:rsidR="00854902" w:rsidRPr="00105BF4">
        <w:rPr>
          <w:rFonts w:ascii="Times New Roman" w:hAnsi="Times New Roman" w:cs="Times New Roman"/>
          <w:szCs w:val="24"/>
        </w:rPr>
        <w:t>i wydzierżawienia nieruchomości</w:t>
      </w:r>
      <w:r w:rsidR="007743E1" w:rsidRPr="00105BF4">
        <w:rPr>
          <w:rFonts w:ascii="Times New Roman" w:hAnsi="Times New Roman" w:cs="Times New Roman"/>
          <w:szCs w:val="24"/>
        </w:rPr>
        <w:t xml:space="preserve"> zostaną ustalone w umowie dzierżawy.</w:t>
      </w:r>
    </w:p>
    <w:p w:rsidR="007743E1" w:rsidRPr="00105BF4" w:rsidRDefault="007743E1" w:rsidP="004700DE">
      <w:pPr>
        <w:pStyle w:val="Akapitzlist"/>
        <w:ind w:left="0"/>
        <w:jc w:val="center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§ 2.</w:t>
      </w:r>
    </w:p>
    <w:p w:rsidR="007743E1" w:rsidRPr="00105BF4" w:rsidRDefault="007743E1" w:rsidP="004C740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Ogłasza się wykaz nieruchomości przeznaczonych do dzierżawy, wymienionych w załączniku do niniejszego zarządzenia.</w:t>
      </w:r>
    </w:p>
    <w:p w:rsidR="004C7405" w:rsidRPr="00105BF4" w:rsidRDefault="007743E1" w:rsidP="004C740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 xml:space="preserve">Wykaz nieruchomości, o którym mowa w ust. 1 podlega ogłoszeniu poprzez wywieszenie na tablicy ogłoszeń w siedzibie Urzędu Miejskiego w Elblągu na okres 21 dni, umieszczeniu na stronach internetowych Urzędu Miejskiego w Elblągu </w:t>
      </w:r>
      <w:r w:rsidR="004C7405" w:rsidRPr="00105BF4">
        <w:rPr>
          <w:rFonts w:ascii="Times New Roman" w:hAnsi="Times New Roman" w:cs="Times New Roman"/>
          <w:szCs w:val="24"/>
        </w:rPr>
        <w:t>oraz Warmińsko-Mazurskiego Urzędu Wojewódzkiego w Olsztynie, a ponadto informacja o jego wywieszeniu podana zostanie do wiadomości publicznej poprzez ogłoszenie w prasie lokalnej.</w:t>
      </w:r>
    </w:p>
    <w:p w:rsidR="004C7405" w:rsidRPr="00105BF4" w:rsidRDefault="004C7405" w:rsidP="004700DE">
      <w:pPr>
        <w:pStyle w:val="Akapitzlist"/>
        <w:ind w:left="0"/>
        <w:jc w:val="center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§ 3</w:t>
      </w:r>
    </w:p>
    <w:p w:rsidR="004C7405" w:rsidRPr="00105BF4" w:rsidRDefault="004C7405" w:rsidP="004C7405">
      <w:pPr>
        <w:pStyle w:val="Akapitzlist"/>
        <w:jc w:val="both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Wykonanie zarządzenia powierz się Dyrektorowi Departamentu Gospodarki Nieruchomościami i Geodezji.</w:t>
      </w:r>
    </w:p>
    <w:p w:rsidR="004C7405" w:rsidRPr="00105BF4" w:rsidRDefault="004C7405" w:rsidP="004700DE">
      <w:pPr>
        <w:pStyle w:val="Akapitzlist"/>
        <w:ind w:left="0"/>
        <w:jc w:val="center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§4.</w:t>
      </w:r>
    </w:p>
    <w:p w:rsidR="004C7405" w:rsidRPr="00105BF4" w:rsidRDefault="004C7405" w:rsidP="004C7405">
      <w:pPr>
        <w:pStyle w:val="Akapitzlist"/>
        <w:jc w:val="both"/>
        <w:rPr>
          <w:rFonts w:ascii="Times New Roman" w:hAnsi="Times New Roman" w:cs="Times New Roman"/>
          <w:szCs w:val="24"/>
        </w:rPr>
      </w:pPr>
      <w:r w:rsidRPr="00105BF4">
        <w:rPr>
          <w:rFonts w:ascii="Times New Roman" w:hAnsi="Times New Roman" w:cs="Times New Roman"/>
          <w:szCs w:val="24"/>
        </w:rPr>
        <w:t>Zarządzenie wchodzi w życie z dniem podpisania.</w:t>
      </w:r>
    </w:p>
    <w:p w:rsidR="004C7405" w:rsidRPr="00105BF4" w:rsidRDefault="004C7405" w:rsidP="004C7405">
      <w:pPr>
        <w:rPr>
          <w:rFonts w:ascii="Times New Roman" w:hAnsi="Times New Roman" w:cs="Times New Roman"/>
          <w:szCs w:val="24"/>
        </w:rPr>
      </w:pPr>
    </w:p>
    <w:p w:rsidR="00FE58EC" w:rsidRPr="007F29BF" w:rsidRDefault="00FE58EC" w:rsidP="004C7405">
      <w:pPr>
        <w:rPr>
          <w:rFonts w:ascii="Times New Roman" w:hAnsi="Times New Roman" w:cs="Times New Roman"/>
          <w:sz w:val="24"/>
          <w:szCs w:val="24"/>
        </w:rPr>
      </w:pPr>
    </w:p>
    <w:p w:rsidR="00FE58EC" w:rsidRPr="007F29BF" w:rsidRDefault="00FE58EC" w:rsidP="004C7405">
      <w:pPr>
        <w:rPr>
          <w:rFonts w:ascii="Times New Roman" w:hAnsi="Times New Roman" w:cs="Times New Roman"/>
          <w:sz w:val="24"/>
          <w:szCs w:val="24"/>
        </w:rPr>
      </w:pPr>
    </w:p>
    <w:p w:rsidR="007F29BF" w:rsidRPr="007F29BF" w:rsidRDefault="007F29BF" w:rsidP="004C7405">
      <w:pPr>
        <w:rPr>
          <w:rFonts w:ascii="Times New Roman" w:hAnsi="Times New Roman" w:cs="Times New Roman"/>
          <w:sz w:val="24"/>
          <w:szCs w:val="24"/>
        </w:rPr>
        <w:sectPr w:rsidR="007F29BF" w:rsidRPr="007F29B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3863"/>
        <w:tblW w:w="141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040"/>
        <w:gridCol w:w="807"/>
        <w:gridCol w:w="3406"/>
        <w:gridCol w:w="1447"/>
        <w:gridCol w:w="1664"/>
        <w:gridCol w:w="2917"/>
        <w:gridCol w:w="2333"/>
      </w:tblGrid>
      <w:tr w:rsidR="007F29BF" w:rsidRPr="007F29BF" w:rsidTr="000C50A7">
        <w:trPr>
          <w:trHeight w:val="30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L.</w:t>
            </w:r>
            <w:proofErr w:type="gramStart"/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</w:t>
            </w:r>
            <w:proofErr w:type="gramEnd"/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5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29BF" w:rsidRPr="007F29BF" w:rsidRDefault="007F29BF" w:rsidP="000C50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Położenie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Opis, sposób gospodarowania, przeznaczenie nieruchomości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Stawka czynszu dzierżawnego</w:t>
            </w:r>
          </w:p>
        </w:tc>
      </w:tr>
      <w:tr w:rsidR="007F29BF" w:rsidRPr="007F29BF" w:rsidTr="000C50A7">
        <w:trPr>
          <w:trHeight w:val="72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Nr działki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Nr obrębu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KW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Powierzchnia 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F29BF" w:rsidRPr="007F29BF" w:rsidTr="000C50A7">
        <w:trPr>
          <w:trHeight w:val="5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151/60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EL1E/00103635/5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0,0896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gramStart"/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ul</w:t>
            </w:r>
            <w:proofErr w:type="gramEnd"/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. Królewiecka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Nieruchomość gruntowa niezabudowana, tereny mieszkaniowe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9BF" w:rsidRPr="007F29BF" w:rsidRDefault="007F29BF" w:rsidP="000C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0,24 zł/m</w:t>
            </w: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2</w:t>
            </w:r>
            <w:r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/rok</w:t>
            </w:r>
          </w:p>
        </w:tc>
      </w:tr>
    </w:tbl>
    <w:p w:rsidR="007F29BF" w:rsidRPr="00105BF4" w:rsidRDefault="007F29BF" w:rsidP="007F29BF">
      <w:pPr>
        <w:spacing w:after="0"/>
        <w:ind w:firstLine="8789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Załącznik do Zarządzenia Nr </w:t>
      </w:r>
      <w:r w:rsidR="00854902"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15</w:t>
      </w:r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/2020</w:t>
      </w:r>
    </w:p>
    <w:p w:rsidR="007F29BF" w:rsidRPr="00105BF4" w:rsidRDefault="007F29BF" w:rsidP="007F29BF">
      <w:pPr>
        <w:spacing w:after="0"/>
        <w:ind w:firstLine="808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Prezydenta Miasta Elbląg z dnia </w:t>
      </w:r>
      <w:r w:rsidR="00854902"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17 stycznia </w:t>
      </w:r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2020 r.</w:t>
      </w:r>
    </w:p>
    <w:p w:rsidR="007F29BF" w:rsidRPr="00105BF4" w:rsidRDefault="007F29BF" w:rsidP="007F29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105BF4" w:rsidRDefault="007F29BF" w:rsidP="007F29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105BF4" w:rsidRDefault="007F29BF" w:rsidP="007F29BF">
      <w:pPr>
        <w:framePr w:hSpace="141" w:wrap="around" w:vAnchor="page" w:hAnchor="margin" w:y="3863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105BF4" w:rsidRDefault="007F29BF" w:rsidP="007F29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W Y K A Z</w:t>
      </w:r>
    </w:p>
    <w:p w:rsidR="007F29BF" w:rsidRPr="00105BF4" w:rsidRDefault="007F29BF" w:rsidP="007F29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proofErr w:type="gramStart"/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nieruchomości</w:t>
      </w:r>
      <w:proofErr w:type="gramEnd"/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przeznaczonych do wydzierżawienia</w:t>
      </w:r>
    </w:p>
    <w:p w:rsidR="007F29BF" w:rsidRPr="00105BF4" w:rsidRDefault="007F29BF" w:rsidP="007F29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105BF4" w:rsidRDefault="007F29BF" w:rsidP="007F29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105BF4" w:rsidRDefault="007F29BF" w:rsidP="007F29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105BF4" w:rsidRDefault="007F29BF" w:rsidP="007F29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105BF4" w:rsidRDefault="007F29BF" w:rsidP="007F29B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Czynsz określony w skali rocznej płatny jest do </w:t>
      </w:r>
      <w:r w:rsidR="00854902"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31 marca</w:t>
      </w:r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każdego roku.</w:t>
      </w:r>
    </w:p>
    <w:p w:rsidR="007F29BF" w:rsidRPr="00105BF4" w:rsidRDefault="007F29BF" w:rsidP="007F29B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105BF4" w:rsidRDefault="007F29BF" w:rsidP="007F29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105BF4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Zmiana czynszu może nastąpić w przypadku zmiany Zarządzenia Prezydenta Miasta Elbląg w sprawie ustalenia stawek czynszu za dzierżawę i najem nieruchomości.</w:t>
      </w:r>
    </w:p>
    <w:p w:rsidR="007F29BF" w:rsidRPr="00105BF4" w:rsidRDefault="007F29BF" w:rsidP="007F29B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7F29BF" w:rsidRPr="007F29BF" w:rsidRDefault="007F29BF" w:rsidP="007F29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7F29BF" w:rsidRPr="007F29BF" w:rsidRDefault="007F29BF" w:rsidP="007F29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proofErr w:type="gramStart"/>
      <w:r w:rsidRPr="007F29BF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sporządziła</w:t>
      </w:r>
      <w:proofErr w:type="gramEnd"/>
      <w:r w:rsidRPr="007F29BF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: Karolina Czerwiec</w:t>
      </w:r>
    </w:p>
    <w:p w:rsidR="00FE58EC" w:rsidRPr="007F29BF" w:rsidRDefault="00FE58EC" w:rsidP="004C7405">
      <w:pPr>
        <w:rPr>
          <w:rFonts w:ascii="Times New Roman" w:hAnsi="Times New Roman" w:cs="Times New Roman"/>
          <w:sz w:val="24"/>
          <w:szCs w:val="24"/>
        </w:rPr>
      </w:pPr>
    </w:p>
    <w:sectPr w:rsidR="00FE58EC" w:rsidRPr="007F29BF" w:rsidSect="00AE4F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A6EC1"/>
    <w:multiLevelType w:val="hybridMultilevel"/>
    <w:tmpl w:val="CEB23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D6D08"/>
    <w:multiLevelType w:val="hybridMultilevel"/>
    <w:tmpl w:val="2CAC4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CB"/>
    <w:rsid w:val="000C59AB"/>
    <w:rsid w:val="00105BF4"/>
    <w:rsid w:val="002312BF"/>
    <w:rsid w:val="004700DE"/>
    <w:rsid w:val="004C2CF6"/>
    <w:rsid w:val="004C7405"/>
    <w:rsid w:val="006204BF"/>
    <w:rsid w:val="00620ACB"/>
    <w:rsid w:val="006E6734"/>
    <w:rsid w:val="007743E1"/>
    <w:rsid w:val="007F29BF"/>
    <w:rsid w:val="00854902"/>
    <w:rsid w:val="00CF173F"/>
    <w:rsid w:val="00D77B51"/>
    <w:rsid w:val="00E24FCB"/>
    <w:rsid w:val="00EC795A"/>
    <w:rsid w:val="00F31F84"/>
    <w:rsid w:val="00FE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1F9672-F6F9-4A07-B12C-FC9A65B6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6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Czerwiec</dc:creator>
  <cp:keywords/>
  <dc:description/>
  <cp:lastModifiedBy>Aneta Wojtaszek</cp:lastModifiedBy>
  <cp:revision>6</cp:revision>
  <dcterms:created xsi:type="dcterms:W3CDTF">2020-01-09T11:22:00Z</dcterms:created>
  <dcterms:modified xsi:type="dcterms:W3CDTF">2020-01-20T11:24:00Z</dcterms:modified>
</cp:coreProperties>
</file>