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556/2019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grudnia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556/2019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 grudnia 2019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52"/>
        <w:gridCol w:w="1079"/>
        <w:gridCol w:w="951"/>
        <w:gridCol w:w="1918"/>
        <w:gridCol w:w="1506"/>
        <w:gridCol w:w="1420"/>
        <w:gridCol w:w="2714"/>
        <w:gridCol w:w="2842"/>
        <w:gridCol w:w="17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 dzierżawy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358/17</w:t>
            </w:r>
          </w:p>
          <w:p>
            <w:pPr>
              <w:jc w:val="center"/>
            </w:pPr>
            <w:r>
              <w:t>359/6</w:t>
            </w:r>
          </w:p>
          <w:p>
            <w:pPr>
              <w:jc w:val="center"/>
            </w:pPr>
            <w:r>
              <w:t>366/5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  <w:p>
            <w:pPr>
              <w:jc w:val="center"/>
            </w:pPr>
            <w:r>
              <w:t>22</w:t>
            </w:r>
          </w:p>
          <w:p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EL1E/00031740/8</w:t>
            </w:r>
          </w:p>
          <w:p>
            <w:pPr>
              <w:jc w:val="center"/>
            </w:pPr>
            <w:r>
              <w:t>EL1E/00045066/0</w:t>
            </w:r>
          </w:p>
          <w:p>
            <w:pPr>
              <w:jc w:val="center"/>
            </w:pPr>
            <w:r>
              <w:t>EL1E/00045066/0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0,1048</w:t>
            </w:r>
          </w:p>
          <w:p>
            <w:pPr>
              <w:jc w:val="center"/>
            </w:pPr>
            <w:r>
              <w:t>0,0369</w:t>
            </w:r>
          </w:p>
          <w:p>
            <w:pPr>
              <w:jc w:val="center"/>
            </w:pPr>
            <w:r>
              <w:t>0,0716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0,0032</w:t>
            </w:r>
          </w:p>
          <w:p>
            <w:pPr>
              <w:jc w:val="center"/>
            </w:pPr>
            <w:r>
              <w:t>0,0010</w:t>
            </w:r>
          </w:p>
          <w:p>
            <w:pPr>
              <w:jc w:val="center"/>
            </w:pPr>
            <w:r>
              <w:t>0,0073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640/7</w:t>
            </w:r>
          </w:p>
          <w:p>
            <w:pPr>
              <w:jc w:val="center"/>
            </w:pPr>
            <w:r>
              <w:t>359/6</w:t>
            </w:r>
          </w:p>
          <w:p>
            <w:pPr>
              <w:jc w:val="center"/>
            </w:pPr>
            <w:r>
              <w:t>358/07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  <w:p>
            <w:pPr>
              <w:jc w:val="center"/>
            </w:pPr>
            <w:r>
              <w:t>22</w:t>
            </w:r>
          </w:p>
          <w:p>
            <w:pPr>
              <w:jc w:val="center"/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EL1E/00031740/8</w:t>
            </w:r>
          </w:p>
          <w:p>
            <w:pPr>
              <w:jc w:val="center"/>
            </w:pPr>
            <w:r>
              <w:t>EL1E/00045066/0</w:t>
            </w:r>
          </w:p>
          <w:p>
            <w:pPr>
              <w:jc w:val="center"/>
            </w:pPr>
            <w:r>
              <w:t>EL1E/00031740/8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0,9299</w:t>
            </w:r>
          </w:p>
          <w:p>
            <w:pPr>
              <w:jc w:val="center"/>
            </w:pPr>
            <w:r>
              <w:t>0,0369</w:t>
            </w:r>
          </w:p>
          <w:p>
            <w:pPr>
              <w:jc w:val="center"/>
            </w:pPr>
            <w:r>
              <w:t>0,1048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0,0078</w:t>
            </w:r>
          </w:p>
          <w:p>
            <w:pPr>
              <w:jc w:val="center"/>
            </w:pPr>
            <w:r>
              <w:t>0,0088</w:t>
            </w:r>
          </w:p>
          <w:p>
            <w:pPr>
              <w:jc w:val="center"/>
            </w:pPr>
            <w:r>
              <w:t>0,0091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Skrzydlata</w:t>
            </w:r>
          </w:p>
          <w:p>
            <w:pPr>
              <w:jc w:val="center"/>
            </w:pPr>
            <w:r>
              <w:t>ul. Malborska</w:t>
            </w:r>
          </w:p>
          <w:p>
            <w:pPr>
              <w:jc w:val="center"/>
            </w:pPr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142/2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EL1E/00031821/0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0,0467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Donimirskich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obudowa śmietnikowa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zł/m-c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do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Bachanek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556/2019 z dnia 18 grudnia 2019 r.</dc:title>
  <dc:subject>w sprawie sporządzenia i^ogłoszenia wykazu nieruchomości
przeznaczonych do dzierżawy</dc:subject>
  <dc:creator>kabac</dc:creator>
  <cp:lastModifiedBy>kabac</cp:lastModifiedBy>
  <cp:revision>1</cp:revision>
  <dcterms:created xsi:type="dcterms:W3CDTF">2019-12-30T11:04:00Z</dcterms:created>
  <dcterms:modified xsi:type="dcterms:W3CDTF">2019-12-30T11:04:00Z</dcterms:modified>
  <cp:category>Akt prawny</cp:category>
</cp:coreProperties>
</file>