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565/2019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grudnia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 474/2019 Prezydenta Miasta Elbląg z dnia 28 października 2019 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 ogłoszenia wykazu nieruchomości przeznaczonych do zbycia, w pozycji 1, kol. 9, skreśla się cenę 93.700 zł, a w to miejsce wpisuje się cenę 183.700 zł w tym: grunt 93.700 zł i budynek 90.000 zł.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Tracą moc:</w:t>
      </w:r>
    </w:p>
    <w:p w:rsidR="00A77B3E">
      <w:pPr>
        <w:keepNext w:val="0"/>
        <w:keepLines w:val="0"/>
        <w:spacing w:before="120" w:after="120" w:line="240" w:lineRule="auto"/>
        <w:ind w:left="34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 439/2017 Prezydenta Miasta Elbląg z dnia 29 września 2017 r. w sprawie sporządzenia i ogłoszenia wykazu nieruchomości przeznaczonych do zbycia;</w:t>
      </w:r>
    </w:p>
    <w:p w:rsidR="00A77B3E">
      <w:pPr>
        <w:keepNext w:val="0"/>
        <w:keepLines w:val="0"/>
        <w:spacing w:before="120" w:after="120" w:line="240" w:lineRule="auto"/>
        <w:ind w:left="34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Nr 247/2017 Prezydenta Miasta Elbląg z dnia 23 maja 2017 r. w sprawie sporządzenia i 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565/2019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27 grudnia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12 Lutego 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32023/3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>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3.965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Płk. Stanisława Dąbka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31775/2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152/2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0,0250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Działak nr  153/2 niezabudowana, działka nr 152/3 zabudowana budynkiem handlowo - usługowym.</w:t>
            </w:r>
          </w:p>
          <w:p>
            <w:pPr>
              <w:jc w:val="center"/>
            </w:pPr>
            <w:r>
              <w:rPr>
                <w:sz w:val="20"/>
              </w:rPr>
              <w:t>Nieruchomości zbywane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192.236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5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153/2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0,0547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565/2019 z dnia 27 grudnia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2019-12-30T08:23:08Z</dcterms:created>
  <dcterms:modified xsi:type="dcterms:W3CDTF">2019-12-30T08:23:08Z</dcterms:modified>
  <cp:category>Akt prawny</cp:category>
</cp:coreProperties>
</file>