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B28" w:rsidRDefault="00517B28" w:rsidP="00E652BD">
      <w:pPr>
        <w:spacing w:after="24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STRONA   INTERNETOWA </w:t>
      </w:r>
    </w:p>
    <w:p w:rsidR="00E652BD" w:rsidRPr="00E652BD" w:rsidRDefault="00E652BD" w:rsidP="00E652BD">
      <w:pPr>
        <w:spacing w:after="240" w:line="240" w:lineRule="auto"/>
        <w:rPr>
          <w:rFonts w:ascii="Times New Roman" w:eastAsia="Times New Roman" w:hAnsi="Times New Roman" w:cs="Times New Roman"/>
          <w:color w:val="0033CC"/>
          <w:sz w:val="24"/>
          <w:szCs w:val="24"/>
          <w:lang w:eastAsia="pl-PL"/>
        </w:rPr>
      </w:pPr>
      <w:bookmarkStart w:id="0" w:name="_GoBack"/>
      <w:bookmarkEnd w:id="0"/>
      <w:r w:rsidRPr="00E652BD">
        <w:rPr>
          <w:rFonts w:ascii="Times New Roman" w:eastAsia="Times New Roman" w:hAnsi="Times New Roman" w:cs="Times New Roman"/>
          <w:color w:val="0033CC"/>
          <w:sz w:val="24"/>
          <w:szCs w:val="24"/>
          <w:lang w:eastAsia="pl-PL"/>
        </w:rPr>
        <w:t xml:space="preserve">Ogłoszenie nr 600726-N-2019 z dnia 2019-09-23 r. </w:t>
      </w:r>
    </w:p>
    <w:p w:rsidR="00E652BD" w:rsidRPr="00E652BD" w:rsidRDefault="00E652BD" w:rsidP="00E652BD">
      <w:pPr>
        <w:spacing w:after="0" w:line="240" w:lineRule="auto"/>
        <w:jc w:val="center"/>
        <w:rPr>
          <w:rFonts w:ascii="Times New Roman" w:eastAsia="Times New Roman" w:hAnsi="Times New Roman" w:cs="Times New Roman"/>
          <w:b/>
          <w:sz w:val="20"/>
          <w:szCs w:val="20"/>
          <w:lang w:eastAsia="pl-PL"/>
        </w:rPr>
      </w:pPr>
      <w:r w:rsidRPr="00E652BD">
        <w:rPr>
          <w:rFonts w:ascii="Times New Roman" w:eastAsia="Times New Roman" w:hAnsi="Times New Roman" w:cs="Times New Roman"/>
          <w:b/>
          <w:sz w:val="20"/>
          <w:szCs w:val="20"/>
          <w:lang w:eastAsia="pl-PL"/>
        </w:rPr>
        <w:t>Dom Pomocy Społecznej: Budowa windy osobowej wewnętrznej w budynku Środowiskowego Domu Samopomocy Filii nr 3 ul. Zamkowa 16A 82-300 Elbląg</w:t>
      </w:r>
      <w:r w:rsidRPr="00E652BD">
        <w:rPr>
          <w:rFonts w:ascii="Times New Roman" w:eastAsia="Times New Roman" w:hAnsi="Times New Roman" w:cs="Times New Roman"/>
          <w:b/>
          <w:sz w:val="20"/>
          <w:szCs w:val="20"/>
          <w:lang w:eastAsia="pl-PL"/>
        </w:rPr>
        <w:br/>
        <w:t xml:space="preserve">OGŁOSZENIE O ZAMÓWIENIU - Roboty budowlane </w:t>
      </w:r>
    </w:p>
    <w:p w:rsidR="00E652BD" w:rsidRPr="00E652BD" w:rsidRDefault="00E652BD" w:rsidP="00E652BD">
      <w:pPr>
        <w:spacing w:after="0" w:line="240" w:lineRule="auto"/>
        <w:jc w:val="center"/>
        <w:rPr>
          <w:rFonts w:ascii="Times New Roman" w:eastAsia="Times New Roman" w:hAnsi="Times New Roman" w:cs="Times New Roman"/>
          <w:b/>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Zamieszczanie ogłoszenia:</w:t>
      </w:r>
      <w:r w:rsidRPr="00E652BD">
        <w:rPr>
          <w:rFonts w:ascii="Times New Roman" w:eastAsia="Times New Roman" w:hAnsi="Times New Roman" w:cs="Times New Roman"/>
          <w:sz w:val="20"/>
          <w:szCs w:val="20"/>
          <w:lang w:eastAsia="pl-PL"/>
        </w:rPr>
        <w:t xml:space="preserve"> Zamieszczanie obowiązkowe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Ogłoszenie dotyczy:</w:t>
      </w:r>
      <w:r w:rsidRPr="00E652BD">
        <w:rPr>
          <w:rFonts w:ascii="Times New Roman" w:eastAsia="Times New Roman" w:hAnsi="Times New Roman" w:cs="Times New Roman"/>
          <w:sz w:val="20"/>
          <w:szCs w:val="20"/>
          <w:lang w:eastAsia="pl-PL"/>
        </w:rPr>
        <w:t xml:space="preserve"> Zamówienia publicznego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Nazwa projektu lub programu</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Budowa windy osobowej wewnętrznej w budynku Środowiskowego Domu Samopomocy Filii nr 3 ul. Zamkowa 16A; 82-300 Elbląg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E652BD">
        <w:rPr>
          <w:rFonts w:ascii="Times New Roman" w:eastAsia="Times New Roman" w:hAnsi="Times New Roman" w:cs="Times New Roman"/>
          <w:sz w:val="20"/>
          <w:szCs w:val="20"/>
          <w:lang w:eastAsia="pl-PL"/>
        </w:rPr>
        <w:t>Pzp</w:t>
      </w:r>
      <w:proofErr w:type="spellEnd"/>
      <w:r w:rsidRPr="00E652BD">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u w:val="single"/>
          <w:lang w:eastAsia="pl-PL"/>
        </w:rPr>
        <w:t>SEKCJA I: ZAMAWIAJĄCY</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Postępowanie przeprowadza centralny zamawiający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Informacje na temat podmiotu któremu zamawiający powierzył/powierzyli prowadzenie postępowania:</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Postępowanie jest przeprowadzane wspólnie przez zamawiających</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Informacje dodatkowe:</w:t>
      </w:r>
      <w:r w:rsidRPr="00E652BD">
        <w:rPr>
          <w:rFonts w:ascii="Times New Roman" w:eastAsia="Times New Roman" w:hAnsi="Times New Roman" w:cs="Times New Roman"/>
          <w:sz w:val="20"/>
          <w:szCs w:val="20"/>
          <w:lang w:eastAsia="pl-PL"/>
        </w:rPr>
        <w:t xml:space="preserve"> </w:t>
      </w:r>
    </w:p>
    <w:p w:rsid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 1) NAZWA I ADRES: </w:t>
      </w:r>
      <w:r w:rsidRPr="00E652BD">
        <w:rPr>
          <w:rFonts w:ascii="Times New Roman" w:eastAsia="Times New Roman" w:hAnsi="Times New Roman" w:cs="Times New Roman"/>
          <w:sz w:val="20"/>
          <w:szCs w:val="20"/>
          <w:lang w:eastAsia="pl-PL"/>
        </w:rPr>
        <w:t>Dom Pomocy Społecznej, krajowy numer identyfikacyjny 17032687600000, ul. Pułaskiego  1 , 82-300  Elbląg, woj. warmińsko-mazurskie, państwo Polska, tel. 55 625 61 85; 55 625 61 86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 e-mail dps.elblag@wp.pl, , faks 55 625 61 82. </w:t>
      </w:r>
      <w:r w:rsidRPr="00E652BD">
        <w:rPr>
          <w:rFonts w:ascii="Times New Roman" w:eastAsia="Times New Roman" w:hAnsi="Times New Roman" w:cs="Times New Roman"/>
          <w:sz w:val="20"/>
          <w:szCs w:val="20"/>
          <w:lang w:eastAsia="pl-PL"/>
        </w:rPr>
        <w:br/>
        <w:t xml:space="preserve">Adres strony internetowej (URL): www.elblag.domypomocy.pl </w:t>
      </w:r>
      <w:r w:rsidRPr="00E652BD">
        <w:rPr>
          <w:rFonts w:ascii="Times New Roman" w:eastAsia="Times New Roman" w:hAnsi="Times New Roman" w:cs="Times New Roman"/>
          <w:sz w:val="20"/>
          <w:szCs w:val="20"/>
          <w:lang w:eastAsia="pl-PL"/>
        </w:rPr>
        <w:br/>
        <w:t xml:space="preserve">Adres profilu nabywcy: </w:t>
      </w:r>
      <w:r w:rsidRPr="00E652BD">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 2) RODZAJ ZAMAWIAJĄCEGO: </w:t>
      </w:r>
      <w:r w:rsidRPr="00E652BD">
        <w:rPr>
          <w:rFonts w:ascii="Times New Roman" w:eastAsia="Times New Roman" w:hAnsi="Times New Roman" w:cs="Times New Roman"/>
          <w:sz w:val="20"/>
          <w:szCs w:val="20"/>
          <w:lang w:eastAsia="pl-PL"/>
        </w:rPr>
        <w:t xml:space="preserve">Jednostki organizacyjne administracji samorządowej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I.3) WSPÓLNE UDZIELANIE ZAMÓWIENIA </w:t>
      </w:r>
      <w:r w:rsidRPr="00E652BD">
        <w:rPr>
          <w:rFonts w:ascii="Times New Roman" w:eastAsia="Times New Roman" w:hAnsi="Times New Roman" w:cs="Times New Roman"/>
          <w:b/>
          <w:bCs/>
          <w:i/>
          <w:iCs/>
          <w:sz w:val="20"/>
          <w:szCs w:val="20"/>
          <w:lang w:eastAsia="pl-PL"/>
        </w:rPr>
        <w:t>(jeżeli dotyczy)</w:t>
      </w:r>
      <w:r w:rsidRPr="00E652BD">
        <w:rPr>
          <w:rFonts w:ascii="Times New Roman" w:eastAsia="Times New Roman" w:hAnsi="Times New Roman" w:cs="Times New Roman"/>
          <w:b/>
          <w:bCs/>
          <w:sz w:val="20"/>
          <w:szCs w:val="20"/>
          <w:lang w:eastAsia="pl-PL"/>
        </w:rPr>
        <w:t xml:space="preserve">: </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w:t>
      </w:r>
      <w:r w:rsidRPr="00E652BD">
        <w:rPr>
          <w:rFonts w:ascii="Times New Roman" w:eastAsia="Times New Roman" w:hAnsi="Times New Roman" w:cs="Times New Roman"/>
          <w:sz w:val="20"/>
          <w:szCs w:val="20"/>
          <w:lang w:eastAsia="pl-PL"/>
        </w:rPr>
        <w:lastRenderedPageBreak/>
        <w:t>udzielane przez każdego z zamawiających indywidualnie, czy zamówienie zostanie udzielone w imieniu i na rzecz</w:t>
      </w:r>
      <w:r>
        <w:rPr>
          <w:rFonts w:ascii="Times New Roman" w:eastAsia="Times New Roman" w:hAnsi="Times New Roman" w:cs="Times New Roman"/>
          <w:sz w:val="20"/>
          <w:szCs w:val="20"/>
          <w:lang w:eastAsia="pl-PL"/>
        </w:rPr>
        <w:t xml:space="preserve"> p</w:t>
      </w:r>
      <w:r w:rsidRPr="00E652BD">
        <w:rPr>
          <w:rFonts w:ascii="Times New Roman" w:eastAsia="Times New Roman" w:hAnsi="Times New Roman" w:cs="Times New Roman"/>
          <w:sz w:val="20"/>
          <w:szCs w:val="20"/>
          <w:lang w:eastAsia="pl-PL"/>
        </w:rPr>
        <w:t xml:space="preserve">ozostałych zamawiających):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I.4) KOMUNIKACJA: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Tak </w:t>
      </w:r>
      <w:r w:rsidRPr="00E652BD">
        <w:rPr>
          <w:rFonts w:ascii="Times New Roman" w:eastAsia="Times New Roman" w:hAnsi="Times New Roman" w:cs="Times New Roman"/>
          <w:sz w:val="20"/>
          <w:szCs w:val="20"/>
          <w:lang w:eastAsia="pl-PL"/>
        </w:rPr>
        <w:br/>
        <w:t xml:space="preserve">www.elblag.domypomocy.pl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Tak </w:t>
      </w:r>
      <w:r w:rsidRPr="00E652BD">
        <w:rPr>
          <w:rFonts w:ascii="Times New Roman" w:eastAsia="Times New Roman" w:hAnsi="Times New Roman" w:cs="Times New Roman"/>
          <w:sz w:val="20"/>
          <w:szCs w:val="20"/>
          <w:lang w:eastAsia="pl-PL"/>
        </w:rPr>
        <w:br/>
        <w:t xml:space="preserve">www.elblag.domypomocy.pl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Oferty lub wnioski o dopuszczenie do udziału w postępowaniu należy przesyłać:</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Elektronicznie</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t xml:space="preserve">adres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Nie </w:t>
      </w:r>
      <w:r w:rsidRPr="00E652BD">
        <w:rPr>
          <w:rFonts w:ascii="Times New Roman" w:eastAsia="Times New Roman" w:hAnsi="Times New Roman" w:cs="Times New Roman"/>
          <w:sz w:val="20"/>
          <w:szCs w:val="20"/>
          <w:lang w:eastAsia="pl-PL"/>
        </w:rPr>
        <w:br/>
        <w:t xml:space="preserve">Inny sposób: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Tak </w:t>
      </w:r>
      <w:r w:rsidRPr="00E652BD">
        <w:rPr>
          <w:rFonts w:ascii="Times New Roman" w:eastAsia="Times New Roman" w:hAnsi="Times New Roman" w:cs="Times New Roman"/>
          <w:sz w:val="20"/>
          <w:szCs w:val="20"/>
          <w:lang w:eastAsia="pl-PL"/>
        </w:rPr>
        <w:br/>
        <w:t xml:space="preserve">Inny sposób: </w:t>
      </w:r>
      <w:r w:rsidRPr="00E652BD">
        <w:rPr>
          <w:rFonts w:ascii="Times New Roman" w:eastAsia="Times New Roman" w:hAnsi="Times New Roman" w:cs="Times New Roman"/>
          <w:sz w:val="20"/>
          <w:szCs w:val="20"/>
          <w:lang w:eastAsia="pl-PL"/>
        </w:rPr>
        <w:br/>
        <w:t>Tak inny sposób: Oferty składa się pod rygorem niew</w:t>
      </w:r>
      <w:r>
        <w:rPr>
          <w:rFonts w:ascii="Times New Roman" w:eastAsia="Times New Roman" w:hAnsi="Times New Roman" w:cs="Times New Roman"/>
          <w:sz w:val="20"/>
          <w:szCs w:val="20"/>
          <w:lang w:eastAsia="pl-PL"/>
        </w:rPr>
        <w:t>a</w:t>
      </w:r>
      <w:r w:rsidRPr="00E652BD">
        <w:rPr>
          <w:rFonts w:ascii="Times New Roman" w:eastAsia="Times New Roman" w:hAnsi="Times New Roman" w:cs="Times New Roman"/>
          <w:sz w:val="20"/>
          <w:szCs w:val="20"/>
          <w:lang w:eastAsia="pl-PL"/>
        </w:rPr>
        <w:t xml:space="preserve">żności w formie pisemnej. </w:t>
      </w:r>
      <w:r w:rsidRPr="00E652BD">
        <w:rPr>
          <w:rFonts w:ascii="Times New Roman" w:eastAsia="Times New Roman" w:hAnsi="Times New Roman" w:cs="Times New Roman"/>
          <w:sz w:val="20"/>
          <w:szCs w:val="20"/>
          <w:lang w:eastAsia="pl-PL"/>
        </w:rPr>
        <w:br/>
        <w:t xml:space="preserve">Adres: </w:t>
      </w:r>
      <w:r w:rsidRPr="00E652BD">
        <w:rPr>
          <w:rFonts w:ascii="Times New Roman" w:eastAsia="Times New Roman" w:hAnsi="Times New Roman" w:cs="Times New Roman"/>
          <w:sz w:val="20"/>
          <w:szCs w:val="20"/>
          <w:lang w:eastAsia="pl-PL"/>
        </w:rPr>
        <w:br/>
        <w:t xml:space="preserve">Dom Pomocy Społecznej ul. Pułaskiego 1c 82-300 Elbląg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u w:val="single"/>
          <w:lang w:eastAsia="pl-PL"/>
        </w:rPr>
        <w:t xml:space="preserve">SEKCJA II: PRZEDMIOT ZAMÓWIENIA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II.1) Nazwa nadana zamówieniu przez zamawiającego: </w:t>
      </w:r>
      <w:r w:rsidRPr="00E652BD">
        <w:rPr>
          <w:rFonts w:ascii="Times New Roman" w:eastAsia="Times New Roman" w:hAnsi="Times New Roman" w:cs="Times New Roman"/>
          <w:sz w:val="20"/>
          <w:szCs w:val="20"/>
          <w:lang w:eastAsia="pl-PL"/>
        </w:rPr>
        <w:t>Budowa windy osobowej wewn</w:t>
      </w:r>
      <w:r>
        <w:rPr>
          <w:rFonts w:ascii="Times New Roman" w:eastAsia="Times New Roman" w:hAnsi="Times New Roman" w:cs="Times New Roman"/>
          <w:sz w:val="20"/>
          <w:szCs w:val="20"/>
          <w:lang w:eastAsia="pl-PL"/>
        </w:rPr>
        <w:t>ę</w:t>
      </w:r>
      <w:r w:rsidRPr="00E652BD">
        <w:rPr>
          <w:rFonts w:ascii="Times New Roman" w:eastAsia="Times New Roman" w:hAnsi="Times New Roman" w:cs="Times New Roman"/>
          <w:sz w:val="20"/>
          <w:szCs w:val="20"/>
          <w:lang w:eastAsia="pl-PL"/>
        </w:rPr>
        <w:t xml:space="preserve">trznej w budynku Środowiskowego Domu Samopomocy Filii nr 3 ul. Zamkowa 16A 82-300 Elbląg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Numer referencyjny: </w:t>
      </w:r>
      <w:r w:rsidRPr="00E652BD">
        <w:rPr>
          <w:rFonts w:ascii="Times New Roman" w:eastAsia="Times New Roman" w:hAnsi="Times New Roman" w:cs="Times New Roman"/>
          <w:sz w:val="20"/>
          <w:szCs w:val="20"/>
          <w:lang w:eastAsia="pl-PL"/>
        </w:rPr>
        <w:t xml:space="preserve">DPS.DKA.2613.1.2019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II.2) Rodzaj zamówienia: </w:t>
      </w:r>
      <w:r w:rsidRPr="00E652BD">
        <w:rPr>
          <w:rFonts w:ascii="Times New Roman" w:eastAsia="Times New Roman" w:hAnsi="Times New Roman" w:cs="Times New Roman"/>
          <w:sz w:val="20"/>
          <w:szCs w:val="20"/>
          <w:lang w:eastAsia="pl-PL"/>
        </w:rPr>
        <w:t xml:space="preserve">Roboty budowlane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II.3) Informacja o możliwości składania ofert częściowych</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Zamówienie podzielone jest na części: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Oferty lub wnioski o dopuszczenie do udziału w postępowaniu można składać w odniesieniu do:</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II.4) Krótki opis przedmiotu zamówienia </w:t>
      </w:r>
      <w:r w:rsidRPr="00E652BD">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E652BD">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E652BD">
        <w:rPr>
          <w:rFonts w:ascii="Times New Roman" w:eastAsia="Times New Roman" w:hAnsi="Times New Roman" w:cs="Times New Roman"/>
          <w:sz w:val="20"/>
          <w:szCs w:val="20"/>
          <w:lang w:eastAsia="pl-PL"/>
        </w:rPr>
        <w:t xml:space="preserve">Zakres zamówienia obejmuje wykonanie robót budowlanych i instalacyjnych związanych z budową i instalacją windy osobowej wewnętrznej w budynku Środowiskowego Domu Samopomocy Filii nr 3 w Elblągu przy ul. Zamkowej 16A, </w:t>
      </w:r>
      <w:r w:rsidRPr="00E652BD">
        <w:rPr>
          <w:rFonts w:ascii="Times New Roman" w:eastAsia="Times New Roman" w:hAnsi="Times New Roman" w:cs="Times New Roman"/>
          <w:sz w:val="20"/>
          <w:szCs w:val="20"/>
          <w:lang w:eastAsia="pl-PL"/>
        </w:rPr>
        <w:lastRenderedPageBreak/>
        <w:t xml:space="preserve">który obejmuje między innymi niżej wymieniony zakres prac opisanych w dokumentacji projektowej tj. w projekcie budowlanym i specyfikacji technicznej w 1) roboty rozbiórkowe w zakresie burzenia, usuwania gruzu, 2) roboty nowoprojektowane obejmujące roboty murarskie, roboty konstrukcyjne z wykorzystaniem stali, zbrojenie, konstrukcje z betonu zbrojonego, instalowanie konstrukcji metalowych, instalowanie windy. Na zakres robót objętych zamówieniem składają się: 1)roboty budowlane i instalacyjne związane z wykonaniem szybu windy oraz dostawą i montażem dźwigu osobowego zgodnie z przedmiarem robót i dokumentacją projektową, 2) przeprowadzenie szkolenia pracowników wskazanych przez Zamawiającego dotyczącego sposobu użytkowania zainstalowanego urządzenia, 3) odbiór dźwigu osobowego przez Urząd Dozoru Technicznego dopuszczający dźwig do używania na koszt Wykonawcy. Szczegółowy zakres zamówienia i technologię wykonania robót budowlanych określa przedmiar robót, </w:t>
      </w:r>
      <w:proofErr w:type="spellStart"/>
      <w:r w:rsidRPr="00E652BD">
        <w:rPr>
          <w:rFonts w:ascii="Times New Roman" w:eastAsia="Times New Roman" w:hAnsi="Times New Roman" w:cs="Times New Roman"/>
          <w:sz w:val="20"/>
          <w:szCs w:val="20"/>
          <w:lang w:eastAsia="pl-PL"/>
        </w:rPr>
        <w:t>spe-cyfikacja</w:t>
      </w:r>
      <w:proofErr w:type="spellEnd"/>
      <w:r w:rsidRPr="00E652BD">
        <w:rPr>
          <w:rFonts w:ascii="Times New Roman" w:eastAsia="Times New Roman" w:hAnsi="Times New Roman" w:cs="Times New Roman"/>
          <w:sz w:val="20"/>
          <w:szCs w:val="20"/>
          <w:lang w:eastAsia="pl-PL"/>
        </w:rPr>
        <w:t xml:space="preserve"> techniczna oraz projekt budowlany: Budowa windy w Środowiskowym Domu Samopomocy Filii nr 3 w Elblągu przy ul. Zamkowej 16A, opracowane przez Pracownię Projektową Architektury i Budownictwa „ATLANT” w Elblągu ul. Prusa 3B/6.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II.5) Główny kod CPV: </w:t>
      </w:r>
      <w:r w:rsidRPr="00E652BD">
        <w:rPr>
          <w:rFonts w:ascii="Times New Roman" w:eastAsia="Times New Roman" w:hAnsi="Times New Roman" w:cs="Times New Roman"/>
          <w:sz w:val="20"/>
          <w:szCs w:val="20"/>
          <w:lang w:eastAsia="pl-PL"/>
        </w:rPr>
        <w:t xml:space="preserve">45215210-2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Dodatkowe kody CPV:</w:t>
      </w:r>
      <w:r w:rsidRPr="00E652BD">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49"/>
      </w:tblGrid>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Kod CPV</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45111100-9</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45111220-6</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45262500-6</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45223210-1</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45262310-7</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45223500-1</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45262311-4</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45223100-7</w:t>
            </w:r>
          </w:p>
        </w:tc>
      </w:tr>
      <w:tr w:rsidR="00E652BD" w:rsidRPr="00E652BD" w:rsidTr="00E652BD">
        <w:tc>
          <w:tcPr>
            <w:tcW w:w="1149" w:type="dxa"/>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45313100-5</w:t>
            </w:r>
          </w:p>
        </w:tc>
      </w:tr>
    </w:tbl>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II.6) Całkowita wartość zamówienia </w:t>
      </w:r>
      <w:r w:rsidRPr="00E652BD">
        <w:rPr>
          <w:rFonts w:ascii="Times New Roman" w:eastAsia="Times New Roman" w:hAnsi="Times New Roman" w:cs="Times New Roman"/>
          <w:i/>
          <w:iCs/>
          <w:sz w:val="20"/>
          <w:szCs w:val="20"/>
          <w:lang w:eastAsia="pl-PL"/>
        </w:rPr>
        <w:t>(jeżeli zamawiający podaje informacje o wartości zamówienia)</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Wartość bez VAT: </w:t>
      </w:r>
      <w:r w:rsidRPr="00E652BD">
        <w:rPr>
          <w:rFonts w:ascii="Times New Roman" w:eastAsia="Times New Roman" w:hAnsi="Times New Roman" w:cs="Times New Roman"/>
          <w:sz w:val="20"/>
          <w:szCs w:val="20"/>
          <w:lang w:eastAsia="pl-PL"/>
        </w:rPr>
        <w:br/>
        <w:t xml:space="preserve">Waluta: </w:t>
      </w:r>
    </w:p>
    <w:p w:rsidR="00E652BD" w:rsidRPr="00E652BD" w:rsidRDefault="00E652BD" w:rsidP="00E652BD">
      <w:pPr>
        <w:spacing w:after="0" w:line="240" w:lineRule="auto"/>
        <w:rPr>
          <w:rFonts w:ascii="Times New Roman" w:eastAsia="Times New Roman" w:hAnsi="Times New Roman" w:cs="Times New Roman"/>
          <w:sz w:val="16"/>
          <w:szCs w:val="16"/>
          <w:lang w:eastAsia="pl-PL"/>
        </w:rPr>
      </w:pPr>
      <w:r w:rsidRPr="00E652BD">
        <w:rPr>
          <w:rFonts w:ascii="Times New Roman" w:eastAsia="Times New Roman" w:hAnsi="Times New Roman" w:cs="Times New Roman"/>
          <w:i/>
          <w:iCs/>
          <w:sz w:val="16"/>
          <w:szCs w:val="16"/>
          <w:lang w:eastAsia="pl-PL"/>
        </w:rPr>
        <w:t>(w przypadku umów ramowych lub dynamicznego systemu zakupów – szacunkowa całkowita maksymalna wartość w całym okresie obowiązywania umowy ramowej lub dynamicznego systemu zakupów)</w:t>
      </w:r>
      <w:r w:rsidRPr="00E652BD">
        <w:rPr>
          <w:rFonts w:ascii="Times New Roman" w:eastAsia="Times New Roman" w:hAnsi="Times New Roman" w:cs="Times New Roman"/>
          <w:sz w:val="16"/>
          <w:szCs w:val="16"/>
          <w:lang w:eastAsia="pl-PL"/>
        </w:rPr>
        <w:t xml:space="preserve"> </w:t>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E652BD">
        <w:rPr>
          <w:rFonts w:ascii="Times New Roman" w:eastAsia="Times New Roman" w:hAnsi="Times New Roman" w:cs="Times New Roman"/>
          <w:b/>
          <w:bCs/>
          <w:sz w:val="20"/>
          <w:szCs w:val="20"/>
          <w:lang w:eastAsia="pl-PL"/>
        </w:rPr>
        <w:t>Pzp</w:t>
      </w:r>
      <w:proofErr w:type="spellEnd"/>
      <w:r w:rsidRPr="00E652BD">
        <w:rPr>
          <w:rFonts w:ascii="Times New Roman" w:eastAsia="Times New Roman" w:hAnsi="Times New Roman" w:cs="Times New Roman"/>
          <w:b/>
          <w:bCs/>
          <w:sz w:val="20"/>
          <w:szCs w:val="20"/>
          <w:lang w:eastAsia="pl-PL"/>
        </w:rPr>
        <w:t xml:space="preserve">: </w:t>
      </w: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E652BD">
        <w:rPr>
          <w:rFonts w:ascii="Times New Roman" w:eastAsia="Times New Roman" w:hAnsi="Times New Roman" w:cs="Times New Roman"/>
          <w:sz w:val="20"/>
          <w:szCs w:val="20"/>
          <w:lang w:eastAsia="pl-PL"/>
        </w:rPr>
        <w:t>Pzp</w:t>
      </w:r>
      <w:proofErr w:type="spellEnd"/>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miesiącach:   </w:t>
      </w:r>
      <w:r w:rsidRPr="00E652BD">
        <w:rPr>
          <w:rFonts w:ascii="Times New Roman" w:eastAsia="Times New Roman" w:hAnsi="Times New Roman" w:cs="Times New Roman"/>
          <w:i/>
          <w:iCs/>
          <w:sz w:val="20"/>
          <w:szCs w:val="20"/>
          <w:lang w:eastAsia="pl-PL"/>
        </w:rPr>
        <w:t xml:space="preserve"> lub </w:t>
      </w:r>
      <w:r w:rsidRPr="00E652BD">
        <w:rPr>
          <w:rFonts w:ascii="Times New Roman" w:eastAsia="Times New Roman" w:hAnsi="Times New Roman" w:cs="Times New Roman"/>
          <w:b/>
          <w:bCs/>
          <w:sz w:val="20"/>
          <w:szCs w:val="20"/>
          <w:lang w:eastAsia="pl-PL"/>
        </w:rPr>
        <w:t>dniach:</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i/>
          <w:iCs/>
          <w:sz w:val="20"/>
          <w:szCs w:val="20"/>
          <w:lang w:eastAsia="pl-PL"/>
        </w:rPr>
        <w:t>lub</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data rozpoczęcia: </w:t>
      </w:r>
      <w:r w:rsidRPr="00E652BD">
        <w:rPr>
          <w:rFonts w:ascii="Times New Roman" w:eastAsia="Times New Roman" w:hAnsi="Times New Roman" w:cs="Times New Roman"/>
          <w:sz w:val="20"/>
          <w:szCs w:val="20"/>
          <w:lang w:eastAsia="pl-PL"/>
        </w:rPr>
        <w:t> </w:t>
      </w:r>
      <w:r w:rsidRPr="00E652BD">
        <w:rPr>
          <w:rFonts w:ascii="Times New Roman" w:eastAsia="Times New Roman" w:hAnsi="Times New Roman" w:cs="Times New Roman"/>
          <w:i/>
          <w:iCs/>
          <w:sz w:val="20"/>
          <w:szCs w:val="20"/>
          <w:lang w:eastAsia="pl-PL"/>
        </w:rPr>
        <w:t xml:space="preserve"> lub </w:t>
      </w:r>
      <w:r w:rsidRPr="00E652BD">
        <w:rPr>
          <w:rFonts w:ascii="Times New Roman" w:eastAsia="Times New Roman" w:hAnsi="Times New Roman" w:cs="Times New Roman"/>
          <w:b/>
          <w:bCs/>
          <w:sz w:val="20"/>
          <w:szCs w:val="20"/>
          <w:lang w:eastAsia="pl-PL"/>
        </w:rPr>
        <w:t xml:space="preserve">zakończenia: </w:t>
      </w:r>
      <w:r w:rsidRPr="00E652BD">
        <w:rPr>
          <w:rFonts w:ascii="Times New Roman" w:eastAsia="Times New Roman" w:hAnsi="Times New Roman" w:cs="Times New Roman"/>
          <w:sz w:val="20"/>
          <w:szCs w:val="20"/>
          <w:lang w:eastAsia="pl-PL"/>
        </w:rPr>
        <w:t xml:space="preserve">2019-12-23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II.9) Informacje dodatkowe: </w:t>
      </w:r>
    </w:p>
    <w:p w:rsidR="00E652BD" w:rsidRDefault="00E652BD" w:rsidP="00E652BD">
      <w:pPr>
        <w:spacing w:after="0" w:line="240" w:lineRule="auto"/>
        <w:rPr>
          <w:rFonts w:ascii="Times New Roman" w:eastAsia="Times New Roman" w:hAnsi="Times New Roman" w:cs="Times New Roman"/>
          <w:sz w:val="20"/>
          <w:szCs w:val="20"/>
          <w:u w:val="single"/>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u w:val="single"/>
          <w:lang w:eastAsia="pl-PL"/>
        </w:rPr>
        <w:t xml:space="preserve">SEKCJA III: INFORMACJE O CHARAKTERZE PRAWNYM, EKONOMICZNYM, FINANSOWYM I TECHNICZNYM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III.1) WARUNKI UDZIAŁU W POSTĘPOWANIU </w:t>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Określenie warunków: Zamawiający nie określa przedmiotowego warunku udziału. </w:t>
      </w:r>
      <w:r w:rsidRPr="00E652BD">
        <w:rPr>
          <w:rFonts w:ascii="Times New Roman" w:eastAsia="Times New Roman" w:hAnsi="Times New Roman" w:cs="Times New Roman"/>
          <w:sz w:val="20"/>
          <w:szCs w:val="20"/>
          <w:lang w:eastAsia="pl-PL"/>
        </w:rPr>
        <w:br/>
        <w:t xml:space="preserve">Informacje dodatkowe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b/>
          <w:sz w:val="20"/>
          <w:szCs w:val="20"/>
          <w:lang w:eastAsia="pl-PL"/>
        </w:rPr>
      </w:pPr>
      <w:r w:rsidRPr="00E652BD">
        <w:rPr>
          <w:rFonts w:ascii="Times New Roman" w:eastAsia="Times New Roman" w:hAnsi="Times New Roman" w:cs="Times New Roman"/>
          <w:b/>
          <w:bCs/>
          <w:sz w:val="20"/>
          <w:szCs w:val="20"/>
          <w:lang w:eastAsia="pl-PL"/>
        </w:rPr>
        <w:t xml:space="preserve">III.1.2) Sytuacja finansowa lub ekonomiczna </w:t>
      </w:r>
      <w:r w:rsidRPr="00E652BD">
        <w:rPr>
          <w:rFonts w:ascii="Times New Roman" w:eastAsia="Times New Roman" w:hAnsi="Times New Roman" w:cs="Times New Roman"/>
          <w:sz w:val="20"/>
          <w:szCs w:val="20"/>
          <w:lang w:eastAsia="pl-PL"/>
        </w:rPr>
        <w:br/>
        <w:t xml:space="preserve">Określenie warunków: posiadają środki finansowe w wysokości co najmniej 200 000,00 zł lub zdolności kredytowej w wysokości co najmniej 200 000,00 zł. Przy ocenie spełniania tego warunku udziału przez Wykonawców wspólnie ubiegających się o udzielenie za-mówienia (konsorcjum) wielkości stanowiące o </w:t>
      </w:r>
      <w:r w:rsidRPr="00E652BD">
        <w:rPr>
          <w:rFonts w:ascii="Times New Roman" w:eastAsia="Times New Roman" w:hAnsi="Times New Roman" w:cs="Times New Roman"/>
          <w:sz w:val="20"/>
          <w:szCs w:val="20"/>
          <w:lang w:eastAsia="pl-PL"/>
        </w:rPr>
        <w:lastRenderedPageBreak/>
        <w:t xml:space="preserve">spełnianiu warunku będą zsumowane z dokumentów składanych przez Wykonawców wspólnie ubiegających się o udzielenie zamówienia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sz w:val="20"/>
          <w:szCs w:val="20"/>
          <w:lang w:eastAsia="pl-PL"/>
        </w:rPr>
        <w:t xml:space="preserve">Informacje dodatkowe </w:t>
      </w:r>
      <w:r w:rsidRPr="00E652BD">
        <w:rPr>
          <w:rFonts w:ascii="Times New Roman" w:eastAsia="Times New Roman" w:hAnsi="Times New Roman" w:cs="Times New Roman"/>
          <w:b/>
          <w:sz w:val="20"/>
          <w:szCs w:val="20"/>
          <w:lang w:eastAsia="pl-PL"/>
        </w:rPr>
        <w:br/>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III.1.3) Zdolność techniczna lub zawodowa </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Określenie warunków: Warunkiem udziału w postępowaniu jest: a) wykonanie należycie, w szczególności zgodnie z zasadami sztuki budowlanej i prawidłowo ukończonych w okresie ostatnich 5 lat przed upływem terminu składania ofert, a jeżeli okres prowadzenia działalności jest krótszy – w tym okresie co najmniej dwóch (2.) robót budowlanych polegających na budowie, przebudowie lub remoncie, obiektów użyteczności publicznej o wartości robót min. 100 000,00 zł brutto każda robota. Przy ocenie spełniania tego warunku udziału przez Wykonawców wspólnie ubiegających się o udzielenie zamówienia (konsorcjum) wielkości stanowiące o spełnianiu warunku, tj. liczba wykonanych robót będą zsumowane z dokumentów składanych przez Wykonawców wspólnie ubiegających się o udzielenie zamówienia. Nie podlega natomiast zsumowaniu wartość robót budowlanych. b) dysponowanie odpowiednim potencjałem technicznym oraz osobami zdolnymi do wykonania zamówienia, tj.: kierownikiem budowy, który musi posiadać uprawnienia bez ograniczeń do kierowania robotami budowlanymi w specjalności techniczno-budowlanej w zakresie konstrukcyjno-budowlanym, posiadającym minimum 3 lata doświadczenia zawodowego na stanowisku kierownika budowy; kierownikiem robót elektrycznych posiadającym uprawnienia bez ograniczeń do kierowania robotami budowlanymi w specjalności instalacyjnej w zakresie sieci, instalacji i urządzeń elektrycznych i elektroenergetycznych lub odpowiadające im uprawnienia, które zostały wydane na podstawie wcześniej obowiązujących przepisów, posiadającym minimum 2 lata doświadczenia zawodowego na stanowisku kierownika robót elektrycznych. Zgodnie z ustawą z dnia 7 lipca 1994 r. – Prawo budowlane, samodzielne funkcje techniczne w budownictwie mogą wykonywać wyłącznie osoby posiadające odpowiednie uprawnienia budowlane, będące członkami właściwych izb samorządu zawodowego. UWAGA: 1.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2.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p>
    <w:p w:rsidR="00E652BD" w:rsidRPr="00E652BD" w:rsidRDefault="00E652BD" w:rsidP="00E652BD">
      <w:pPr>
        <w:spacing w:after="0" w:line="240" w:lineRule="auto"/>
        <w:jc w:val="both"/>
        <w:rPr>
          <w:rFonts w:ascii="Times New Roman" w:eastAsia="Times New Roman" w:hAnsi="Times New Roman" w:cs="Times New Roman"/>
          <w:b/>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Informacje dodatkowe: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III.2) PODSTAWY WYKLUCZENIA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E652BD">
        <w:rPr>
          <w:rFonts w:ascii="Times New Roman" w:eastAsia="Times New Roman" w:hAnsi="Times New Roman" w:cs="Times New Roman"/>
          <w:b/>
          <w:bCs/>
          <w:sz w:val="20"/>
          <w:szCs w:val="20"/>
          <w:lang w:eastAsia="pl-PL"/>
        </w:rPr>
        <w:t>Pzp</w:t>
      </w:r>
      <w:proofErr w:type="spellEnd"/>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E652BD">
        <w:rPr>
          <w:rFonts w:ascii="Times New Roman" w:eastAsia="Times New Roman" w:hAnsi="Times New Roman" w:cs="Times New Roman"/>
          <w:b/>
          <w:bCs/>
          <w:sz w:val="20"/>
          <w:szCs w:val="20"/>
          <w:lang w:eastAsia="pl-PL"/>
        </w:rPr>
        <w:t>Pzp</w:t>
      </w:r>
      <w:proofErr w:type="spellEnd"/>
      <w:r w:rsidRPr="00E652BD">
        <w:rPr>
          <w:rFonts w:ascii="Times New Roman" w:eastAsia="Times New Roman" w:hAnsi="Times New Roman" w:cs="Times New Roman"/>
          <w:sz w:val="20"/>
          <w:szCs w:val="20"/>
          <w:lang w:eastAsia="pl-PL"/>
        </w:rPr>
        <w:t xml:space="preserve"> Tak Zamawiający przewiduje następujące fakultatywne podstawy wykluczenia: Tak (podstawa wykluczenia określona w art. 24 ust. 5 pkt 1 ustawy </w:t>
      </w:r>
      <w:proofErr w:type="spellStart"/>
      <w:r w:rsidRPr="00E652BD">
        <w:rPr>
          <w:rFonts w:ascii="Times New Roman" w:eastAsia="Times New Roman" w:hAnsi="Times New Roman" w:cs="Times New Roman"/>
          <w:sz w:val="20"/>
          <w:szCs w:val="20"/>
          <w:lang w:eastAsia="pl-PL"/>
        </w:rPr>
        <w:t>Pzp</w:t>
      </w:r>
      <w:proofErr w:type="spellEnd"/>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E652BD">
        <w:rPr>
          <w:rFonts w:ascii="Times New Roman" w:eastAsia="Times New Roman" w:hAnsi="Times New Roman" w:cs="Times New Roman"/>
          <w:sz w:val="20"/>
          <w:szCs w:val="20"/>
          <w:lang w:eastAsia="pl-PL"/>
        </w:rPr>
        <w:t>Pzp</w:t>
      </w:r>
      <w:proofErr w:type="spellEnd"/>
      <w:r w:rsidRPr="00E652BD">
        <w:rPr>
          <w:rFonts w:ascii="Times New Roman" w:eastAsia="Times New Roman" w:hAnsi="Times New Roman" w:cs="Times New Roman"/>
          <w:sz w:val="20"/>
          <w:szCs w:val="20"/>
          <w:lang w:eastAsia="pl-PL"/>
        </w:rPr>
        <w:t xml:space="preserve">)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E652BD">
        <w:rPr>
          <w:rFonts w:ascii="Times New Roman" w:eastAsia="Times New Roman" w:hAnsi="Times New Roman" w:cs="Times New Roman"/>
          <w:sz w:val="20"/>
          <w:szCs w:val="20"/>
          <w:lang w:eastAsia="pl-PL"/>
        </w:rPr>
        <w:br/>
        <w:t xml:space="preserve">Tak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Oświadczenie o spełnianiu kryteriów selekcji </w:t>
      </w:r>
      <w:r w:rsidRPr="00E652BD">
        <w:rPr>
          <w:rFonts w:ascii="Times New Roman" w:eastAsia="Times New Roman" w:hAnsi="Times New Roman" w:cs="Times New Roman"/>
          <w:sz w:val="20"/>
          <w:szCs w:val="20"/>
          <w:lang w:eastAsia="pl-PL"/>
        </w:rPr>
        <w:br/>
        <w:t xml:space="preserve">Nie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1) zaświadczenie właściwego naczelnika urzędu skarbowego potwierdzające, że wykonawca nie zalega z opłaceniem podatków, wystawione nie wcześniej niż 3 miesiące przed upływem składania ofert, lub inny dokument potwierdzający, że wykonawca zawarł porozumienie z właściwym organem podatkowym w sprawie spłat tych należności wraz z ewentualnymi odsetkami lub grzywnami, w szczególności uzyskał przewidywane prawem zwolnienie , odroczenie lub rozłożenie na raty zaległych płatności lub wstrzymanie w całości wykonania decyzji właściwego organu; Uwaga: a. w przypadku Wykonawców wspólnie ubiegających się o udzielenie zamówienia dokument składa każdy z Wykonawców wspólnie ubiegających się o udzielenie zamówienia. b. w przypadku Wykonawcy, który polega na zdolnościach lub sytuacji innych podmiotów na zasadach określonych w art. 22a ustawy, przedmiotowy dokument należy złożyć w odniesieniu do tych podmiotów, 2) zaświadczenie właściwej terenowej jednostki organizacyjnej Zakładu Ubezpieczeń Społecznych lub Kasy Rolniczego Ubezpieczenia Społecznego albo inny dokument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Uwaga: W przypadku Wykonawców wspólnie ubiegających się o udzielenie zamówienia dokumenty składa każdy z Wykonawców wspólnie ubiegających się o udzielenie zamówienia. 3) Aktualny odpis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rsidRPr="00E652BD">
        <w:rPr>
          <w:rFonts w:ascii="Times New Roman" w:eastAsia="Times New Roman" w:hAnsi="Times New Roman" w:cs="Times New Roman"/>
          <w:sz w:val="20"/>
          <w:szCs w:val="20"/>
          <w:lang w:eastAsia="pl-PL"/>
        </w:rPr>
        <w:t>Pzp</w:t>
      </w:r>
      <w:proofErr w:type="spellEnd"/>
      <w:r w:rsidRPr="00E652BD">
        <w:rPr>
          <w:rFonts w:ascii="Times New Roman" w:eastAsia="Times New Roman" w:hAnsi="Times New Roman" w:cs="Times New Roman"/>
          <w:sz w:val="20"/>
          <w:szCs w:val="20"/>
          <w:lang w:eastAsia="pl-PL"/>
        </w:rPr>
        <w:t>, wystawiony nie wcześniej niż 6 miesięcy przed upływem terminu składania ofert. Uwaga: W przypadku Wykonawców wspólnie ubiegających się o udzielenie zamówienia dokument składa każdy z Wykonawców wspólnie ubiegających się o udzielenie zamówienia. 4) Informacja banku lub spółdzielczej kasy oszczędnościowo – kredytowej, w której wykonawca posiada rachunek, potwierdzająca wysokość posiadanych środków finansowych lub zdolności kredytowej wykonawcy, wystawiona nie wcześniej niż na 3 miesiące przed upływem składania ofert. Uwaga: 1. Wartości podane w dokumentach w walutach innych niż wskazane przez zamawiającego należy przeliczyć wg średniego kursu NBP na dzień wystawienia dokumentu, podając datę i kurs. 2. Jeżeli z uzasadnionej przyczyny Wykonawca nie może przedstawić dokumentów dotyczących sytuacji f-</w:t>
      </w:r>
      <w:proofErr w:type="spellStart"/>
      <w:r w:rsidRPr="00E652BD">
        <w:rPr>
          <w:rFonts w:ascii="Times New Roman" w:eastAsia="Times New Roman" w:hAnsi="Times New Roman" w:cs="Times New Roman"/>
          <w:sz w:val="20"/>
          <w:szCs w:val="20"/>
          <w:lang w:eastAsia="pl-PL"/>
        </w:rPr>
        <w:t>nansowej</w:t>
      </w:r>
      <w:proofErr w:type="spellEnd"/>
      <w:r w:rsidRPr="00E652BD">
        <w:rPr>
          <w:rFonts w:ascii="Times New Roman" w:eastAsia="Times New Roman" w:hAnsi="Times New Roman" w:cs="Times New Roman"/>
          <w:sz w:val="20"/>
          <w:szCs w:val="20"/>
          <w:lang w:eastAsia="pl-PL"/>
        </w:rPr>
        <w:t xml:space="preserve"> i ekonomicznej wymaganych przez Zamawiającego, może przedstawić inny dokument, który w wystarczający sposób potwierdza spełnienie opisanego przez Zamawiającego wymogu. 3. Jeżeli Wykonawca, polega na zdolnościach finansowych innych podmiotów, niezależnie od charakteru prawnego łączących go z nimi stosunków, zobowiązany jest udowodnić Zamawiającemu, iż będzie dysponował zasobami niezbędnymi do realizacji zamówienia, przedstawiając w tym celu pisemne zobowiązanie tych podmiotów. UWAGA 1: 1. Oświadczenie, o którym mowa w pkt VI </w:t>
      </w:r>
      <w:proofErr w:type="spellStart"/>
      <w:r w:rsidRPr="00E652BD">
        <w:rPr>
          <w:rFonts w:ascii="Times New Roman" w:eastAsia="Times New Roman" w:hAnsi="Times New Roman" w:cs="Times New Roman"/>
          <w:sz w:val="20"/>
          <w:szCs w:val="20"/>
          <w:lang w:eastAsia="pl-PL"/>
        </w:rPr>
        <w:t>ppkt</w:t>
      </w:r>
      <w:proofErr w:type="spellEnd"/>
      <w:r w:rsidRPr="00E652BD">
        <w:rPr>
          <w:rFonts w:ascii="Times New Roman" w:eastAsia="Times New Roman" w:hAnsi="Times New Roman" w:cs="Times New Roman"/>
          <w:sz w:val="20"/>
          <w:szCs w:val="20"/>
          <w:lang w:eastAsia="pl-PL"/>
        </w:rPr>
        <w:t xml:space="preserve">. 1 poz. 1) SIWZ, składane jest pod rygorem nieważności, w formie pisemnej, opatrzonej własnoręcznym podpisem. 2. Dokumenty lub pozostałe oświadczenia składane są w oryginale lub kopii poświadczonej za zgodność z oryginałem. 3. Poświadczenie za zgodność z oryginałem następuje przez opatrzenie kopii dokumentu lub kopii oświadczenia, sporządzonych w postaci papierowej , własnoręcznym podpisem. 4.Poświadczenia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5. Dokumenty sporządzone w języku obcym należy składać wraz z tłumaczeniem na język polski. UWAGA 2: 1. Jeżeli wykonawca ma siedzibę lub miejsce zamieszkania poza terytorium Rzeczypospolitej Polskiej, zamiast dokumentów, o których mowa w pkt VI </w:t>
      </w:r>
      <w:proofErr w:type="spellStart"/>
      <w:r w:rsidRPr="00E652BD">
        <w:rPr>
          <w:rFonts w:ascii="Times New Roman" w:eastAsia="Times New Roman" w:hAnsi="Times New Roman" w:cs="Times New Roman"/>
          <w:sz w:val="20"/>
          <w:szCs w:val="20"/>
          <w:lang w:eastAsia="pl-PL"/>
        </w:rPr>
        <w:t>ppkt</w:t>
      </w:r>
      <w:proofErr w:type="spellEnd"/>
      <w:r w:rsidRPr="00E652BD">
        <w:rPr>
          <w:rFonts w:ascii="Times New Roman" w:eastAsia="Times New Roman" w:hAnsi="Times New Roman" w:cs="Times New Roman"/>
          <w:sz w:val="20"/>
          <w:szCs w:val="20"/>
          <w:lang w:eastAsia="pl-PL"/>
        </w:rPr>
        <w:t xml:space="preserve">. 2 poz. 1)-3) SIWZ – składa dokument lub dokumenty wystawione w kraju, w którym wykonawca ma siedzibę lub miejsce zamieszkania, potwierdzająco odpowiednio, że: a) nie zalega z opłaceniem podatków, opłat, składek na ubezpieczenie społeczne i zdrowotne albo, że zawarł porozumienie z właściwym organem w sprawie spłat tych należności wraz z ewentualnymi odsetkami lub grzywnami, w szczególności uzyskał przewidywane prawem zwolnienie , odroczenie lub rozłożenie na raty zaległych płatności lub wstrzymanie w całości wykonania decyzji właściwego organu; b) nie otwarto jego likwidacji ani nie ogłoszono upadłości. 2. Dokumenty, o których mowa w </w:t>
      </w:r>
      <w:proofErr w:type="spellStart"/>
      <w:r w:rsidRPr="00E652BD">
        <w:rPr>
          <w:rFonts w:ascii="Times New Roman" w:eastAsia="Times New Roman" w:hAnsi="Times New Roman" w:cs="Times New Roman"/>
          <w:sz w:val="20"/>
          <w:szCs w:val="20"/>
          <w:lang w:eastAsia="pl-PL"/>
        </w:rPr>
        <w:t>ppkt</w:t>
      </w:r>
      <w:proofErr w:type="spellEnd"/>
      <w:r w:rsidRPr="00E652BD">
        <w:rPr>
          <w:rFonts w:ascii="Times New Roman" w:eastAsia="Times New Roman" w:hAnsi="Times New Roman" w:cs="Times New Roman"/>
          <w:sz w:val="20"/>
          <w:szCs w:val="20"/>
          <w:lang w:eastAsia="pl-PL"/>
        </w:rPr>
        <w:t xml:space="preserve"> 1 lit. b) UWAGI 2, powinny być wystawione nie wcześniej niż 6 miesięcy przed upływem terminu składania ofert albo wniosków o dopuszczenie do udziału w postępowaniu. Dokumenty, o których mowa w </w:t>
      </w:r>
      <w:proofErr w:type="spellStart"/>
      <w:r w:rsidRPr="00E652BD">
        <w:rPr>
          <w:rFonts w:ascii="Times New Roman" w:eastAsia="Times New Roman" w:hAnsi="Times New Roman" w:cs="Times New Roman"/>
          <w:sz w:val="20"/>
          <w:szCs w:val="20"/>
          <w:lang w:eastAsia="pl-PL"/>
        </w:rPr>
        <w:t>ppkt</w:t>
      </w:r>
      <w:proofErr w:type="spellEnd"/>
      <w:r w:rsidRPr="00E652BD">
        <w:rPr>
          <w:rFonts w:ascii="Times New Roman" w:eastAsia="Times New Roman" w:hAnsi="Times New Roman" w:cs="Times New Roman"/>
          <w:sz w:val="20"/>
          <w:szCs w:val="20"/>
          <w:lang w:eastAsia="pl-PL"/>
        </w:rPr>
        <w:t xml:space="preserve"> 1 lit. a) UWAGI 2, powinny być wystawione nie wcześniej niż 3 miesiące przed upływem terminu. 3. Jeżeli w kraju, w którym wykonawca ma siedzibę lub miejsce zamieszkania lub miejsce zamieszkania ma osoba, której dokument dotyczy, nie wydaje się dokumentów, o których mowa w pkt 1. UWAGI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t>
      </w:r>
      <w:r w:rsidRPr="00E652BD">
        <w:rPr>
          <w:rFonts w:ascii="Times New Roman" w:eastAsia="Times New Roman" w:hAnsi="Times New Roman" w:cs="Times New Roman"/>
          <w:sz w:val="20"/>
          <w:szCs w:val="20"/>
          <w:lang w:eastAsia="pl-PL"/>
        </w:rPr>
        <w:lastRenderedPageBreak/>
        <w:t xml:space="preserve">względu na siedzibę lub miejsce zamieszkania wykonawcy lub miejsce zamieszkania tej osoby. Zapisy </w:t>
      </w:r>
      <w:proofErr w:type="spellStart"/>
      <w:r w:rsidRPr="00E652BD">
        <w:rPr>
          <w:rFonts w:ascii="Times New Roman" w:eastAsia="Times New Roman" w:hAnsi="Times New Roman" w:cs="Times New Roman"/>
          <w:sz w:val="20"/>
          <w:szCs w:val="20"/>
          <w:lang w:eastAsia="pl-PL"/>
        </w:rPr>
        <w:t>ppkt</w:t>
      </w:r>
      <w:proofErr w:type="spellEnd"/>
      <w:r w:rsidRPr="00E652BD">
        <w:rPr>
          <w:rFonts w:ascii="Times New Roman" w:eastAsia="Times New Roman" w:hAnsi="Times New Roman" w:cs="Times New Roman"/>
          <w:sz w:val="20"/>
          <w:szCs w:val="20"/>
          <w:lang w:eastAsia="pl-PL"/>
        </w:rPr>
        <w:t xml:space="preserve"> 2 UWAGI 2 stosuje się.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III.5.1) W ZAKRESIE SPEŁNIANIA WARUNKÓW UDZIAŁU W POSTĘPOWANIU:</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Zamawiający nie żąda dokumentów w tym zakresie.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III.5.2) W ZAKRESIE KRYTERIÓW SELEKCJI:</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III.6) WYKAZ OŚWIADCZEŃ LUB DOKUMENTÓW SKŁADANYCH PRZEZ WYKONAWCĘ W </w:t>
      </w:r>
      <w:r>
        <w:rPr>
          <w:rFonts w:ascii="Times New Roman" w:eastAsia="Times New Roman" w:hAnsi="Times New Roman" w:cs="Times New Roman"/>
          <w:b/>
          <w:bCs/>
          <w:sz w:val="20"/>
          <w:szCs w:val="20"/>
          <w:lang w:eastAsia="pl-PL"/>
        </w:rPr>
        <w:t xml:space="preserve"> </w:t>
      </w:r>
      <w:r w:rsidRPr="00E652BD">
        <w:rPr>
          <w:rFonts w:ascii="Times New Roman" w:eastAsia="Times New Roman" w:hAnsi="Times New Roman" w:cs="Times New Roman"/>
          <w:b/>
          <w:bCs/>
          <w:sz w:val="20"/>
          <w:szCs w:val="20"/>
          <w:lang w:eastAsia="pl-PL"/>
        </w:rPr>
        <w:t xml:space="preserve">POSTĘPOWANIU NA WEZWANIE ZAMAWIAJACEGO W CELU POTWIERDZENIA OKOLICZNOŚCI, O KTÓRYCH MOWA W ART. 25 UST. 1 PKT 2 USTAWY PZP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III.7) INNE DOKUMENTY NIE WYMIENIONE W pkt III.3) - III.6) </w:t>
      </w:r>
    </w:p>
    <w:p w:rsidR="00E652BD" w:rsidRDefault="00E652BD" w:rsidP="00E652BD">
      <w:pPr>
        <w:spacing w:after="0" w:line="240" w:lineRule="auto"/>
        <w:rPr>
          <w:rFonts w:ascii="Times New Roman" w:eastAsia="Times New Roman" w:hAnsi="Times New Roman" w:cs="Times New Roman"/>
          <w:sz w:val="20"/>
          <w:szCs w:val="20"/>
          <w:u w:val="single"/>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u w:val="single"/>
          <w:lang w:eastAsia="pl-PL"/>
        </w:rPr>
        <w:t xml:space="preserve">SEKCJA IV: PROCEDURA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IV.1) OPIS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IV.1.1) Tryb udzielenia zamówienia: </w:t>
      </w:r>
      <w:r w:rsidRPr="00E652BD">
        <w:rPr>
          <w:rFonts w:ascii="Times New Roman" w:eastAsia="Times New Roman" w:hAnsi="Times New Roman" w:cs="Times New Roman"/>
          <w:sz w:val="20"/>
          <w:szCs w:val="20"/>
          <w:lang w:eastAsia="pl-PL"/>
        </w:rPr>
        <w:t xml:space="preserve">Przetarg nieograniczony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IV.1.2) Zamawiający żąda wniesienia wadium:</w:t>
      </w:r>
      <w:r w:rsidRPr="00E652BD">
        <w:rPr>
          <w:rFonts w:ascii="Times New Roman" w:eastAsia="Times New Roman" w:hAnsi="Times New Roman" w:cs="Times New Roman"/>
          <w:sz w:val="20"/>
          <w:szCs w:val="20"/>
          <w:lang w:eastAsia="pl-PL"/>
        </w:rPr>
        <w:t xml:space="preserve"> </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Tak </w:t>
      </w:r>
      <w:r w:rsidRPr="00E652BD">
        <w:rPr>
          <w:rFonts w:ascii="Times New Roman" w:eastAsia="Times New Roman" w:hAnsi="Times New Roman" w:cs="Times New Roman"/>
          <w:sz w:val="20"/>
          <w:szCs w:val="20"/>
          <w:lang w:eastAsia="pl-PL"/>
        </w:rPr>
        <w:br/>
        <w:t xml:space="preserve">Informacja na temat wadium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1. Zamawiający żąda od Wykonawcy wniesienia wadium w wysokości: 3 000,00 złotych (słownie: trzy tysięcy złotych) 2. Wadium należy wnieść przed upływem terminu składania ofert. 3. Wadium może być wnoszone w jednej lub w kilku następujących formach, zgodnie z art. 45 ustawy Prawo zamówień publicznych tj.: - w pieniądzu, - w poręczeniach bankowych lub poręczeniach spółdzielczej kasy oszczędnościowo – kredytowej, z tym że poręczenie kasy jest zawsze poręczeniem pieniężnym, - w gwarancjach bankowych, - w gwarancjach ubezpieczeniowych, - w poręczeniach udzielanych przez podmioty, o których mowa w art. 6b ust. 5 pkt 2 ustawy z dnia 9 listopada 2000 r. o utworzeniu Polskiej Agencji Rozwoju Przedsiębiorczości (Dz. U. z 2007 r. Nr 42, poz. 275, z </w:t>
      </w:r>
      <w:proofErr w:type="spellStart"/>
      <w:r w:rsidRPr="00E652BD">
        <w:rPr>
          <w:rFonts w:ascii="Times New Roman" w:eastAsia="Times New Roman" w:hAnsi="Times New Roman" w:cs="Times New Roman"/>
          <w:sz w:val="20"/>
          <w:szCs w:val="20"/>
          <w:lang w:eastAsia="pl-PL"/>
        </w:rPr>
        <w:t>późn</w:t>
      </w:r>
      <w:proofErr w:type="spellEnd"/>
      <w:r w:rsidRPr="00E652BD">
        <w:rPr>
          <w:rFonts w:ascii="Times New Roman" w:eastAsia="Times New Roman" w:hAnsi="Times New Roman" w:cs="Times New Roman"/>
          <w:sz w:val="20"/>
          <w:szCs w:val="20"/>
          <w:lang w:eastAsia="pl-PL"/>
        </w:rPr>
        <w:t xml:space="preserve">. zm.). Wadium wnoszone w pieniądzu należy wpłacić przelewem na rachunek bankowy NR 80 1020 1811 0000 0102 0335 3828 - Wadium wnoszone w innej formie niż w pieniądzu (oryginał dokumentu) należy zdeponować w księgowości Domu Pomocy Społecznej przy ul. Pułaskiego 1c. 4. Zamawiający odrzuci ofertę Wykonawcy, który nie wniesie wadium lub wniesie w sposób nieprawidłowy. 5. Wadium będzie zwracane na warunkach określonych w art. 46 ustawy Prawo zamówień publicznych. 6. Zamawiający zatrzyma wadium na warunkach określonych w art. 46 ustawy Prawo zamówień publicznych.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IV.1.3) Przewiduje się udzielenie zaliczek na poczet wykonania zamówienia:</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t xml:space="preserve">Należy podać informacje na temat udzielania zaliczek: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E652BD">
        <w:rPr>
          <w:rFonts w:ascii="Times New Roman" w:eastAsia="Times New Roman" w:hAnsi="Times New Roman" w:cs="Times New Roman"/>
          <w:sz w:val="20"/>
          <w:szCs w:val="20"/>
          <w:lang w:eastAsia="pl-PL"/>
        </w:rPr>
        <w:br/>
        <w:t xml:space="preserve">Nie </w:t>
      </w:r>
      <w:r w:rsidRPr="00E652BD">
        <w:rPr>
          <w:rFonts w:ascii="Times New Roman" w:eastAsia="Times New Roman" w:hAnsi="Times New Roman" w:cs="Times New Roman"/>
          <w:sz w:val="20"/>
          <w:szCs w:val="20"/>
          <w:lang w:eastAsia="pl-PL"/>
        </w:rPr>
        <w:br/>
        <w:t xml:space="preserve">Informacje dodatkowe: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IV.1.5.) Wymaga się złożenia oferty wariantowej: </w:t>
      </w:r>
    </w:p>
    <w:p w:rsid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Dopuszcza się złożenie oferty wariantowej </w:t>
      </w:r>
      <w:r w:rsidRPr="00E652BD">
        <w:rPr>
          <w:rFonts w:ascii="Times New Roman" w:eastAsia="Times New Roman" w:hAnsi="Times New Roman" w:cs="Times New Roman"/>
          <w:sz w:val="20"/>
          <w:szCs w:val="20"/>
          <w:lang w:eastAsia="pl-PL"/>
        </w:rPr>
        <w:br/>
        <w:t xml:space="preserve">Nie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Złożenie oferty wariantowej dopuszcza się tylko z jednoczesnym złożeniem oferty zasadniczej: </w:t>
      </w:r>
      <w:r w:rsidRPr="00E652BD">
        <w:rPr>
          <w:rFonts w:ascii="Times New Roman" w:eastAsia="Times New Roman" w:hAnsi="Times New Roman" w:cs="Times New Roman"/>
          <w:sz w:val="20"/>
          <w:szCs w:val="20"/>
          <w:lang w:eastAsia="pl-PL"/>
        </w:rPr>
        <w:br/>
        <w:t xml:space="preserve">Nie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Liczba wykonawców   </w:t>
      </w:r>
      <w:r w:rsidRPr="00E652BD">
        <w:rPr>
          <w:rFonts w:ascii="Times New Roman" w:eastAsia="Times New Roman" w:hAnsi="Times New Roman" w:cs="Times New Roman"/>
          <w:sz w:val="20"/>
          <w:szCs w:val="20"/>
          <w:lang w:eastAsia="pl-PL"/>
        </w:rPr>
        <w:br/>
        <w:t xml:space="preserve">Przewidywana minimalna liczba wykonawców </w:t>
      </w:r>
      <w:r w:rsidRPr="00E652BD">
        <w:rPr>
          <w:rFonts w:ascii="Times New Roman" w:eastAsia="Times New Roman" w:hAnsi="Times New Roman" w:cs="Times New Roman"/>
          <w:sz w:val="20"/>
          <w:szCs w:val="20"/>
          <w:lang w:eastAsia="pl-PL"/>
        </w:rPr>
        <w:br/>
        <w:t xml:space="preserve">Maksymalna liczba wykonawców   </w:t>
      </w:r>
      <w:r w:rsidRPr="00E652BD">
        <w:rPr>
          <w:rFonts w:ascii="Times New Roman" w:eastAsia="Times New Roman" w:hAnsi="Times New Roman" w:cs="Times New Roman"/>
          <w:sz w:val="20"/>
          <w:szCs w:val="20"/>
          <w:lang w:eastAsia="pl-PL"/>
        </w:rPr>
        <w:br/>
        <w:t xml:space="preserve">Kryteria selekcji wykonawców: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IV.1.7) Informacje na temat umowy ramowej lub dynamicznego systemu zakupów: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Umowa ramowa będzie zawarta: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Czy przewiduje się ograniczenie liczby uczestników umowy ramowej: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Przewidziana maksymalna liczba uczestników umowy ramowej: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Informacje dodatkowe: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Zamówienie obejmuje ustanowienie dynamicznego systemu zakupów: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Informacje dodatkowe: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IV.1.8) Aukcja elektroniczna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Przewidziane jest przeprowadzenie aukcji elektronicznej </w:t>
      </w:r>
      <w:r w:rsidRPr="00E652BD">
        <w:rPr>
          <w:rFonts w:ascii="Times New Roman" w:eastAsia="Times New Roman" w:hAnsi="Times New Roman" w:cs="Times New Roman"/>
          <w:i/>
          <w:iCs/>
          <w:sz w:val="20"/>
          <w:szCs w:val="20"/>
          <w:lang w:eastAsia="pl-PL"/>
        </w:rPr>
        <w:t xml:space="preserve">(przetarg nieograniczony, przetarg ograniczony, negocjacje z ogłoszeniem) </w:t>
      </w:r>
      <w:r w:rsidRPr="00E652BD">
        <w:rPr>
          <w:rFonts w:ascii="Times New Roman" w:eastAsia="Times New Roman" w:hAnsi="Times New Roman" w:cs="Times New Roman"/>
          <w:sz w:val="20"/>
          <w:szCs w:val="20"/>
          <w:lang w:eastAsia="pl-PL"/>
        </w:rPr>
        <w:t xml:space="preserve">Nie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Należy podać adres strony internetowej, na której aukcja będzie prowadzona: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E652BD">
        <w:rPr>
          <w:rFonts w:ascii="Times New Roman" w:eastAsia="Times New Roman" w:hAnsi="Times New Roman" w:cs="Times New Roman"/>
          <w:sz w:val="20"/>
          <w:szCs w:val="20"/>
          <w:lang w:eastAsia="pl-PL"/>
        </w:rPr>
        <w:br/>
        <w:t xml:space="preserve">Informacje dotyczące przebiegu aukcji elektronicznej: </w:t>
      </w:r>
      <w:r w:rsidRPr="00E652BD">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E652BD">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E652BD">
        <w:rPr>
          <w:rFonts w:ascii="Times New Roman" w:eastAsia="Times New Roman" w:hAnsi="Times New Roman" w:cs="Times New Roman"/>
          <w:sz w:val="20"/>
          <w:szCs w:val="20"/>
          <w:lang w:eastAsia="pl-PL"/>
        </w:rPr>
        <w:br/>
        <w:t xml:space="preserve">Wymagania dotyczące rejestracji i identyfikacji wykonawców w aukcji elektronicznej: </w:t>
      </w:r>
      <w:r w:rsidRPr="00E652BD">
        <w:rPr>
          <w:rFonts w:ascii="Times New Roman" w:eastAsia="Times New Roman" w:hAnsi="Times New Roman" w:cs="Times New Roman"/>
          <w:sz w:val="20"/>
          <w:szCs w:val="20"/>
          <w:lang w:eastAsia="pl-PL"/>
        </w:rPr>
        <w:br/>
        <w:t xml:space="preserve">Informacje o liczbie etapów aukcji elektronicznej i czasie ich trwania: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Czas trwania: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E652BD">
        <w:rPr>
          <w:rFonts w:ascii="Times New Roman" w:eastAsia="Times New Roman" w:hAnsi="Times New Roman" w:cs="Times New Roman"/>
          <w:sz w:val="20"/>
          <w:szCs w:val="20"/>
          <w:lang w:eastAsia="pl-PL"/>
        </w:rPr>
        <w:br/>
        <w:t xml:space="preserve">Warunki zamknięcia aukcji elektronicznej: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sz w:val="20"/>
          <w:szCs w:val="20"/>
          <w:lang w:eastAsia="pl-PL"/>
        </w:rPr>
      </w:pPr>
    </w:p>
    <w:p w:rsidR="00E652BD" w:rsidRDefault="00E652BD" w:rsidP="00E652BD">
      <w:pPr>
        <w:spacing w:after="0" w:line="240" w:lineRule="auto"/>
        <w:rPr>
          <w:rFonts w:ascii="Times New Roman" w:eastAsia="Times New Roman" w:hAnsi="Times New Roman" w:cs="Times New Roman"/>
          <w:sz w:val="20"/>
          <w:szCs w:val="20"/>
          <w:lang w:eastAsia="pl-PL"/>
        </w:rPr>
      </w:pPr>
    </w:p>
    <w:p w:rsidR="00E652BD" w:rsidRDefault="00E652BD" w:rsidP="00E652BD">
      <w:pPr>
        <w:spacing w:after="0" w:line="240" w:lineRule="auto"/>
        <w:rPr>
          <w:rFonts w:ascii="Times New Roman" w:eastAsia="Times New Roman" w:hAnsi="Times New Roman" w:cs="Times New Roman"/>
          <w:sz w:val="20"/>
          <w:szCs w:val="20"/>
          <w:lang w:eastAsia="pl-PL"/>
        </w:rPr>
      </w:pPr>
    </w:p>
    <w:p w:rsidR="00E652BD" w:rsidRDefault="00E652BD" w:rsidP="00E652BD">
      <w:pPr>
        <w:spacing w:after="0" w:line="240" w:lineRule="auto"/>
        <w:rPr>
          <w:rFonts w:ascii="Times New Roman" w:eastAsia="Times New Roman" w:hAnsi="Times New Roman" w:cs="Times New Roman"/>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lastRenderedPageBreak/>
        <w:t xml:space="preserve">IV.2) KRYTERIA OCENY OFERT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IV.2.1) Kryteria oceny ofert: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IV.2.2) Kryteria</w:t>
      </w:r>
      <w:r w:rsidRPr="00E652BD">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97"/>
        <w:gridCol w:w="852"/>
      </w:tblGrid>
      <w:tr w:rsidR="00E652BD" w:rsidRPr="00E652BD" w:rsidTr="00E652BD">
        <w:tc>
          <w:tcPr>
            <w:tcW w:w="0" w:type="auto"/>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Znaczenie</w:t>
            </w:r>
          </w:p>
        </w:tc>
      </w:tr>
      <w:tr w:rsidR="00E652BD" w:rsidRPr="00E652BD" w:rsidTr="00E652BD">
        <w:tc>
          <w:tcPr>
            <w:tcW w:w="0" w:type="auto"/>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100,00</w:t>
            </w:r>
          </w:p>
        </w:tc>
      </w:tr>
    </w:tbl>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E652BD">
        <w:rPr>
          <w:rFonts w:ascii="Times New Roman" w:eastAsia="Times New Roman" w:hAnsi="Times New Roman" w:cs="Times New Roman"/>
          <w:b/>
          <w:bCs/>
          <w:sz w:val="20"/>
          <w:szCs w:val="20"/>
          <w:lang w:eastAsia="pl-PL"/>
        </w:rPr>
        <w:t>Pzp</w:t>
      </w:r>
      <w:proofErr w:type="spellEnd"/>
      <w:r w:rsidRPr="00E652BD">
        <w:rPr>
          <w:rFonts w:ascii="Times New Roman" w:eastAsia="Times New Roman" w:hAnsi="Times New Roman" w:cs="Times New Roman"/>
          <w:b/>
          <w:bCs/>
          <w:sz w:val="20"/>
          <w:szCs w:val="20"/>
          <w:lang w:eastAsia="pl-PL"/>
        </w:rPr>
        <w:t xml:space="preserve"> </w:t>
      </w:r>
      <w:r w:rsidRPr="00E652BD">
        <w:rPr>
          <w:rFonts w:ascii="Times New Roman" w:eastAsia="Times New Roman" w:hAnsi="Times New Roman" w:cs="Times New Roman"/>
          <w:sz w:val="20"/>
          <w:szCs w:val="20"/>
          <w:lang w:eastAsia="pl-PL"/>
        </w:rPr>
        <w:t xml:space="preserve">(przetarg nieograniczony) </w:t>
      </w:r>
      <w:r w:rsidRPr="00E652BD">
        <w:rPr>
          <w:rFonts w:ascii="Times New Roman" w:eastAsia="Times New Roman" w:hAnsi="Times New Roman" w:cs="Times New Roman"/>
          <w:sz w:val="20"/>
          <w:szCs w:val="20"/>
          <w:lang w:eastAsia="pl-PL"/>
        </w:rPr>
        <w:br/>
        <w:t xml:space="preserve">Nie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IV.3) Negocjacje z ogłoszeniem, dialog konkurencyjny, partnerstwo innowacyjne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IV.3.1) Informacje na temat negocjacji z ogłoszeniem</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Minimalne wymagania, które muszą spełniać wszystkie oferty: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E652BD">
        <w:rPr>
          <w:rFonts w:ascii="Times New Roman" w:eastAsia="Times New Roman" w:hAnsi="Times New Roman" w:cs="Times New Roman"/>
          <w:sz w:val="20"/>
          <w:szCs w:val="20"/>
          <w:lang w:eastAsia="pl-PL"/>
        </w:rPr>
        <w:br/>
        <w:t xml:space="preserve">Przewidziany jest podział negocjacji na etapy w celu ograniczenia liczby ofert: </w:t>
      </w:r>
      <w:r w:rsidRPr="00E652BD">
        <w:rPr>
          <w:rFonts w:ascii="Times New Roman" w:eastAsia="Times New Roman" w:hAnsi="Times New Roman" w:cs="Times New Roman"/>
          <w:sz w:val="20"/>
          <w:szCs w:val="20"/>
          <w:lang w:eastAsia="pl-PL"/>
        </w:rPr>
        <w:br/>
        <w:t xml:space="preserve">Należy podać informacje na temat etapów negocjacji (w tym liczbę etapów):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Informacje dodatkowe </w:t>
      </w:r>
      <w:r w:rsidRPr="00E652BD">
        <w:rPr>
          <w:rFonts w:ascii="Times New Roman" w:eastAsia="Times New Roman" w:hAnsi="Times New Roman" w:cs="Times New Roman"/>
          <w:b/>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IV.3.2) Informacje na temat dialogu konkurencyjnego</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Opis potrzeb i wymagań zamawiającego lub informacja o sposobie uzyskania tego opisu: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Wstępny harmonogram postępowania: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Podział dialogu na etapy w celu ograniczenia liczby rozwiązań: </w:t>
      </w:r>
      <w:r w:rsidRPr="00E652BD">
        <w:rPr>
          <w:rFonts w:ascii="Times New Roman" w:eastAsia="Times New Roman" w:hAnsi="Times New Roman" w:cs="Times New Roman"/>
          <w:sz w:val="20"/>
          <w:szCs w:val="20"/>
          <w:lang w:eastAsia="pl-PL"/>
        </w:rPr>
        <w:br/>
        <w:t xml:space="preserve">Należy podać informacje na temat etapów dialogu: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Informacje dodatkowe: </w:t>
      </w:r>
      <w:r w:rsidRPr="00E652BD">
        <w:rPr>
          <w:rFonts w:ascii="Times New Roman" w:eastAsia="Times New Roman" w:hAnsi="Times New Roman" w:cs="Times New Roman"/>
          <w:b/>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IV.3.3) Informacje na temat partnerstwa innowacyjnego</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Informacje dodatkowe: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lastRenderedPageBreak/>
        <w:t xml:space="preserve">IV.4) Licytacja elektroniczna </w:t>
      </w:r>
      <w:r w:rsidRPr="00E652BD">
        <w:rPr>
          <w:rFonts w:ascii="Times New Roman" w:eastAsia="Times New Roman" w:hAnsi="Times New Roman" w:cs="Times New Roman"/>
          <w:sz w:val="20"/>
          <w:szCs w:val="20"/>
          <w:lang w:eastAsia="pl-PL"/>
        </w:rPr>
        <w:br/>
        <w:t xml:space="preserve">Adres strony internetowej, na której będzie prowadzona licytacja elektroniczna: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Informacje o liczbie etapów licytacji elektronicznej i czasie ich trwania: </w:t>
      </w:r>
    </w:p>
    <w:p w:rsid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Czas trwania: </w:t>
      </w: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Wykonawcy, którzy nie złożyli nowych postąpień, zostaną zakwalifikowani do następnego etapu: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Termin składania wniosków o dopuszczenie do udziału w licytacji elektronicznej: </w:t>
      </w:r>
      <w:r w:rsidRPr="00E652BD">
        <w:rPr>
          <w:rFonts w:ascii="Times New Roman" w:eastAsia="Times New Roman" w:hAnsi="Times New Roman" w:cs="Times New Roman"/>
          <w:sz w:val="20"/>
          <w:szCs w:val="20"/>
          <w:lang w:eastAsia="pl-PL"/>
        </w:rPr>
        <w:br/>
        <w:t xml:space="preserve">Data: godzina: </w:t>
      </w:r>
      <w:r w:rsidRPr="00E652BD">
        <w:rPr>
          <w:rFonts w:ascii="Times New Roman" w:eastAsia="Times New Roman" w:hAnsi="Times New Roman" w:cs="Times New Roman"/>
          <w:sz w:val="20"/>
          <w:szCs w:val="20"/>
          <w:lang w:eastAsia="pl-PL"/>
        </w:rPr>
        <w:br/>
        <w:t xml:space="preserve">Termin otwarcia licytacji elektronicznej: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t xml:space="preserve">Termin i warunki zamknięcia licytacji elektronicznej: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p>
    <w:p w:rsidR="00E652BD" w:rsidRPr="00E652BD" w:rsidRDefault="00E652BD" w:rsidP="00E652BD">
      <w:pPr>
        <w:spacing w:after="0" w:line="360" w:lineRule="auto"/>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Wymagania dotyczące zabezpieczenia należytego wykonania umowy: </w:t>
      </w:r>
    </w:p>
    <w:p w:rsidR="00E652BD" w:rsidRPr="00E652BD" w:rsidRDefault="00E652BD" w:rsidP="00E652BD">
      <w:pPr>
        <w:spacing w:after="0" w:line="240" w:lineRule="auto"/>
        <w:rPr>
          <w:rFonts w:ascii="Times New Roman" w:eastAsia="Times New Roman" w:hAnsi="Times New Roman" w:cs="Times New Roman"/>
          <w:b/>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Informacje dodatkowe: </w:t>
      </w:r>
    </w:p>
    <w:p w:rsidR="00E652BD" w:rsidRDefault="00E652BD" w:rsidP="00E652BD">
      <w:pPr>
        <w:spacing w:after="0" w:line="240" w:lineRule="auto"/>
        <w:rPr>
          <w:rFonts w:ascii="Times New Roman" w:eastAsia="Times New Roman" w:hAnsi="Times New Roman" w:cs="Times New Roman"/>
          <w:b/>
          <w:bCs/>
          <w:sz w:val="20"/>
          <w:szCs w:val="20"/>
          <w:lang w:eastAsia="pl-PL"/>
        </w:rPr>
      </w:pP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IV.5) ZMIANA UMOWY</w:t>
      </w: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E652BD">
        <w:rPr>
          <w:rFonts w:ascii="Times New Roman" w:eastAsia="Times New Roman" w:hAnsi="Times New Roman" w:cs="Times New Roman"/>
          <w:sz w:val="20"/>
          <w:szCs w:val="20"/>
          <w:lang w:eastAsia="pl-PL"/>
        </w:rPr>
        <w:t xml:space="preserve"> Tak </w:t>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t xml:space="preserve">Należy wskazać zakres, charakter zmian oraz warunki wprowadzenia zmian: </w:t>
      </w:r>
      <w:r w:rsidRPr="00E652BD">
        <w:rPr>
          <w:rFonts w:ascii="Times New Roman" w:eastAsia="Times New Roman" w:hAnsi="Times New Roman" w:cs="Times New Roman"/>
          <w:sz w:val="20"/>
          <w:szCs w:val="20"/>
          <w:lang w:eastAsia="pl-PL"/>
        </w:rPr>
        <w:br/>
        <w:t xml:space="preserve">1) Zamawiający określa następujące warunki, w jakich przewiduje możliwość dokonania zmian zawartej umowy: a. konieczność przedłużenia terminu umownego z powodu: -działania siły wyższej, tj. wyjątkowego zdarzenia lub okoliczności (np.: wystąpienia przeszkody atmosferycznej o charakterze katastrofy lub trudnych warunków atmosferycznych, które są zdecydowanie bardziej niekorzystne niż w porównywalnych okresach w minionych latach, przy czym wykonawca nie mógł zapobiec negatywnym skutkom tych zdarzeń). Nie uważa się za czynnik zakłócający - wpływ czynników atmosferycznych w czasie realizacji robót, który przy składaniu ofert musi być normalnie brany pod uwagę, - z przyczyn niezależnych od Zamawiającego, tj. z powodu nadzwyczajnych zdarzeń gospodarczych, których Zamawiający nie mógł przewidzieć w chwili zawarcia umowy. b. zmiany sposobu wykonania robót niewykraczającej poza określenie przedmiotu zamówienia za-wartej w specyfikacji istotnych warunków zamówienia wynikającej z wprowadzenia zmian istotnych lub nieistotnych w dokumentacji projektowej w rozumieniu ustawy Prawo budowlane, który wynikły w trakcie realizacji robót i były konieczne w celu prawidłowej realizacji przedmiotu zamówienia; c. wyłączenia spod wynagrodzenia ryczałtowego elementu robót dla którego konieczne było wprowadzenie w dokumentacji projektowej zmian istotnych lub nieistotnych w rozumieniu ustawy Prawo budowlane oraz rozliczenie robót wynikających z rozwiązań zamiennych na podstawie zaakceptowanego kosztorysu Wykonawcy i według obmiaru powykonawczego; d. konieczność zmiany terminu umownego i harmonogramu realizacji robót z powodu: - konieczności wykonania dodatkowych badań, ekspertyz, analiz itp., - zmiany wymagań związanych ze zmianą lub wydaniem nowego pozwolenia na budowę dla realizowanego zamówienia, wynikających z konieczności wykonania robót zamiennych niewykraczających poza zakres przedmiotu zamówienia, a koniecznych dla wykonania całości robót i uzyskania założonego efektu użytkowego, - zmiany przepisów, które skutkują zmianą pozwolenia na budowę wydanego dla realizowanego zamówienia, - konieczności wykonania prac wynikających z zaleceń organów uprawnionych np. nadzoru budowlanego, PIP, itp.; e. ustawowa zmiana stawki VAT. 2) W przypadku żądania przedłużenia terminu umownego z przyczyn zależnych od Wykonawcy, zostanie przeprowadzona następująca procedura: a. Wykonawca prześle Zamawiającemu projekt zmian do umowy (aneks) w terminie co najmniej 14 dni przed datą upływu terminu zakończenia umowy wraz z pisemnym </w:t>
      </w:r>
      <w:r w:rsidRPr="00E652BD">
        <w:rPr>
          <w:rFonts w:ascii="Times New Roman" w:eastAsia="Times New Roman" w:hAnsi="Times New Roman" w:cs="Times New Roman"/>
          <w:sz w:val="20"/>
          <w:szCs w:val="20"/>
          <w:lang w:eastAsia="pl-PL"/>
        </w:rPr>
        <w:lastRenderedPageBreak/>
        <w:t xml:space="preserve">uzasadnieniem; b. Zamawiający udzieli pisemnej odpowiedzi lub odeśle podpisany aneks do umowy przed upływem terminu wykonania umowy. c. Warunkiem dokonania zmian postanowień umowy jest zgoda obu stron wyrażona na piśmie pod rygorem nieważności takiej zmiany w formie aneksu do umowy. </w:t>
      </w:r>
      <w:r w:rsidRPr="00E652BD">
        <w:rPr>
          <w:rFonts w:ascii="Times New Roman" w:eastAsia="Times New Roman" w:hAnsi="Times New Roman" w:cs="Times New Roman"/>
          <w:sz w:val="20"/>
          <w:szCs w:val="20"/>
          <w:lang w:eastAsia="pl-PL"/>
        </w:rPr>
        <w:br/>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IV.6) INFORMACJE ADMINISTRACYJNE </w:t>
      </w:r>
    </w:p>
    <w:p w:rsidR="00E652BD" w:rsidRDefault="00E652BD" w:rsidP="00E652BD">
      <w:pPr>
        <w:spacing w:after="0" w:line="240" w:lineRule="auto"/>
        <w:jc w:val="both"/>
        <w:rPr>
          <w:rFonts w:ascii="Times New Roman" w:eastAsia="Times New Roman" w:hAnsi="Times New Roman" w:cs="Times New Roman"/>
          <w:i/>
          <w:iCs/>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IV.6.1) Sposób udostępniania informacji o charakterze poufnym </w:t>
      </w:r>
      <w:r w:rsidRPr="00E652BD">
        <w:rPr>
          <w:rFonts w:ascii="Times New Roman" w:eastAsia="Times New Roman" w:hAnsi="Times New Roman" w:cs="Times New Roman"/>
          <w:i/>
          <w:iCs/>
          <w:sz w:val="20"/>
          <w:szCs w:val="20"/>
          <w:lang w:eastAsia="pl-PL"/>
        </w:rPr>
        <w:t>(jeżeli dotyczy):</w:t>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Środki służące ochronie informacji o charakterze poufnym</w:t>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t xml:space="preserve"> </w:t>
      </w: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bCs/>
          <w:sz w:val="20"/>
          <w:szCs w:val="20"/>
          <w:lang w:eastAsia="pl-PL"/>
        </w:rPr>
        <w:t xml:space="preserve">IV.6.2) Termin składania ofert lub wniosków o dopuszczenie do udziału w postępowaniu: </w:t>
      </w:r>
    </w:p>
    <w:p w:rsidR="00E652BD" w:rsidRPr="00E652BD" w:rsidRDefault="00E652BD" w:rsidP="00E652BD">
      <w:pPr>
        <w:spacing w:after="0" w:line="240" w:lineRule="auto"/>
        <w:jc w:val="both"/>
        <w:rPr>
          <w:rFonts w:ascii="Times New Roman" w:eastAsia="Times New Roman" w:hAnsi="Times New Roman" w:cs="Times New Roman"/>
          <w:b/>
          <w:sz w:val="20"/>
          <w:szCs w:val="20"/>
          <w:lang w:eastAsia="pl-PL"/>
        </w:rPr>
      </w:pPr>
      <w:r w:rsidRPr="00E652BD">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Data: 2019-10-08, godzina: 09:00, </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p>
    <w:p w:rsid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t xml:space="preserve">Wskazać powody: </w:t>
      </w:r>
    </w:p>
    <w:p w:rsidR="00517B28"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sz w:val="20"/>
          <w:szCs w:val="20"/>
          <w:lang w:eastAsia="pl-PL"/>
        </w:rPr>
        <w:br/>
        <w:t>Język lub języki, w jakich mogą być sporządzane oferty lub wnioski o dopuszczen</w:t>
      </w:r>
      <w:r>
        <w:rPr>
          <w:rFonts w:ascii="Times New Roman" w:eastAsia="Times New Roman" w:hAnsi="Times New Roman" w:cs="Times New Roman"/>
          <w:sz w:val="20"/>
          <w:szCs w:val="20"/>
          <w:lang w:eastAsia="pl-PL"/>
        </w:rPr>
        <w:t xml:space="preserve">ie do udziału w postępowaniu </w:t>
      </w:r>
      <w:r>
        <w:rPr>
          <w:rFonts w:ascii="Times New Roman" w:eastAsia="Times New Roman" w:hAnsi="Times New Roman" w:cs="Times New Roman"/>
          <w:sz w:val="20"/>
          <w:szCs w:val="20"/>
          <w:lang w:eastAsia="pl-PL"/>
        </w:rPr>
        <w:br/>
      </w:r>
      <w:r w:rsidRPr="00E652BD">
        <w:rPr>
          <w:rFonts w:ascii="Times New Roman" w:eastAsia="Times New Roman" w:hAnsi="Times New Roman" w:cs="Times New Roman"/>
          <w:b/>
          <w:sz w:val="20"/>
          <w:szCs w:val="20"/>
          <w:lang w:eastAsia="pl-PL"/>
        </w:rPr>
        <w:t xml:space="preserve"> </w:t>
      </w:r>
      <w:r>
        <w:rPr>
          <w:rFonts w:ascii="Times New Roman" w:eastAsia="Times New Roman" w:hAnsi="Times New Roman" w:cs="Times New Roman"/>
          <w:b/>
          <w:sz w:val="20"/>
          <w:szCs w:val="20"/>
          <w:lang w:eastAsia="pl-PL"/>
        </w:rPr>
        <w:t xml:space="preserve">         </w:t>
      </w:r>
      <w:r w:rsidRPr="00E652BD">
        <w:rPr>
          <w:rFonts w:ascii="Times New Roman" w:eastAsia="Times New Roman" w:hAnsi="Times New Roman" w:cs="Times New Roman"/>
          <w:b/>
          <w:sz w:val="20"/>
          <w:szCs w:val="20"/>
          <w:lang w:eastAsia="pl-PL"/>
        </w:rPr>
        <w:t>Polski</w:t>
      </w:r>
      <w:r w:rsidRPr="00E652BD">
        <w:rPr>
          <w:rFonts w:ascii="Times New Roman" w:eastAsia="Times New Roman" w:hAnsi="Times New Roman" w:cs="Times New Roman"/>
          <w:b/>
          <w:sz w:val="20"/>
          <w:szCs w:val="20"/>
          <w:lang w:eastAsia="pl-PL"/>
        </w:rPr>
        <w:br/>
      </w:r>
    </w:p>
    <w:p w:rsidR="00E652BD"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 xml:space="preserve">IV.6.3) Termin związania ofertą: </w:t>
      </w:r>
      <w:r w:rsidRPr="00E652BD">
        <w:rPr>
          <w:rFonts w:ascii="Times New Roman" w:eastAsia="Times New Roman" w:hAnsi="Times New Roman" w:cs="Times New Roman"/>
          <w:sz w:val="20"/>
          <w:szCs w:val="20"/>
          <w:lang w:eastAsia="pl-PL"/>
        </w:rPr>
        <w:t xml:space="preserve">do: 2019-11-06 okres w dniach: 30 (od ostatecznego terminu składania ofert) </w:t>
      </w:r>
      <w:r w:rsidRPr="00E652BD">
        <w:rPr>
          <w:rFonts w:ascii="Times New Roman" w:eastAsia="Times New Roman" w:hAnsi="Times New Roman" w:cs="Times New Roman"/>
          <w:sz w:val="20"/>
          <w:szCs w:val="20"/>
          <w:lang w:eastAsia="pl-PL"/>
        </w:rPr>
        <w:br/>
      </w:r>
    </w:p>
    <w:p w:rsidR="00517B28" w:rsidRDefault="00517B28" w:rsidP="00E652BD">
      <w:pPr>
        <w:spacing w:after="0" w:line="240" w:lineRule="auto"/>
        <w:jc w:val="both"/>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I</w:t>
      </w:r>
      <w:r w:rsidR="00E652BD" w:rsidRPr="00E652BD">
        <w:rPr>
          <w:rFonts w:ascii="Times New Roman" w:eastAsia="Times New Roman" w:hAnsi="Times New Roman" w:cs="Times New Roman"/>
          <w:b/>
          <w:bCs/>
          <w:sz w:val="20"/>
          <w:szCs w:val="20"/>
          <w:lang w:eastAsia="pl-PL"/>
        </w:rPr>
        <w:t>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00E652BD" w:rsidRPr="00E652BD">
        <w:rPr>
          <w:rFonts w:ascii="Times New Roman" w:eastAsia="Times New Roman" w:hAnsi="Times New Roman" w:cs="Times New Roman"/>
          <w:sz w:val="20"/>
          <w:szCs w:val="20"/>
          <w:lang w:eastAsia="pl-PL"/>
        </w:rPr>
        <w:t xml:space="preserve"> Nie </w:t>
      </w:r>
      <w:r w:rsidR="00E652BD" w:rsidRPr="00E652BD">
        <w:rPr>
          <w:rFonts w:ascii="Times New Roman" w:eastAsia="Times New Roman" w:hAnsi="Times New Roman" w:cs="Times New Roman"/>
          <w:sz w:val="20"/>
          <w:szCs w:val="20"/>
          <w:lang w:eastAsia="pl-PL"/>
        </w:rPr>
        <w:br/>
      </w:r>
    </w:p>
    <w:p w:rsidR="00517B28" w:rsidRDefault="00E652BD" w:rsidP="00E652BD">
      <w:pPr>
        <w:spacing w:after="0" w:line="240" w:lineRule="auto"/>
        <w:jc w:val="both"/>
        <w:rPr>
          <w:rFonts w:ascii="Times New Roman" w:eastAsia="Times New Roman" w:hAnsi="Times New Roman" w:cs="Times New Roman"/>
          <w:b/>
          <w:bCs/>
          <w:sz w:val="20"/>
          <w:szCs w:val="20"/>
          <w:lang w:eastAsia="pl-PL"/>
        </w:rPr>
      </w:pPr>
      <w:r w:rsidRPr="00E652BD">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652BD">
        <w:rPr>
          <w:rFonts w:ascii="Times New Roman" w:eastAsia="Times New Roman" w:hAnsi="Times New Roman" w:cs="Times New Roman"/>
          <w:sz w:val="20"/>
          <w:szCs w:val="20"/>
          <w:lang w:eastAsia="pl-PL"/>
        </w:rPr>
        <w:t xml:space="preserve"> Nie </w:t>
      </w:r>
      <w:r w:rsidRPr="00E652BD">
        <w:rPr>
          <w:rFonts w:ascii="Times New Roman" w:eastAsia="Times New Roman" w:hAnsi="Times New Roman" w:cs="Times New Roman"/>
          <w:sz w:val="20"/>
          <w:szCs w:val="20"/>
          <w:lang w:eastAsia="pl-PL"/>
        </w:rPr>
        <w:br/>
      </w:r>
    </w:p>
    <w:p w:rsidR="00517B28"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b/>
          <w:bCs/>
          <w:sz w:val="20"/>
          <w:szCs w:val="20"/>
          <w:lang w:eastAsia="pl-PL"/>
        </w:rPr>
        <w:t>IV.6.6) Informacje dodatkowe:</w:t>
      </w:r>
      <w:r w:rsidRPr="00E652BD">
        <w:rPr>
          <w:rFonts w:ascii="Times New Roman" w:eastAsia="Times New Roman" w:hAnsi="Times New Roman" w:cs="Times New Roman"/>
          <w:sz w:val="20"/>
          <w:szCs w:val="20"/>
          <w:lang w:eastAsia="pl-PL"/>
        </w:rPr>
        <w:t xml:space="preserve"> </w:t>
      </w:r>
    </w:p>
    <w:p w:rsidR="00E652BD" w:rsidRPr="00E652BD" w:rsidRDefault="00E652BD" w:rsidP="00E652BD">
      <w:pPr>
        <w:spacing w:after="0" w:line="240" w:lineRule="auto"/>
        <w:jc w:val="both"/>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lang w:eastAsia="pl-PL"/>
        </w:rPr>
        <w:br/>
      </w:r>
    </w:p>
    <w:p w:rsidR="00E652BD" w:rsidRPr="00E652BD" w:rsidRDefault="00E652BD" w:rsidP="00E652BD">
      <w:pPr>
        <w:spacing w:after="0" w:line="240" w:lineRule="auto"/>
        <w:jc w:val="center"/>
        <w:rPr>
          <w:rFonts w:ascii="Times New Roman" w:eastAsia="Times New Roman" w:hAnsi="Times New Roman" w:cs="Times New Roman"/>
          <w:sz w:val="20"/>
          <w:szCs w:val="20"/>
          <w:lang w:eastAsia="pl-PL"/>
        </w:rPr>
      </w:pPr>
      <w:r w:rsidRPr="00E652BD">
        <w:rPr>
          <w:rFonts w:ascii="Times New Roman" w:eastAsia="Times New Roman" w:hAnsi="Times New Roman" w:cs="Times New Roman"/>
          <w:sz w:val="20"/>
          <w:szCs w:val="20"/>
          <w:u w:val="single"/>
          <w:lang w:eastAsia="pl-PL"/>
        </w:rPr>
        <w:t xml:space="preserve">ZAŁĄCZNIK I - INFORMACJE DOTYCZĄCE OFERT CZĘŚCIOWYCH </w:t>
      </w:r>
    </w:p>
    <w:p w:rsidR="00E652BD" w:rsidRPr="00E652BD" w:rsidRDefault="00E652BD" w:rsidP="00E652BD">
      <w:pPr>
        <w:spacing w:after="0" w:line="240" w:lineRule="auto"/>
        <w:rPr>
          <w:rFonts w:ascii="Times New Roman" w:eastAsia="Times New Roman" w:hAnsi="Times New Roman" w:cs="Times New Roman"/>
          <w:sz w:val="20"/>
          <w:szCs w:val="20"/>
          <w:lang w:eastAsia="pl-PL"/>
        </w:rPr>
      </w:pPr>
    </w:p>
    <w:p w:rsidR="00E652BD" w:rsidRPr="00E652BD" w:rsidRDefault="00E652BD" w:rsidP="00E652BD">
      <w:pPr>
        <w:spacing w:after="0" w:line="240" w:lineRule="auto"/>
        <w:rPr>
          <w:rFonts w:ascii="Times New Roman" w:eastAsia="Times New Roman" w:hAnsi="Times New Roman" w:cs="Times New Roman"/>
          <w:sz w:val="20"/>
          <w:szCs w:val="20"/>
          <w:lang w:eastAsia="pl-PL"/>
        </w:rPr>
      </w:pPr>
    </w:p>
    <w:p w:rsidR="00E652BD" w:rsidRPr="00E652BD" w:rsidRDefault="00E652BD" w:rsidP="00E652BD">
      <w:pPr>
        <w:spacing w:after="240" w:line="240" w:lineRule="auto"/>
        <w:rPr>
          <w:rFonts w:ascii="Times New Roman" w:eastAsia="Times New Roman" w:hAnsi="Times New Roman" w:cs="Times New Roman"/>
          <w:sz w:val="20"/>
          <w:szCs w:val="20"/>
          <w:lang w:eastAsia="pl-PL"/>
        </w:rPr>
      </w:pPr>
    </w:p>
    <w:p w:rsidR="00E652BD" w:rsidRPr="00E652BD" w:rsidRDefault="00E652BD" w:rsidP="00E652BD">
      <w:pPr>
        <w:spacing w:after="240" w:line="240" w:lineRule="auto"/>
        <w:rPr>
          <w:rFonts w:ascii="Times New Roman" w:eastAsia="Times New Roman" w:hAnsi="Times New Roman" w:cs="Times New Roman"/>
          <w:sz w:val="20"/>
          <w:szCs w:val="20"/>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652BD" w:rsidRPr="00E652BD" w:rsidTr="00E652BD">
        <w:trPr>
          <w:tblCellSpacing w:w="15" w:type="dxa"/>
        </w:trPr>
        <w:tc>
          <w:tcPr>
            <w:tcW w:w="0" w:type="auto"/>
            <w:vAlign w:val="center"/>
            <w:hideMark/>
          </w:tcPr>
          <w:p w:rsidR="00E652BD" w:rsidRPr="00E652BD" w:rsidRDefault="00E652BD" w:rsidP="00E652BD">
            <w:pPr>
              <w:spacing w:after="0" w:line="240" w:lineRule="auto"/>
              <w:rPr>
                <w:rFonts w:ascii="Times New Roman" w:eastAsia="Times New Roman" w:hAnsi="Times New Roman" w:cs="Times New Roman"/>
                <w:sz w:val="20"/>
                <w:szCs w:val="20"/>
                <w:lang w:eastAsia="pl-PL"/>
              </w:rPr>
            </w:pPr>
          </w:p>
        </w:tc>
      </w:tr>
    </w:tbl>
    <w:p w:rsidR="003204D4" w:rsidRPr="00E652BD" w:rsidRDefault="003204D4">
      <w:pPr>
        <w:rPr>
          <w:sz w:val="20"/>
          <w:szCs w:val="20"/>
        </w:rPr>
      </w:pPr>
    </w:p>
    <w:sectPr w:rsidR="003204D4" w:rsidRPr="00E652B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336" w:rsidRDefault="003C6336" w:rsidP="00517B28">
      <w:pPr>
        <w:spacing w:after="0" w:line="240" w:lineRule="auto"/>
      </w:pPr>
      <w:r>
        <w:separator/>
      </w:r>
    </w:p>
  </w:endnote>
  <w:endnote w:type="continuationSeparator" w:id="0">
    <w:p w:rsidR="003C6336" w:rsidRDefault="003C6336" w:rsidP="00517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6150586"/>
      <w:docPartObj>
        <w:docPartGallery w:val="Page Numbers (Bottom of Page)"/>
        <w:docPartUnique/>
      </w:docPartObj>
    </w:sdtPr>
    <w:sdtContent>
      <w:p w:rsidR="00517B28" w:rsidRDefault="00517B28">
        <w:pPr>
          <w:pStyle w:val="Stopka"/>
          <w:jc w:val="right"/>
        </w:pPr>
        <w:r>
          <w:fldChar w:fldCharType="begin"/>
        </w:r>
        <w:r>
          <w:instrText>PAGE   \* MERGEFORMAT</w:instrText>
        </w:r>
        <w:r>
          <w:fldChar w:fldCharType="separate"/>
        </w:r>
        <w:r>
          <w:rPr>
            <w:noProof/>
          </w:rPr>
          <w:t>10</w:t>
        </w:r>
        <w:r>
          <w:fldChar w:fldCharType="end"/>
        </w:r>
      </w:p>
    </w:sdtContent>
  </w:sdt>
  <w:p w:rsidR="00517B28" w:rsidRDefault="00517B2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336" w:rsidRDefault="003C6336" w:rsidP="00517B28">
      <w:pPr>
        <w:spacing w:after="0" w:line="240" w:lineRule="auto"/>
      </w:pPr>
      <w:r>
        <w:separator/>
      </w:r>
    </w:p>
  </w:footnote>
  <w:footnote w:type="continuationSeparator" w:id="0">
    <w:p w:rsidR="003C6336" w:rsidRDefault="003C6336" w:rsidP="00517B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2BD"/>
    <w:rsid w:val="003204D4"/>
    <w:rsid w:val="003C6336"/>
    <w:rsid w:val="00517B28"/>
    <w:rsid w:val="00E652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17B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7B28"/>
  </w:style>
  <w:style w:type="paragraph" w:styleId="Stopka">
    <w:name w:val="footer"/>
    <w:basedOn w:val="Normalny"/>
    <w:link w:val="StopkaZnak"/>
    <w:uiPriority w:val="99"/>
    <w:unhideWhenUsed/>
    <w:rsid w:val="00517B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7B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17B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7B28"/>
  </w:style>
  <w:style w:type="paragraph" w:styleId="Stopka">
    <w:name w:val="footer"/>
    <w:basedOn w:val="Normalny"/>
    <w:link w:val="StopkaZnak"/>
    <w:uiPriority w:val="99"/>
    <w:unhideWhenUsed/>
    <w:rsid w:val="00517B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7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890957">
      <w:bodyDiv w:val="1"/>
      <w:marLeft w:val="0"/>
      <w:marRight w:val="0"/>
      <w:marTop w:val="0"/>
      <w:marBottom w:val="0"/>
      <w:divBdr>
        <w:top w:val="none" w:sz="0" w:space="0" w:color="auto"/>
        <w:left w:val="none" w:sz="0" w:space="0" w:color="auto"/>
        <w:bottom w:val="none" w:sz="0" w:space="0" w:color="auto"/>
        <w:right w:val="none" w:sz="0" w:space="0" w:color="auto"/>
      </w:divBdr>
      <w:divsChild>
        <w:div w:id="1774977052">
          <w:marLeft w:val="0"/>
          <w:marRight w:val="0"/>
          <w:marTop w:val="0"/>
          <w:marBottom w:val="0"/>
          <w:divBdr>
            <w:top w:val="none" w:sz="0" w:space="0" w:color="auto"/>
            <w:left w:val="none" w:sz="0" w:space="0" w:color="auto"/>
            <w:bottom w:val="none" w:sz="0" w:space="0" w:color="auto"/>
            <w:right w:val="none" w:sz="0" w:space="0" w:color="auto"/>
          </w:divBdr>
          <w:divsChild>
            <w:div w:id="879053022">
              <w:marLeft w:val="0"/>
              <w:marRight w:val="0"/>
              <w:marTop w:val="0"/>
              <w:marBottom w:val="0"/>
              <w:divBdr>
                <w:top w:val="none" w:sz="0" w:space="0" w:color="auto"/>
                <w:left w:val="none" w:sz="0" w:space="0" w:color="auto"/>
                <w:bottom w:val="none" w:sz="0" w:space="0" w:color="auto"/>
                <w:right w:val="none" w:sz="0" w:space="0" w:color="auto"/>
              </w:divBdr>
            </w:div>
            <w:div w:id="322898904">
              <w:marLeft w:val="0"/>
              <w:marRight w:val="0"/>
              <w:marTop w:val="0"/>
              <w:marBottom w:val="0"/>
              <w:divBdr>
                <w:top w:val="none" w:sz="0" w:space="0" w:color="auto"/>
                <w:left w:val="none" w:sz="0" w:space="0" w:color="auto"/>
                <w:bottom w:val="none" w:sz="0" w:space="0" w:color="auto"/>
                <w:right w:val="none" w:sz="0" w:space="0" w:color="auto"/>
              </w:divBdr>
            </w:div>
            <w:div w:id="833256711">
              <w:marLeft w:val="0"/>
              <w:marRight w:val="0"/>
              <w:marTop w:val="0"/>
              <w:marBottom w:val="0"/>
              <w:divBdr>
                <w:top w:val="none" w:sz="0" w:space="0" w:color="auto"/>
                <w:left w:val="none" w:sz="0" w:space="0" w:color="auto"/>
                <w:bottom w:val="none" w:sz="0" w:space="0" w:color="auto"/>
                <w:right w:val="none" w:sz="0" w:space="0" w:color="auto"/>
              </w:divBdr>
              <w:divsChild>
                <w:div w:id="1829008930">
                  <w:marLeft w:val="0"/>
                  <w:marRight w:val="0"/>
                  <w:marTop w:val="0"/>
                  <w:marBottom w:val="0"/>
                  <w:divBdr>
                    <w:top w:val="none" w:sz="0" w:space="0" w:color="auto"/>
                    <w:left w:val="none" w:sz="0" w:space="0" w:color="auto"/>
                    <w:bottom w:val="none" w:sz="0" w:space="0" w:color="auto"/>
                    <w:right w:val="none" w:sz="0" w:space="0" w:color="auto"/>
                  </w:divBdr>
                </w:div>
              </w:divsChild>
            </w:div>
            <w:div w:id="2126804553">
              <w:marLeft w:val="0"/>
              <w:marRight w:val="0"/>
              <w:marTop w:val="0"/>
              <w:marBottom w:val="0"/>
              <w:divBdr>
                <w:top w:val="none" w:sz="0" w:space="0" w:color="auto"/>
                <w:left w:val="none" w:sz="0" w:space="0" w:color="auto"/>
                <w:bottom w:val="none" w:sz="0" w:space="0" w:color="auto"/>
                <w:right w:val="none" w:sz="0" w:space="0" w:color="auto"/>
              </w:divBdr>
              <w:divsChild>
                <w:div w:id="853156736">
                  <w:marLeft w:val="0"/>
                  <w:marRight w:val="0"/>
                  <w:marTop w:val="0"/>
                  <w:marBottom w:val="0"/>
                  <w:divBdr>
                    <w:top w:val="none" w:sz="0" w:space="0" w:color="auto"/>
                    <w:left w:val="none" w:sz="0" w:space="0" w:color="auto"/>
                    <w:bottom w:val="none" w:sz="0" w:space="0" w:color="auto"/>
                    <w:right w:val="none" w:sz="0" w:space="0" w:color="auto"/>
                  </w:divBdr>
                </w:div>
              </w:divsChild>
            </w:div>
            <w:div w:id="51850789">
              <w:marLeft w:val="0"/>
              <w:marRight w:val="0"/>
              <w:marTop w:val="0"/>
              <w:marBottom w:val="0"/>
              <w:divBdr>
                <w:top w:val="none" w:sz="0" w:space="0" w:color="auto"/>
                <w:left w:val="none" w:sz="0" w:space="0" w:color="auto"/>
                <w:bottom w:val="none" w:sz="0" w:space="0" w:color="auto"/>
                <w:right w:val="none" w:sz="0" w:space="0" w:color="auto"/>
              </w:divBdr>
              <w:divsChild>
                <w:div w:id="1826974522">
                  <w:marLeft w:val="0"/>
                  <w:marRight w:val="0"/>
                  <w:marTop w:val="0"/>
                  <w:marBottom w:val="0"/>
                  <w:divBdr>
                    <w:top w:val="none" w:sz="0" w:space="0" w:color="auto"/>
                    <w:left w:val="none" w:sz="0" w:space="0" w:color="auto"/>
                    <w:bottom w:val="none" w:sz="0" w:space="0" w:color="auto"/>
                    <w:right w:val="none" w:sz="0" w:space="0" w:color="auto"/>
                  </w:divBdr>
                </w:div>
                <w:div w:id="1062867251">
                  <w:marLeft w:val="0"/>
                  <w:marRight w:val="0"/>
                  <w:marTop w:val="0"/>
                  <w:marBottom w:val="0"/>
                  <w:divBdr>
                    <w:top w:val="none" w:sz="0" w:space="0" w:color="auto"/>
                    <w:left w:val="none" w:sz="0" w:space="0" w:color="auto"/>
                    <w:bottom w:val="none" w:sz="0" w:space="0" w:color="auto"/>
                    <w:right w:val="none" w:sz="0" w:space="0" w:color="auto"/>
                  </w:divBdr>
                </w:div>
                <w:div w:id="1450466126">
                  <w:marLeft w:val="0"/>
                  <w:marRight w:val="0"/>
                  <w:marTop w:val="0"/>
                  <w:marBottom w:val="0"/>
                  <w:divBdr>
                    <w:top w:val="none" w:sz="0" w:space="0" w:color="auto"/>
                    <w:left w:val="none" w:sz="0" w:space="0" w:color="auto"/>
                    <w:bottom w:val="none" w:sz="0" w:space="0" w:color="auto"/>
                    <w:right w:val="none" w:sz="0" w:space="0" w:color="auto"/>
                  </w:divBdr>
                </w:div>
                <w:div w:id="1568222955">
                  <w:marLeft w:val="0"/>
                  <w:marRight w:val="0"/>
                  <w:marTop w:val="0"/>
                  <w:marBottom w:val="0"/>
                  <w:divBdr>
                    <w:top w:val="none" w:sz="0" w:space="0" w:color="auto"/>
                    <w:left w:val="none" w:sz="0" w:space="0" w:color="auto"/>
                    <w:bottom w:val="none" w:sz="0" w:space="0" w:color="auto"/>
                    <w:right w:val="none" w:sz="0" w:space="0" w:color="auto"/>
                  </w:divBdr>
                </w:div>
              </w:divsChild>
            </w:div>
            <w:div w:id="416707627">
              <w:marLeft w:val="0"/>
              <w:marRight w:val="0"/>
              <w:marTop w:val="0"/>
              <w:marBottom w:val="0"/>
              <w:divBdr>
                <w:top w:val="none" w:sz="0" w:space="0" w:color="auto"/>
                <w:left w:val="none" w:sz="0" w:space="0" w:color="auto"/>
                <w:bottom w:val="none" w:sz="0" w:space="0" w:color="auto"/>
                <w:right w:val="none" w:sz="0" w:space="0" w:color="auto"/>
              </w:divBdr>
              <w:divsChild>
                <w:div w:id="1251427513">
                  <w:marLeft w:val="0"/>
                  <w:marRight w:val="0"/>
                  <w:marTop w:val="0"/>
                  <w:marBottom w:val="0"/>
                  <w:divBdr>
                    <w:top w:val="none" w:sz="0" w:space="0" w:color="auto"/>
                    <w:left w:val="none" w:sz="0" w:space="0" w:color="auto"/>
                    <w:bottom w:val="none" w:sz="0" w:space="0" w:color="auto"/>
                    <w:right w:val="none" w:sz="0" w:space="0" w:color="auto"/>
                  </w:divBdr>
                </w:div>
                <w:div w:id="343094937">
                  <w:marLeft w:val="0"/>
                  <w:marRight w:val="0"/>
                  <w:marTop w:val="0"/>
                  <w:marBottom w:val="0"/>
                  <w:divBdr>
                    <w:top w:val="none" w:sz="0" w:space="0" w:color="auto"/>
                    <w:left w:val="none" w:sz="0" w:space="0" w:color="auto"/>
                    <w:bottom w:val="none" w:sz="0" w:space="0" w:color="auto"/>
                    <w:right w:val="none" w:sz="0" w:space="0" w:color="auto"/>
                  </w:divBdr>
                </w:div>
                <w:div w:id="347028701">
                  <w:marLeft w:val="0"/>
                  <w:marRight w:val="0"/>
                  <w:marTop w:val="0"/>
                  <w:marBottom w:val="0"/>
                  <w:divBdr>
                    <w:top w:val="none" w:sz="0" w:space="0" w:color="auto"/>
                    <w:left w:val="none" w:sz="0" w:space="0" w:color="auto"/>
                    <w:bottom w:val="none" w:sz="0" w:space="0" w:color="auto"/>
                    <w:right w:val="none" w:sz="0" w:space="0" w:color="auto"/>
                  </w:divBdr>
                </w:div>
                <w:div w:id="2031640971">
                  <w:marLeft w:val="0"/>
                  <w:marRight w:val="0"/>
                  <w:marTop w:val="0"/>
                  <w:marBottom w:val="0"/>
                  <w:divBdr>
                    <w:top w:val="none" w:sz="0" w:space="0" w:color="auto"/>
                    <w:left w:val="none" w:sz="0" w:space="0" w:color="auto"/>
                    <w:bottom w:val="none" w:sz="0" w:space="0" w:color="auto"/>
                    <w:right w:val="none" w:sz="0" w:space="0" w:color="auto"/>
                  </w:divBdr>
                </w:div>
                <w:div w:id="636641295">
                  <w:marLeft w:val="0"/>
                  <w:marRight w:val="0"/>
                  <w:marTop w:val="0"/>
                  <w:marBottom w:val="0"/>
                  <w:divBdr>
                    <w:top w:val="none" w:sz="0" w:space="0" w:color="auto"/>
                    <w:left w:val="none" w:sz="0" w:space="0" w:color="auto"/>
                    <w:bottom w:val="none" w:sz="0" w:space="0" w:color="auto"/>
                    <w:right w:val="none" w:sz="0" w:space="0" w:color="auto"/>
                  </w:divBdr>
                </w:div>
                <w:div w:id="866210728">
                  <w:marLeft w:val="0"/>
                  <w:marRight w:val="0"/>
                  <w:marTop w:val="0"/>
                  <w:marBottom w:val="0"/>
                  <w:divBdr>
                    <w:top w:val="none" w:sz="0" w:space="0" w:color="auto"/>
                    <w:left w:val="none" w:sz="0" w:space="0" w:color="auto"/>
                    <w:bottom w:val="none" w:sz="0" w:space="0" w:color="auto"/>
                    <w:right w:val="none" w:sz="0" w:space="0" w:color="auto"/>
                  </w:divBdr>
                </w:div>
                <w:div w:id="114179904">
                  <w:marLeft w:val="0"/>
                  <w:marRight w:val="0"/>
                  <w:marTop w:val="0"/>
                  <w:marBottom w:val="0"/>
                  <w:divBdr>
                    <w:top w:val="none" w:sz="0" w:space="0" w:color="auto"/>
                    <w:left w:val="none" w:sz="0" w:space="0" w:color="auto"/>
                    <w:bottom w:val="none" w:sz="0" w:space="0" w:color="auto"/>
                    <w:right w:val="none" w:sz="0" w:space="0" w:color="auto"/>
                  </w:divBdr>
                </w:div>
              </w:divsChild>
            </w:div>
            <w:div w:id="1774939092">
              <w:marLeft w:val="0"/>
              <w:marRight w:val="0"/>
              <w:marTop w:val="0"/>
              <w:marBottom w:val="0"/>
              <w:divBdr>
                <w:top w:val="none" w:sz="0" w:space="0" w:color="auto"/>
                <w:left w:val="none" w:sz="0" w:space="0" w:color="auto"/>
                <w:bottom w:val="none" w:sz="0" w:space="0" w:color="auto"/>
                <w:right w:val="none" w:sz="0" w:space="0" w:color="auto"/>
              </w:divBdr>
              <w:divsChild>
                <w:div w:id="910116233">
                  <w:marLeft w:val="0"/>
                  <w:marRight w:val="0"/>
                  <w:marTop w:val="0"/>
                  <w:marBottom w:val="0"/>
                  <w:divBdr>
                    <w:top w:val="none" w:sz="0" w:space="0" w:color="auto"/>
                    <w:left w:val="none" w:sz="0" w:space="0" w:color="auto"/>
                    <w:bottom w:val="none" w:sz="0" w:space="0" w:color="auto"/>
                    <w:right w:val="none" w:sz="0" w:space="0" w:color="auto"/>
                  </w:divBdr>
                </w:div>
                <w:div w:id="1653291508">
                  <w:marLeft w:val="0"/>
                  <w:marRight w:val="0"/>
                  <w:marTop w:val="0"/>
                  <w:marBottom w:val="0"/>
                  <w:divBdr>
                    <w:top w:val="none" w:sz="0" w:space="0" w:color="auto"/>
                    <w:left w:val="none" w:sz="0" w:space="0" w:color="auto"/>
                    <w:bottom w:val="none" w:sz="0" w:space="0" w:color="auto"/>
                    <w:right w:val="none" w:sz="0" w:space="0" w:color="auto"/>
                  </w:divBdr>
                </w:div>
              </w:divsChild>
            </w:div>
            <w:div w:id="303891408">
              <w:marLeft w:val="0"/>
              <w:marRight w:val="0"/>
              <w:marTop w:val="0"/>
              <w:marBottom w:val="0"/>
              <w:divBdr>
                <w:top w:val="none" w:sz="0" w:space="0" w:color="auto"/>
                <w:left w:val="none" w:sz="0" w:space="0" w:color="auto"/>
                <w:bottom w:val="none" w:sz="0" w:space="0" w:color="auto"/>
                <w:right w:val="none" w:sz="0" w:space="0" w:color="auto"/>
              </w:divBdr>
              <w:divsChild>
                <w:div w:id="1565068711">
                  <w:marLeft w:val="0"/>
                  <w:marRight w:val="0"/>
                  <w:marTop w:val="0"/>
                  <w:marBottom w:val="0"/>
                  <w:divBdr>
                    <w:top w:val="none" w:sz="0" w:space="0" w:color="auto"/>
                    <w:left w:val="none" w:sz="0" w:space="0" w:color="auto"/>
                    <w:bottom w:val="none" w:sz="0" w:space="0" w:color="auto"/>
                    <w:right w:val="none" w:sz="0" w:space="0" w:color="auto"/>
                  </w:divBdr>
                </w:div>
                <w:div w:id="955673040">
                  <w:marLeft w:val="0"/>
                  <w:marRight w:val="0"/>
                  <w:marTop w:val="0"/>
                  <w:marBottom w:val="0"/>
                  <w:divBdr>
                    <w:top w:val="none" w:sz="0" w:space="0" w:color="auto"/>
                    <w:left w:val="none" w:sz="0" w:space="0" w:color="auto"/>
                    <w:bottom w:val="none" w:sz="0" w:space="0" w:color="auto"/>
                    <w:right w:val="none" w:sz="0" w:space="0" w:color="auto"/>
                  </w:divBdr>
                </w:div>
                <w:div w:id="74278555">
                  <w:marLeft w:val="0"/>
                  <w:marRight w:val="0"/>
                  <w:marTop w:val="0"/>
                  <w:marBottom w:val="0"/>
                  <w:divBdr>
                    <w:top w:val="none" w:sz="0" w:space="0" w:color="auto"/>
                    <w:left w:val="none" w:sz="0" w:space="0" w:color="auto"/>
                    <w:bottom w:val="none" w:sz="0" w:space="0" w:color="auto"/>
                    <w:right w:val="none" w:sz="0" w:space="0" w:color="auto"/>
                  </w:divBdr>
                </w:div>
                <w:div w:id="1588149930">
                  <w:marLeft w:val="0"/>
                  <w:marRight w:val="0"/>
                  <w:marTop w:val="0"/>
                  <w:marBottom w:val="0"/>
                  <w:divBdr>
                    <w:top w:val="none" w:sz="0" w:space="0" w:color="auto"/>
                    <w:left w:val="none" w:sz="0" w:space="0" w:color="auto"/>
                    <w:bottom w:val="none" w:sz="0" w:space="0" w:color="auto"/>
                    <w:right w:val="none" w:sz="0" w:space="0" w:color="auto"/>
                  </w:divBdr>
                </w:div>
                <w:div w:id="263652920">
                  <w:marLeft w:val="0"/>
                  <w:marRight w:val="0"/>
                  <w:marTop w:val="0"/>
                  <w:marBottom w:val="0"/>
                  <w:divBdr>
                    <w:top w:val="none" w:sz="0" w:space="0" w:color="auto"/>
                    <w:left w:val="none" w:sz="0" w:space="0" w:color="auto"/>
                    <w:bottom w:val="none" w:sz="0" w:space="0" w:color="auto"/>
                    <w:right w:val="none" w:sz="0" w:space="0" w:color="auto"/>
                  </w:divBdr>
                </w:div>
              </w:divsChild>
            </w:div>
            <w:div w:id="1401831578">
              <w:marLeft w:val="0"/>
              <w:marRight w:val="0"/>
              <w:marTop w:val="0"/>
              <w:marBottom w:val="0"/>
              <w:divBdr>
                <w:top w:val="none" w:sz="0" w:space="0" w:color="auto"/>
                <w:left w:val="none" w:sz="0" w:space="0" w:color="auto"/>
                <w:bottom w:val="none" w:sz="0" w:space="0" w:color="auto"/>
                <w:right w:val="none" w:sz="0" w:space="0" w:color="auto"/>
              </w:divBdr>
              <w:divsChild>
                <w:div w:id="1447652925">
                  <w:marLeft w:val="0"/>
                  <w:marRight w:val="0"/>
                  <w:marTop w:val="0"/>
                  <w:marBottom w:val="0"/>
                  <w:divBdr>
                    <w:top w:val="none" w:sz="0" w:space="0" w:color="auto"/>
                    <w:left w:val="none" w:sz="0" w:space="0" w:color="auto"/>
                    <w:bottom w:val="none" w:sz="0" w:space="0" w:color="auto"/>
                    <w:right w:val="none" w:sz="0" w:space="0" w:color="auto"/>
                  </w:divBdr>
                </w:div>
                <w:div w:id="1410928691">
                  <w:marLeft w:val="0"/>
                  <w:marRight w:val="0"/>
                  <w:marTop w:val="0"/>
                  <w:marBottom w:val="0"/>
                  <w:divBdr>
                    <w:top w:val="none" w:sz="0" w:space="0" w:color="auto"/>
                    <w:left w:val="none" w:sz="0" w:space="0" w:color="auto"/>
                    <w:bottom w:val="none" w:sz="0" w:space="0" w:color="auto"/>
                    <w:right w:val="none" w:sz="0" w:space="0" w:color="auto"/>
                  </w:divBdr>
                </w:div>
                <w:div w:id="2113359288">
                  <w:marLeft w:val="0"/>
                  <w:marRight w:val="0"/>
                  <w:marTop w:val="0"/>
                  <w:marBottom w:val="0"/>
                  <w:divBdr>
                    <w:top w:val="none" w:sz="0" w:space="0" w:color="auto"/>
                    <w:left w:val="none" w:sz="0" w:space="0" w:color="auto"/>
                    <w:bottom w:val="none" w:sz="0" w:space="0" w:color="auto"/>
                    <w:right w:val="none" w:sz="0" w:space="0" w:color="auto"/>
                  </w:divBdr>
                </w:div>
                <w:div w:id="719591846">
                  <w:marLeft w:val="0"/>
                  <w:marRight w:val="0"/>
                  <w:marTop w:val="0"/>
                  <w:marBottom w:val="0"/>
                  <w:divBdr>
                    <w:top w:val="none" w:sz="0" w:space="0" w:color="auto"/>
                    <w:left w:val="none" w:sz="0" w:space="0" w:color="auto"/>
                    <w:bottom w:val="none" w:sz="0" w:space="0" w:color="auto"/>
                    <w:right w:val="none" w:sz="0" w:space="0" w:color="auto"/>
                  </w:divBdr>
                </w:div>
                <w:div w:id="190846519">
                  <w:marLeft w:val="0"/>
                  <w:marRight w:val="0"/>
                  <w:marTop w:val="0"/>
                  <w:marBottom w:val="0"/>
                  <w:divBdr>
                    <w:top w:val="none" w:sz="0" w:space="0" w:color="auto"/>
                    <w:left w:val="none" w:sz="0" w:space="0" w:color="auto"/>
                    <w:bottom w:val="none" w:sz="0" w:space="0" w:color="auto"/>
                    <w:right w:val="none" w:sz="0" w:space="0" w:color="auto"/>
                  </w:divBdr>
                </w:div>
                <w:div w:id="1215004121">
                  <w:marLeft w:val="0"/>
                  <w:marRight w:val="0"/>
                  <w:marTop w:val="0"/>
                  <w:marBottom w:val="0"/>
                  <w:divBdr>
                    <w:top w:val="none" w:sz="0" w:space="0" w:color="auto"/>
                    <w:left w:val="none" w:sz="0" w:space="0" w:color="auto"/>
                    <w:bottom w:val="none" w:sz="0" w:space="0" w:color="auto"/>
                    <w:right w:val="none" w:sz="0" w:space="0" w:color="auto"/>
                  </w:divBdr>
                </w:div>
                <w:div w:id="512689340">
                  <w:marLeft w:val="0"/>
                  <w:marRight w:val="0"/>
                  <w:marTop w:val="0"/>
                  <w:marBottom w:val="0"/>
                  <w:divBdr>
                    <w:top w:val="none" w:sz="0" w:space="0" w:color="auto"/>
                    <w:left w:val="none" w:sz="0" w:space="0" w:color="auto"/>
                    <w:bottom w:val="none" w:sz="0" w:space="0" w:color="auto"/>
                    <w:right w:val="none" w:sz="0" w:space="0" w:color="auto"/>
                  </w:divBdr>
                </w:div>
                <w:div w:id="226890505">
                  <w:marLeft w:val="0"/>
                  <w:marRight w:val="0"/>
                  <w:marTop w:val="0"/>
                  <w:marBottom w:val="0"/>
                  <w:divBdr>
                    <w:top w:val="none" w:sz="0" w:space="0" w:color="auto"/>
                    <w:left w:val="none" w:sz="0" w:space="0" w:color="auto"/>
                    <w:bottom w:val="none" w:sz="0" w:space="0" w:color="auto"/>
                    <w:right w:val="none" w:sz="0" w:space="0" w:color="auto"/>
                  </w:divBdr>
                </w:div>
              </w:divsChild>
            </w:div>
            <w:div w:id="189019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4380</Words>
  <Characters>26282</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2019-09-23T08:50:00Z</dcterms:created>
  <dcterms:modified xsi:type="dcterms:W3CDTF">2019-09-23T09:02:00Z</dcterms:modified>
</cp:coreProperties>
</file>