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95CF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465 /2018 </w:t>
      </w:r>
      <w:r>
        <w:rPr>
          <w:b/>
          <w:caps/>
        </w:rPr>
        <w:br/>
        <w:t>Prezydenta Miasta Elbląg</w:t>
      </w:r>
    </w:p>
    <w:p w:rsidR="00A77B3E" w:rsidRDefault="00C95CF4">
      <w:pPr>
        <w:spacing w:before="280" w:after="280"/>
        <w:jc w:val="center"/>
        <w:rPr>
          <w:b/>
          <w:caps/>
        </w:rPr>
      </w:pPr>
      <w:r>
        <w:t>z dnia 10 grudnia 2018 r.</w:t>
      </w:r>
    </w:p>
    <w:p w:rsidR="00A77B3E" w:rsidRDefault="00C95CF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C95CF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C95CF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E1588" w:rsidRDefault="00C95CF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C95CF4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C95CF4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5E1588" w:rsidRDefault="00C95CF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C95CF4">
      <w:pPr>
        <w:keepLines/>
        <w:spacing w:before="120" w:after="120"/>
      </w:pPr>
      <w:r>
        <w:t>W załączniku do Zarządzenia Prezydenta Miasta Elbląg nr 445/2018 z dnia 19 listopada 2018 roku w sprawie sporządzenia i ogłoszenia wykazu nieruchomości przeznaczonych do najmu lub dzierżawy skreśla się pozycję od 1 do 12.</w:t>
      </w:r>
    </w:p>
    <w:p w:rsidR="005E1588" w:rsidRDefault="00C95CF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C95CF4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C95CF4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5E1588" w:rsidRDefault="00C95CF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C95CF4">
      <w:pPr>
        <w:keepLines/>
        <w:spacing w:before="120" w:after="120"/>
      </w:pPr>
      <w:r>
        <w:t>Wykonanie zarządzenia powierza się Dyrektorowi Zarządu Budynków Komunalnych w Elblągu.</w:t>
      </w:r>
    </w:p>
    <w:p w:rsidR="005E1588" w:rsidRDefault="00C95CF4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C95CF4">
      <w:pPr>
        <w:keepLines/>
        <w:spacing w:before="120" w:after="120"/>
      </w:pPr>
      <w:r>
        <w:t>Zarządzenie wchodzi w życie z dniem podpisania.</w:t>
      </w:r>
    </w:p>
    <w:p w:rsidR="00C95CF4" w:rsidRDefault="00C95CF4">
      <w:pPr>
        <w:keepLines/>
        <w:spacing w:before="120" w:after="120"/>
      </w:pPr>
    </w:p>
    <w:p w:rsidR="00C95CF4" w:rsidRDefault="00C95CF4">
      <w:pPr>
        <w:keepLines/>
        <w:spacing w:before="120" w:after="120"/>
        <w:sectPr w:rsidR="00C95CF4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C95CF4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C95CF4">
      <w:pPr>
        <w:spacing w:before="120" w:after="120"/>
        <w:jc w:val="right"/>
      </w:pPr>
      <w:r>
        <w:t>Załącznik do Zarządzenia nr 465 / 2018</w:t>
      </w:r>
    </w:p>
    <w:p w:rsidR="00A77B3E" w:rsidRDefault="00C95CF4">
      <w:pPr>
        <w:spacing w:before="120" w:after="120"/>
        <w:jc w:val="right"/>
      </w:pPr>
      <w:r>
        <w:t>Prezydenta Miasta Elbląg z dnia 10 grudnia 2018 r.</w:t>
      </w:r>
    </w:p>
    <w:p w:rsidR="00A77B3E" w:rsidRDefault="00C95CF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4"/>
        <w:gridCol w:w="1750"/>
        <w:gridCol w:w="1911"/>
        <w:gridCol w:w="1197"/>
        <w:gridCol w:w="1440"/>
        <w:gridCol w:w="698"/>
        <w:gridCol w:w="2383"/>
        <w:gridCol w:w="1911"/>
        <w:gridCol w:w="1790"/>
      </w:tblGrid>
      <w:tr w:rsidR="005E1588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5E1588">
        <w:trPr>
          <w:trHeight w:val="32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Warszawska 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wiaty blaszanej na cele magazynowe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165,95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Warszawska 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wiaty blaszanej na cele magazynowe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165,57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Fabryczna 34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EL1E/00044055/3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lokalu w budynku wspólnoty mieszkaniowej - działalność usługowa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19,80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7,38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EL1E/00037393/2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0,437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Józefa Piłsudskiego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EL1E/00058627/5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1155/1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0,2768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parkingowe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2 164,00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Mazurska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EL1E/00042193/8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reklamę, nośnik reklamowy dwustronny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36,75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Mazurska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EL1E/00042193/8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reklamę, nośnik reklamowy dwustronny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36,75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Warszawska 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komis samochodowy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1 640,32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Gdańska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EL1E/00033106/6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0,2240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498,35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 Maja 1-3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EL1E/00029241/3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185/1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 organizacji pozarządowej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504,10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Fryderyka Chopina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188/14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 murowanym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Kwiatowa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EL1E/00036825/3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230/5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komórki gospodarczej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7,50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Kwiatowa 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EL1E/00035280/3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231/2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0,0485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Kwiatowa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EL1E/00036825/3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230/5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Górnośląska 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395/12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0,0779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6,38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57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terenu pod handel okolicznościowy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61,00 zł/punkt/doba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18,26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21,96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2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18,28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21,96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3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4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5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6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7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8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9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10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11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12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328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8,76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3,65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359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126,87 zł/m-c</w:t>
            </w:r>
          </w:p>
        </w:tc>
      </w:tr>
      <w:tr w:rsidR="005E1588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</w:tr>
      <w:tr w:rsidR="005E1588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53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D41D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1,92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Generała Józefa Bema 80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EL1E/00070625/1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110/2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0,4564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części dachu na potrzeby telefonii komórkowej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4 182,00 zł/m-c</w:t>
            </w:r>
          </w:p>
        </w:tc>
      </w:tr>
      <w:tr w:rsidR="005E1588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 organizacji pozarządowej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32,30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5C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C95C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C95C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C95C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588"/>
    <w:rsid w:val="005D41D6"/>
    <w:rsid w:val="005E1588"/>
    <w:rsid w:val="00C9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99B95F-A341-4BF5-9DD9-247AC8ED5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465 /2018  z dnia 10 grudnia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2019-01-03T13:59:00Z</dcterms:created>
  <dcterms:modified xsi:type="dcterms:W3CDTF">2019-01-03T13:59:00Z</dcterms:modified>
  <cp:category>Akt prawny</cp:category>
</cp:coreProperties>
</file>