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F6706" w:rsidRPr="00C040D8" w:rsidRDefault="00BF6706" w:rsidP="00BF6706">
      <w:pPr>
        <w:spacing w:after="0" w:line="240" w:lineRule="auto"/>
        <w:jc w:val="center"/>
        <w:rPr>
          <w:rFonts w:ascii="Calibri" w:eastAsia="Times New Roman" w:hAnsi="Calibri" w:cs="Times New Roman"/>
          <w:b/>
          <w:sz w:val="28"/>
          <w:szCs w:val="28"/>
          <w:lang w:eastAsia="pl-PL"/>
        </w:rPr>
      </w:pPr>
    </w:p>
    <w:p w:rsidR="00BF6706" w:rsidRPr="00C040D8" w:rsidRDefault="00BF6706" w:rsidP="00BF6706">
      <w:pPr>
        <w:spacing w:after="0" w:line="240" w:lineRule="auto"/>
        <w:jc w:val="center"/>
        <w:rPr>
          <w:rFonts w:ascii="Calibri" w:eastAsia="Times New Roman" w:hAnsi="Calibri" w:cs="Times New Roman"/>
          <w:b/>
          <w:sz w:val="28"/>
          <w:szCs w:val="28"/>
          <w:lang w:eastAsia="pl-PL"/>
        </w:rPr>
      </w:pPr>
      <w:r w:rsidRPr="00C040D8">
        <w:rPr>
          <w:rFonts w:ascii="Calibri" w:eastAsia="Times New Roman" w:hAnsi="Calibri" w:cs="Times New Roman"/>
          <w:b/>
          <w:sz w:val="28"/>
          <w:szCs w:val="28"/>
          <w:lang w:eastAsia="pl-PL"/>
        </w:rPr>
        <w:t xml:space="preserve">INFORMACJA </w:t>
      </w:r>
    </w:p>
    <w:p w:rsidR="00BF6706" w:rsidRPr="00C040D8" w:rsidRDefault="00BF6706" w:rsidP="00BF6706">
      <w:pPr>
        <w:spacing w:after="0" w:line="240" w:lineRule="auto"/>
        <w:jc w:val="center"/>
        <w:rPr>
          <w:rFonts w:ascii="Calibri" w:eastAsia="Times New Roman" w:hAnsi="Calibri" w:cs="Times New Roman"/>
          <w:b/>
          <w:sz w:val="28"/>
          <w:szCs w:val="28"/>
          <w:lang w:eastAsia="pl-PL"/>
        </w:rPr>
      </w:pPr>
      <w:r w:rsidRPr="00C040D8">
        <w:rPr>
          <w:rFonts w:ascii="Calibri" w:eastAsia="Times New Roman" w:hAnsi="Calibri" w:cs="Times New Roman"/>
          <w:b/>
          <w:sz w:val="28"/>
          <w:szCs w:val="28"/>
          <w:lang w:eastAsia="pl-PL"/>
        </w:rPr>
        <w:t>MIEJSKIEJ KOMISJI WYBORCZEJ W ELBLĄGU</w:t>
      </w:r>
    </w:p>
    <w:p w:rsidR="00BF6706" w:rsidRPr="00C040D8" w:rsidRDefault="00BF6706" w:rsidP="00BF6706">
      <w:pPr>
        <w:spacing w:after="0" w:line="240" w:lineRule="auto"/>
        <w:jc w:val="center"/>
        <w:rPr>
          <w:rFonts w:ascii="Calibri" w:eastAsia="Times New Roman" w:hAnsi="Calibri" w:cs="Times New Roman"/>
          <w:b/>
          <w:sz w:val="28"/>
          <w:szCs w:val="28"/>
          <w:lang w:eastAsia="pl-PL"/>
        </w:rPr>
      </w:pPr>
    </w:p>
    <w:p w:rsidR="00BF6706" w:rsidRDefault="00BF6706" w:rsidP="00BF6706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pl-PL"/>
        </w:rPr>
      </w:pPr>
    </w:p>
    <w:p w:rsidR="00BF6706" w:rsidRPr="00C040D8" w:rsidRDefault="00BF6706" w:rsidP="00BF6706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pl-PL"/>
        </w:rPr>
      </w:pPr>
    </w:p>
    <w:p w:rsidR="00BF6706" w:rsidRPr="00BF6706" w:rsidRDefault="00BF6706" w:rsidP="00BF6706">
      <w:pPr>
        <w:spacing w:after="0" w:line="360" w:lineRule="auto"/>
        <w:ind w:firstLine="708"/>
        <w:jc w:val="both"/>
        <w:rPr>
          <w:rFonts w:ascii="Calibri" w:eastAsia="Times New Roman" w:hAnsi="Calibri" w:cs="Times New Roman"/>
          <w:b/>
          <w:sz w:val="24"/>
          <w:szCs w:val="24"/>
          <w:lang w:eastAsia="pl-PL"/>
        </w:rPr>
      </w:pPr>
      <w:r w:rsidRPr="00C040D8">
        <w:rPr>
          <w:rFonts w:ascii="Calibri" w:eastAsia="Times New Roman" w:hAnsi="Calibri" w:cs="Times New Roman"/>
          <w:sz w:val="24"/>
          <w:szCs w:val="24"/>
          <w:lang w:eastAsia="pl-PL"/>
        </w:rPr>
        <w:t xml:space="preserve">Miejska Komisja Wyborcza w Elblągu informuje, że ustalony </w:t>
      </w:r>
      <w:r w:rsidRPr="00BF6706">
        <w:rPr>
          <w:rFonts w:ascii="Calibri" w:eastAsia="Times New Roman" w:hAnsi="Calibri" w:cs="Times New Roman"/>
          <w:b/>
          <w:sz w:val="24"/>
          <w:szCs w:val="24"/>
          <w:lang w:eastAsia="pl-PL"/>
        </w:rPr>
        <w:t>harmonogram dyżurów</w:t>
      </w:r>
      <w:r w:rsidRPr="00C040D8">
        <w:rPr>
          <w:rFonts w:ascii="Calibri" w:eastAsia="Times New Roman" w:hAnsi="Calibri" w:cs="Times New Roman"/>
          <w:sz w:val="24"/>
          <w:szCs w:val="24"/>
          <w:lang w:eastAsia="pl-PL"/>
        </w:rPr>
        <w:t xml:space="preserve"> dla przyjmowania zgłoszeń list kandydatów na radnych w </w:t>
      </w:r>
      <w:r>
        <w:rPr>
          <w:rFonts w:ascii="Calibri" w:eastAsia="Times New Roman" w:hAnsi="Calibri" w:cs="Times New Roman"/>
          <w:sz w:val="24"/>
          <w:szCs w:val="24"/>
          <w:lang w:eastAsia="pl-PL"/>
        </w:rPr>
        <w:t>wyborach do Rady Miejskiej w Elblągu, Sejmiku</w:t>
      </w:r>
      <w:r w:rsidRPr="00C040D8">
        <w:rPr>
          <w:rFonts w:ascii="Calibri" w:eastAsia="Times New Roman" w:hAnsi="Calibri" w:cs="Times New Roman"/>
          <w:sz w:val="24"/>
          <w:szCs w:val="24"/>
          <w:lang w:eastAsia="pl-PL"/>
        </w:rPr>
        <w:t xml:space="preserve"> </w:t>
      </w:r>
      <w:r>
        <w:rPr>
          <w:rFonts w:ascii="Calibri" w:eastAsia="Times New Roman" w:hAnsi="Calibri" w:cs="Times New Roman"/>
          <w:sz w:val="24"/>
          <w:szCs w:val="24"/>
          <w:lang w:eastAsia="pl-PL"/>
        </w:rPr>
        <w:t xml:space="preserve">Województwa Warmińsko-Mazurskiego oraz wyborów Prezydenta Miasta Elbląg </w:t>
      </w:r>
      <w:r w:rsidRPr="00C040D8">
        <w:rPr>
          <w:rFonts w:ascii="Calibri" w:eastAsia="Times New Roman" w:hAnsi="Calibri" w:cs="Times New Roman"/>
          <w:sz w:val="24"/>
          <w:szCs w:val="24"/>
          <w:lang w:eastAsia="pl-PL"/>
        </w:rPr>
        <w:t xml:space="preserve">zarządzonych na dzień </w:t>
      </w:r>
      <w:r>
        <w:rPr>
          <w:rFonts w:ascii="Calibri" w:eastAsia="Times New Roman" w:hAnsi="Calibri" w:cs="Times New Roman"/>
          <w:sz w:val="24"/>
          <w:szCs w:val="24"/>
          <w:lang w:eastAsia="pl-PL"/>
        </w:rPr>
        <w:t>21</w:t>
      </w:r>
      <w:r w:rsidRPr="00C040D8">
        <w:rPr>
          <w:rFonts w:ascii="Calibri" w:eastAsia="Times New Roman" w:hAnsi="Calibri" w:cs="Times New Roman"/>
          <w:sz w:val="24"/>
          <w:szCs w:val="24"/>
          <w:lang w:eastAsia="pl-PL"/>
        </w:rPr>
        <w:t xml:space="preserve"> </w:t>
      </w:r>
      <w:r>
        <w:rPr>
          <w:rFonts w:ascii="Calibri" w:eastAsia="Times New Roman" w:hAnsi="Calibri" w:cs="Times New Roman"/>
          <w:sz w:val="24"/>
          <w:szCs w:val="24"/>
          <w:lang w:eastAsia="pl-PL"/>
        </w:rPr>
        <w:t>października</w:t>
      </w:r>
      <w:r w:rsidRPr="00C040D8">
        <w:rPr>
          <w:rFonts w:ascii="Calibri" w:eastAsia="Times New Roman" w:hAnsi="Calibri" w:cs="Times New Roman"/>
          <w:sz w:val="24"/>
          <w:szCs w:val="24"/>
          <w:lang w:eastAsia="pl-PL"/>
        </w:rPr>
        <w:t xml:space="preserve"> 201</w:t>
      </w:r>
      <w:r>
        <w:rPr>
          <w:rFonts w:ascii="Calibri" w:eastAsia="Times New Roman" w:hAnsi="Calibri" w:cs="Times New Roman"/>
          <w:sz w:val="24"/>
          <w:szCs w:val="24"/>
          <w:lang w:eastAsia="pl-PL"/>
        </w:rPr>
        <w:t>8</w:t>
      </w:r>
      <w:r w:rsidRPr="00C040D8">
        <w:rPr>
          <w:rFonts w:ascii="Calibri" w:eastAsia="Times New Roman" w:hAnsi="Calibri" w:cs="Times New Roman"/>
          <w:sz w:val="24"/>
          <w:szCs w:val="24"/>
          <w:lang w:eastAsia="pl-PL"/>
        </w:rPr>
        <w:t xml:space="preserve"> r.</w:t>
      </w:r>
      <w:r w:rsidRPr="00BF6706">
        <w:rPr>
          <w:rFonts w:ascii="Calibri" w:eastAsia="Times New Roman" w:hAnsi="Calibri" w:cs="Times New Roman"/>
          <w:sz w:val="24"/>
          <w:szCs w:val="24"/>
          <w:lang w:eastAsia="pl-PL"/>
        </w:rPr>
        <w:t xml:space="preserve"> </w:t>
      </w:r>
      <w:r w:rsidRPr="00BF6706">
        <w:rPr>
          <w:rFonts w:ascii="Calibri" w:eastAsia="Times New Roman" w:hAnsi="Calibri" w:cs="Times New Roman"/>
          <w:b/>
          <w:sz w:val="24"/>
          <w:szCs w:val="24"/>
          <w:lang w:eastAsia="pl-PL"/>
        </w:rPr>
        <w:t>został rozszerzony o dyżur w sobotę 15.09.2018 r. w godzinach 10.00 – 12.00</w:t>
      </w:r>
    </w:p>
    <w:p w:rsidR="00BF6706" w:rsidRPr="00C040D8" w:rsidRDefault="00BF6706" w:rsidP="00BF6706">
      <w:pPr>
        <w:spacing w:after="0" w:line="240" w:lineRule="auto"/>
        <w:ind w:firstLine="708"/>
        <w:jc w:val="both"/>
        <w:rPr>
          <w:rFonts w:ascii="Calibri" w:eastAsia="Times New Roman" w:hAnsi="Calibri" w:cs="Times New Roman"/>
          <w:sz w:val="24"/>
          <w:szCs w:val="24"/>
          <w:lang w:eastAsia="pl-PL"/>
        </w:rPr>
      </w:pPr>
    </w:p>
    <w:p w:rsidR="00BF6706" w:rsidRDefault="00BF6706" w:rsidP="00BF6706">
      <w:pPr>
        <w:spacing w:after="0" w:line="240" w:lineRule="auto"/>
        <w:ind w:left="4248"/>
        <w:jc w:val="both"/>
        <w:rPr>
          <w:rFonts w:ascii="Calibri" w:eastAsia="Times New Roman" w:hAnsi="Calibri" w:cs="Times New Roman"/>
          <w:b/>
          <w:sz w:val="28"/>
          <w:szCs w:val="28"/>
          <w:lang w:eastAsia="pl-PL"/>
        </w:rPr>
      </w:pPr>
    </w:p>
    <w:p w:rsidR="00BF6706" w:rsidRPr="00C040D8" w:rsidRDefault="00BF6706" w:rsidP="00BF6706">
      <w:pPr>
        <w:spacing w:after="0" w:line="240" w:lineRule="auto"/>
        <w:ind w:left="4248"/>
        <w:jc w:val="both"/>
        <w:rPr>
          <w:rFonts w:ascii="Calibri" w:eastAsia="Times New Roman" w:hAnsi="Calibri" w:cs="Times New Roman"/>
          <w:b/>
          <w:sz w:val="28"/>
          <w:szCs w:val="28"/>
          <w:lang w:eastAsia="pl-PL"/>
        </w:rPr>
      </w:pPr>
      <w:bookmarkStart w:id="0" w:name="_GoBack"/>
      <w:bookmarkEnd w:id="0"/>
    </w:p>
    <w:p w:rsidR="00BF6706" w:rsidRPr="00C040D8" w:rsidRDefault="00BF6706" w:rsidP="00BF6706">
      <w:pPr>
        <w:spacing w:after="0" w:line="240" w:lineRule="auto"/>
        <w:ind w:left="4248"/>
        <w:jc w:val="both"/>
        <w:rPr>
          <w:rFonts w:ascii="Calibri" w:eastAsia="Times New Roman" w:hAnsi="Calibri" w:cs="Times New Roman"/>
          <w:b/>
          <w:sz w:val="28"/>
          <w:szCs w:val="28"/>
          <w:lang w:eastAsia="pl-PL"/>
        </w:rPr>
      </w:pPr>
      <w:r w:rsidRPr="00C040D8">
        <w:rPr>
          <w:rFonts w:ascii="Calibri" w:eastAsia="Times New Roman" w:hAnsi="Calibri" w:cs="Times New Roman"/>
          <w:b/>
          <w:sz w:val="28"/>
          <w:szCs w:val="28"/>
          <w:lang w:eastAsia="pl-PL"/>
        </w:rPr>
        <w:t xml:space="preserve">                   Przewodnicząc</w:t>
      </w:r>
      <w:r>
        <w:rPr>
          <w:rFonts w:ascii="Calibri" w:eastAsia="Times New Roman" w:hAnsi="Calibri" w:cs="Times New Roman"/>
          <w:b/>
          <w:sz w:val="28"/>
          <w:szCs w:val="28"/>
          <w:lang w:eastAsia="pl-PL"/>
        </w:rPr>
        <w:t>a</w:t>
      </w:r>
      <w:r w:rsidRPr="00C040D8">
        <w:rPr>
          <w:rFonts w:ascii="Calibri" w:eastAsia="Times New Roman" w:hAnsi="Calibri" w:cs="Times New Roman"/>
          <w:b/>
          <w:sz w:val="28"/>
          <w:szCs w:val="28"/>
          <w:lang w:eastAsia="pl-PL"/>
        </w:rPr>
        <w:t xml:space="preserve"> </w:t>
      </w:r>
    </w:p>
    <w:p w:rsidR="00BF6706" w:rsidRPr="00C040D8" w:rsidRDefault="00BF6706" w:rsidP="00BF6706">
      <w:pPr>
        <w:spacing w:after="0" w:line="240" w:lineRule="auto"/>
        <w:ind w:left="4248"/>
        <w:jc w:val="both"/>
        <w:rPr>
          <w:rFonts w:ascii="Calibri" w:eastAsia="Times New Roman" w:hAnsi="Calibri" w:cs="Times New Roman"/>
          <w:b/>
          <w:sz w:val="28"/>
          <w:szCs w:val="28"/>
          <w:lang w:eastAsia="pl-PL"/>
        </w:rPr>
      </w:pPr>
      <w:r w:rsidRPr="00C040D8">
        <w:rPr>
          <w:rFonts w:ascii="Calibri" w:eastAsia="Times New Roman" w:hAnsi="Calibri" w:cs="Times New Roman"/>
          <w:b/>
          <w:sz w:val="28"/>
          <w:szCs w:val="28"/>
          <w:lang w:eastAsia="pl-PL"/>
        </w:rPr>
        <w:t>Miejskiej Komisji Wyborczej w Elblągu</w:t>
      </w:r>
    </w:p>
    <w:p w:rsidR="00BF6706" w:rsidRPr="00C040D8" w:rsidRDefault="00BF6706" w:rsidP="00BF6706">
      <w:pPr>
        <w:spacing w:after="0" w:line="240" w:lineRule="auto"/>
        <w:ind w:left="4248"/>
        <w:jc w:val="both"/>
        <w:rPr>
          <w:rFonts w:ascii="Calibri" w:eastAsia="Times New Roman" w:hAnsi="Calibri" w:cs="Times New Roman"/>
          <w:b/>
          <w:sz w:val="28"/>
          <w:szCs w:val="28"/>
          <w:lang w:eastAsia="pl-PL"/>
        </w:rPr>
      </w:pPr>
    </w:p>
    <w:p w:rsidR="00BF6706" w:rsidRPr="00BF6706" w:rsidRDefault="00BF6706" w:rsidP="00BF6706">
      <w:pPr>
        <w:spacing w:after="0" w:line="240" w:lineRule="auto"/>
        <w:ind w:left="4248"/>
        <w:jc w:val="both"/>
        <w:rPr>
          <w:rFonts w:ascii="Calibri" w:eastAsia="Times New Roman" w:hAnsi="Calibri" w:cs="Times New Roman"/>
          <w:sz w:val="28"/>
          <w:szCs w:val="28"/>
          <w:lang w:eastAsia="pl-PL"/>
        </w:rPr>
      </w:pPr>
      <w:r>
        <w:rPr>
          <w:rFonts w:ascii="Calibri" w:eastAsia="Times New Roman" w:hAnsi="Calibri" w:cs="Times New Roman"/>
          <w:b/>
          <w:sz w:val="28"/>
          <w:szCs w:val="28"/>
          <w:lang w:eastAsia="pl-PL"/>
        </w:rPr>
        <w:t xml:space="preserve">    </w:t>
      </w:r>
      <w:r>
        <w:rPr>
          <w:rFonts w:ascii="Calibri" w:eastAsia="Times New Roman" w:hAnsi="Calibri" w:cs="Times New Roman"/>
          <w:b/>
          <w:sz w:val="28"/>
          <w:szCs w:val="28"/>
          <w:lang w:eastAsia="pl-PL"/>
        </w:rPr>
        <w:t xml:space="preserve">  </w:t>
      </w:r>
      <w:r w:rsidRPr="00BF6706">
        <w:rPr>
          <w:rFonts w:ascii="Calibri" w:eastAsia="Times New Roman" w:hAnsi="Calibri" w:cs="Times New Roman"/>
          <w:sz w:val="28"/>
          <w:szCs w:val="28"/>
          <w:lang w:eastAsia="pl-PL"/>
        </w:rPr>
        <w:t>Katarzyna Jacewicz - Okuniewicz</w:t>
      </w:r>
    </w:p>
    <w:p w:rsidR="00BF6706" w:rsidRPr="00C040D8" w:rsidRDefault="00BF6706" w:rsidP="00BF6706">
      <w:pPr>
        <w:spacing w:after="0" w:line="240" w:lineRule="auto"/>
        <w:ind w:left="4248"/>
        <w:rPr>
          <w:rFonts w:ascii="Calibri" w:eastAsia="Times New Roman" w:hAnsi="Calibri" w:cs="Times New Roman"/>
          <w:sz w:val="24"/>
          <w:szCs w:val="24"/>
          <w:lang w:eastAsia="pl-PL"/>
        </w:rPr>
      </w:pPr>
    </w:p>
    <w:p w:rsidR="00BF6706" w:rsidRPr="00C040D8" w:rsidRDefault="00BF6706" w:rsidP="00BF6706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pl-PL"/>
        </w:rPr>
      </w:pPr>
    </w:p>
    <w:p w:rsidR="00BF6706" w:rsidRPr="00C040D8" w:rsidRDefault="00BF6706" w:rsidP="00BF6706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pl-PL"/>
        </w:rPr>
      </w:pPr>
    </w:p>
    <w:p w:rsidR="00BF6706" w:rsidRPr="00C040D8" w:rsidRDefault="00BF6706" w:rsidP="00BF670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BF6706" w:rsidRDefault="00BF6706" w:rsidP="00BF6706"/>
    <w:p w:rsidR="00F05729" w:rsidRDefault="00F05729"/>
    <w:sectPr w:rsidR="00F05729" w:rsidSect="0046684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6706"/>
    <w:rsid w:val="00BF6706"/>
    <w:rsid w:val="00F057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BC69464-D9D2-4941-8465-E96D6911E8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F670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78</Words>
  <Characters>470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Ewelina Paszko</dc:creator>
  <cp:keywords/>
  <dc:description/>
  <cp:lastModifiedBy>Ewelina Paszko</cp:lastModifiedBy>
  <cp:revision>1</cp:revision>
  <dcterms:created xsi:type="dcterms:W3CDTF">2018-09-14T06:12:00Z</dcterms:created>
  <dcterms:modified xsi:type="dcterms:W3CDTF">2018-09-14T06:14:00Z</dcterms:modified>
</cp:coreProperties>
</file>