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97" w:rsidRDefault="00F81497" w:rsidP="00F81497">
      <w:pPr>
        <w:jc w:val="center"/>
        <w:rPr>
          <w:b/>
          <w:caps/>
        </w:rPr>
      </w:pPr>
    </w:p>
    <w:p w:rsidR="00F81497" w:rsidRDefault="00F81497" w:rsidP="00F81497">
      <w:pPr>
        <w:jc w:val="center"/>
        <w:rPr>
          <w:b/>
          <w:caps/>
        </w:rPr>
      </w:pPr>
    </w:p>
    <w:p w:rsidR="00F81497" w:rsidRDefault="00EE5689" w:rsidP="00F81497">
      <w:pPr>
        <w:jc w:val="center"/>
        <w:rPr>
          <w:b/>
          <w:caps/>
        </w:rPr>
      </w:pPr>
      <w:r>
        <w:rPr>
          <w:b/>
          <w:caps/>
        </w:rPr>
        <w:t>Zarządzenie Nr 75</w:t>
      </w:r>
      <w:bookmarkStart w:id="0" w:name="_GoBack"/>
      <w:bookmarkEnd w:id="0"/>
      <w:r w:rsidR="002F4731">
        <w:rPr>
          <w:b/>
          <w:caps/>
        </w:rPr>
        <w:t>/2018</w:t>
      </w:r>
      <w:r w:rsidR="00F81497">
        <w:rPr>
          <w:b/>
          <w:caps/>
        </w:rPr>
        <w:br/>
        <w:t>Prezydenta Miasta Elbląg</w:t>
      </w:r>
    </w:p>
    <w:p w:rsidR="00F81497" w:rsidRPr="002F4731" w:rsidRDefault="002F4731" w:rsidP="00F81497">
      <w:pPr>
        <w:spacing w:before="280" w:after="280"/>
        <w:jc w:val="center"/>
        <w:rPr>
          <w:b/>
        </w:rPr>
      </w:pPr>
      <w:r w:rsidRPr="002F4731">
        <w:rPr>
          <w:b/>
        </w:rPr>
        <w:t>z dnia 6 marca 2018 r.</w:t>
      </w:r>
    </w:p>
    <w:p w:rsidR="00F81497" w:rsidRDefault="00F81497" w:rsidP="00F81497">
      <w:pPr>
        <w:spacing w:before="280" w:after="280"/>
        <w:jc w:val="center"/>
        <w:rPr>
          <w:b/>
          <w:caps/>
        </w:rPr>
      </w:pPr>
    </w:p>
    <w:p w:rsidR="00F81497" w:rsidRDefault="00F81497" w:rsidP="00F81497">
      <w:pPr>
        <w:keepNext/>
        <w:spacing w:after="480"/>
        <w:jc w:val="center"/>
        <w:rPr>
          <w:b/>
        </w:rPr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w 201</w:t>
      </w:r>
      <w:r w:rsidR="00CA0BE1">
        <w:rPr>
          <w:b/>
        </w:rPr>
        <w:t>8</w:t>
      </w:r>
      <w:r>
        <w:rPr>
          <w:b/>
        </w:rPr>
        <w:t> roku.</w:t>
      </w:r>
    </w:p>
    <w:p w:rsidR="00F81497" w:rsidRDefault="00F81497" w:rsidP="00F81497">
      <w:pPr>
        <w:keepLines/>
        <w:spacing w:before="120" w:after="120"/>
        <w:ind w:firstLine="227"/>
      </w:pPr>
      <w:r>
        <w:t>Na podstawie art. 97,  w związku z art. 60  i art.</w:t>
      </w:r>
      <w:r w:rsidR="00667DF8">
        <w:t xml:space="preserve"> </w:t>
      </w:r>
      <w:r>
        <w:t>6 pkt 15 ustawy z dnia 12 marca 2004 r. o pomocy społecznej (t.</w:t>
      </w:r>
      <w:r w:rsidR="00F8527B">
        <w:t xml:space="preserve"> </w:t>
      </w:r>
      <w:r>
        <w:t>j. Dz. U. z 201</w:t>
      </w:r>
      <w:r w:rsidR="00CA0BE1">
        <w:t>7</w:t>
      </w:r>
      <w:r>
        <w:t xml:space="preserve"> r., poz. </w:t>
      </w:r>
      <w:r w:rsidR="00CA0BE1">
        <w:t>176</w:t>
      </w:r>
      <w:r w:rsidR="000A13E4">
        <w:t>9</w:t>
      </w:r>
      <w:r>
        <w:t xml:space="preserve">, ze zmianami) </w:t>
      </w:r>
      <w:r w:rsidRPr="00C04A0F">
        <w:rPr>
          <w:b/>
        </w:rPr>
        <w:t>zarządza się</w:t>
      </w:r>
      <w:r>
        <w:t>, co następuje:</w:t>
      </w:r>
    </w:p>
    <w:p w:rsidR="00F81497" w:rsidRDefault="00F81497" w:rsidP="00F81497">
      <w:pPr>
        <w:keepNext/>
        <w:spacing w:before="280"/>
      </w:pPr>
      <w:r>
        <w:rPr>
          <w:b/>
        </w:rPr>
        <w:t>§ 1. </w:t>
      </w:r>
      <w:r>
        <w:t>Ustala się średni miesięczny koszt utrzymania jednego mieszkańca w Ośrodku Wsparcia i Interwencji Kryzysowej - Domu dla Matek z Małoletnimi Dziećmi i Kobiet w Ciąży w Elblągu przy ul. Nowodworskiej 49 w 201</w:t>
      </w:r>
      <w:r w:rsidR="00F8527B">
        <w:t>8</w:t>
      </w:r>
      <w:r>
        <w:t> roku na kwotę 1.</w:t>
      </w:r>
      <w:r w:rsidR="00165CCB">
        <w:t>1</w:t>
      </w:r>
      <w:r w:rsidR="00CA0BE1">
        <w:t>30</w:t>
      </w:r>
      <w:r>
        <w:t xml:space="preserve">,00 zł  (słownie: jeden tysiąc </w:t>
      </w:r>
      <w:r w:rsidR="00165CCB">
        <w:t xml:space="preserve">sto </w:t>
      </w:r>
      <w:r w:rsidR="00CA0BE1">
        <w:t xml:space="preserve">trzydzieści </w:t>
      </w:r>
      <w:r w:rsidR="00165CCB">
        <w:t>złotych</w:t>
      </w:r>
      <w:r>
        <w:t>)</w:t>
      </w:r>
    </w:p>
    <w:p w:rsidR="00F81497" w:rsidRDefault="00F81497" w:rsidP="00F81497">
      <w:pPr>
        <w:keepNext/>
        <w:spacing w:before="280"/>
      </w:pPr>
      <w:r>
        <w:rPr>
          <w:b/>
        </w:rPr>
        <w:t>§ 2. </w:t>
      </w:r>
      <w:r>
        <w:t>Zarządzenie podlega ogłoszeniu w Dzienniku Urzędowym Województwa Warmińsko-Mazurskiego.</w:t>
      </w:r>
    </w:p>
    <w:p w:rsidR="00F81497" w:rsidRDefault="00F81497" w:rsidP="00F81497">
      <w:pPr>
        <w:keepNext/>
        <w:spacing w:before="280"/>
      </w:pPr>
      <w:r>
        <w:rPr>
          <w:b/>
        </w:rPr>
        <w:t>§ 3. </w:t>
      </w:r>
      <w:r>
        <w:t>Zarządzenie wchodzi w życie od następnego miesiąca przypadającego po miesiącu, w którym zostało opublikowane w Dzienniku Urzędowym</w:t>
      </w:r>
      <w:r w:rsidR="008926CE">
        <w:t xml:space="preserve"> Województwa Warmińsko - Mazurskiego</w:t>
      </w:r>
      <w:r>
        <w:t>.  </w:t>
      </w:r>
    </w:p>
    <w:p w:rsidR="00F81497" w:rsidRDefault="00F81497" w:rsidP="00F81497">
      <w:pPr>
        <w:keepNext/>
        <w:keepLines/>
        <w:spacing w:before="120" w:after="120"/>
      </w:pPr>
    </w:p>
    <w:p w:rsidR="00F81497" w:rsidRDefault="00F81497" w:rsidP="00F81497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F81497" w:rsidTr="00624B3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jc w:val="left"/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spacing w:before="560" w:after="560"/>
              <w:ind w:left="1134" w:right="1134"/>
              <w:jc w:val="center"/>
            </w:pPr>
          </w:p>
        </w:tc>
      </w:tr>
    </w:tbl>
    <w:p w:rsidR="002F4731" w:rsidRDefault="002F4731" w:rsidP="00F81497">
      <w:pPr>
        <w:keepNext/>
      </w:pPr>
    </w:p>
    <w:p w:rsidR="00F81497" w:rsidRPr="002F4731" w:rsidRDefault="002F4731" w:rsidP="002F4731">
      <w:pPr>
        <w:sectPr w:rsidR="00F81497" w:rsidRPr="002F4731">
          <w:footnotePr>
            <w:numRestart w:val="eachSect"/>
          </w:footnotePr>
          <w:endnotePr>
            <w:numFmt w:val="decimal"/>
          </w:endnotePr>
          <w:pgSz w:w="11906" w:h="16838"/>
          <w:pgMar w:top="850" w:right="850" w:bottom="1417" w:left="1417" w:header="708" w:footer="708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1497" w:rsidRDefault="00F81497" w:rsidP="00F81497">
      <w:pPr>
        <w:keepNext/>
        <w:spacing w:before="280" w:after="280" w:line="360" w:lineRule="auto"/>
        <w:jc w:val="center"/>
        <w:rPr>
          <w:b/>
        </w:rPr>
      </w:pPr>
    </w:p>
    <w:p w:rsidR="00F81497" w:rsidRPr="00ED43F6" w:rsidRDefault="00377B18" w:rsidP="00F81497">
      <w:pPr>
        <w:keepNext/>
        <w:spacing w:before="280" w:after="280" w:line="360" w:lineRule="auto"/>
        <w:jc w:val="center"/>
        <w:rPr>
          <w:b/>
        </w:rPr>
      </w:pPr>
      <w:r w:rsidRPr="00ED43F6">
        <w:rPr>
          <w:b/>
        </w:rPr>
        <w:fldChar w:fldCharType="begin"/>
      </w:r>
      <w:r w:rsidRPr="00ED43F6">
        <w:rPr>
          <w:b/>
        </w:rPr>
        <w:fldChar w:fldCharType="end"/>
      </w:r>
      <w:r w:rsidR="00F81497" w:rsidRPr="00ED43F6">
        <w:rPr>
          <w:b/>
        </w:rPr>
        <w:t xml:space="preserve">Uzasadnienie </w:t>
      </w:r>
    </w:p>
    <w:p w:rsidR="00F81497" w:rsidRDefault="00F81497" w:rsidP="00F81497">
      <w:pPr>
        <w:spacing w:before="120" w:after="120"/>
        <w:ind w:left="283" w:firstLine="227"/>
      </w:pPr>
      <w:r>
        <w:t xml:space="preserve"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 </w:t>
      </w:r>
    </w:p>
    <w:p w:rsidR="00F81497" w:rsidRDefault="00F81497" w:rsidP="00F81497">
      <w:pPr>
        <w:spacing w:before="120" w:after="120"/>
        <w:ind w:left="283" w:firstLine="227"/>
      </w:pPr>
      <w:r>
        <w:t xml:space="preserve">Średni miesięczny koszt utrzymania mieszkańca w domu pomocy społecznej o zasięgu gminnym ustala prezydent miasta i ogłasza w wojewódzkim dzienniku urzędowym, nie później niż do dnia 31 marca każdego roku. </w:t>
      </w:r>
    </w:p>
    <w:p w:rsidR="00F81497" w:rsidRDefault="00F81497" w:rsidP="00F81497">
      <w:pPr>
        <w:spacing w:before="120" w:after="120"/>
        <w:ind w:left="283" w:firstLine="227"/>
      </w:pPr>
      <w:r>
        <w:t>Zgodnie z art. 6 pkt 15 ww</w:t>
      </w:r>
      <w:r w:rsidR="00F8527B">
        <w:t>.</w:t>
      </w:r>
      <w:r>
        <w:t xml:space="preserve">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p w:rsidR="00F81497" w:rsidRDefault="00F81497" w:rsidP="00F81497"/>
    <w:p w:rsidR="00587AE7" w:rsidRDefault="00587AE7"/>
    <w:sectPr w:rsidR="00587AE7" w:rsidSect="00186D93">
      <w:footnotePr>
        <w:numRestart w:val="eachSect"/>
      </w:footnotePr>
      <w:endnotePr>
        <w:numFmt w:val="decimal"/>
      </w:endnotePr>
      <w:pgSz w:w="11906" w:h="16838"/>
      <w:pgMar w:top="850" w:right="850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97"/>
    <w:rsid w:val="00015877"/>
    <w:rsid w:val="000A13E4"/>
    <w:rsid w:val="00107C90"/>
    <w:rsid w:val="00165CCB"/>
    <w:rsid w:val="00186D93"/>
    <w:rsid w:val="00247DD2"/>
    <w:rsid w:val="002F4731"/>
    <w:rsid w:val="00377B18"/>
    <w:rsid w:val="00587AE7"/>
    <w:rsid w:val="00667DF8"/>
    <w:rsid w:val="008926CE"/>
    <w:rsid w:val="008E0A5C"/>
    <w:rsid w:val="00B56DF6"/>
    <w:rsid w:val="00C34682"/>
    <w:rsid w:val="00CA0BE1"/>
    <w:rsid w:val="00D4161A"/>
    <w:rsid w:val="00EE5689"/>
    <w:rsid w:val="00F81497"/>
    <w:rsid w:val="00F8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2A75D-67D1-45DA-9C60-F28190F2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49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Brodnicka</dc:creator>
  <cp:lastModifiedBy>Renata Bednarz</cp:lastModifiedBy>
  <cp:revision>5</cp:revision>
  <cp:lastPrinted>2018-02-15T11:24:00Z</cp:lastPrinted>
  <dcterms:created xsi:type="dcterms:W3CDTF">2018-03-08T11:13:00Z</dcterms:created>
  <dcterms:modified xsi:type="dcterms:W3CDTF">2018-03-14T08:15:00Z</dcterms:modified>
</cp:coreProperties>
</file>