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0A0" w:rsidRDefault="00F360A0"/>
    <w:p w:rsidR="00F360A0" w:rsidRDefault="00F360A0"/>
    <w:p w:rsidR="00F360A0" w:rsidRDefault="00F360A0"/>
    <w:p w:rsidR="00F360A0" w:rsidRDefault="00F360A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2"/>
      </w:tblGrid>
      <w:tr w:rsidR="001B110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12573A">
            <w:pPr>
              <w:ind w:left="5669"/>
              <w:jc w:val="left"/>
              <w:rPr>
                <w:sz w:val="20"/>
              </w:rPr>
            </w:pPr>
          </w:p>
          <w:p w:rsidR="00A77B3E" w:rsidRDefault="0012573A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12573A"/>
    <w:p w:rsidR="00A77B3E" w:rsidRDefault="00BD0267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D274D6">
        <w:rPr>
          <w:b/>
          <w:caps/>
        </w:rPr>
        <w:t>451/2017</w:t>
      </w:r>
      <w:r>
        <w:rPr>
          <w:b/>
          <w:caps/>
        </w:rPr>
        <w:br/>
        <w:t>Prezydenta Miasta Elbląg</w:t>
      </w:r>
    </w:p>
    <w:p w:rsidR="00615494" w:rsidRPr="00615494" w:rsidRDefault="00BD0267" w:rsidP="00615494">
      <w:pPr>
        <w:spacing w:before="280" w:after="280"/>
        <w:jc w:val="center"/>
      </w:pPr>
      <w:r>
        <w:t xml:space="preserve">z dnia </w:t>
      </w:r>
      <w:r w:rsidR="00D274D6">
        <w:t xml:space="preserve">17 października </w:t>
      </w:r>
      <w:bookmarkStart w:id="0" w:name="_GoBack"/>
      <w:bookmarkEnd w:id="0"/>
      <w:r>
        <w:t>2017 r.</w:t>
      </w:r>
    </w:p>
    <w:p w:rsidR="00615494" w:rsidRPr="00615494" w:rsidRDefault="00BD0267" w:rsidP="00615494">
      <w:pPr>
        <w:keepNext/>
        <w:spacing w:after="480"/>
        <w:jc w:val="center"/>
        <w:rPr>
          <w:b/>
        </w:rPr>
      </w:pPr>
      <w:r>
        <w:rPr>
          <w:b/>
        </w:rPr>
        <w:t>w sprawie wdrożenia planu wykonawczego "Strategii Rozwoju Elbląga 2020+" w zakresie rozwoju sportu na lata 2017-2022</w:t>
      </w:r>
    </w:p>
    <w:p w:rsidR="00F360A0" w:rsidRDefault="00B431D8" w:rsidP="00F360A0">
      <w:pPr>
        <w:keepLines/>
        <w:spacing w:before="120" w:after="120"/>
        <w:ind w:firstLine="227"/>
      </w:pPr>
      <w:r>
        <w:t xml:space="preserve">Na podstawie art. 26 </w:t>
      </w:r>
      <w:r w:rsidR="00BD0267">
        <w:t>us</w:t>
      </w:r>
      <w:r>
        <w:t xml:space="preserve">t. 1 ustawy z dnia 8 marca 1990 r. o </w:t>
      </w:r>
      <w:r w:rsidR="00BD0267">
        <w:t>s</w:t>
      </w:r>
      <w:r>
        <w:t xml:space="preserve">amorządzie gminnym (tj. Dz.U. z </w:t>
      </w:r>
      <w:r w:rsidR="00BD0267">
        <w:t xml:space="preserve">2016 r. </w:t>
      </w:r>
      <w:r w:rsidR="00F360A0">
        <w:br/>
      </w:r>
      <w:r>
        <w:t xml:space="preserve">poz. 446 ze </w:t>
      </w:r>
      <w:r w:rsidR="00615494">
        <w:t xml:space="preserve">zm.) oraz § 44 ust. </w:t>
      </w:r>
      <w:r w:rsidR="00BD0267">
        <w:t>1</w:t>
      </w:r>
      <w:r w:rsidR="00615494">
        <w:t xml:space="preserve"> Regulaminu </w:t>
      </w:r>
      <w:r w:rsidR="00BD0267">
        <w:t>organizacyjn</w:t>
      </w:r>
      <w:r w:rsidR="00615494">
        <w:t xml:space="preserve">ego Urzędu </w:t>
      </w:r>
      <w:r w:rsidR="00F360A0">
        <w:t>Miejskiego w</w:t>
      </w:r>
      <w:r w:rsidR="00615494">
        <w:t xml:space="preserve"> </w:t>
      </w:r>
      <w:r w:rsidR="00F360A0">
        <w:t xml:space="preserve">Elblągu </w:t>
      </w:r>
      <w:r w:rsidR="00615494">
        <w:br/>
      </w:r>
      <w:r w:rsidR="00BD0267">
        <w:t>zarządza się co następuje:</w:t>
      </w:r>
    </w:p>
    <w:p w:rsidR="00F360A0" w:rsidRDefault="00F360A0">
      <w:pPr>
        <w:keepLines/>
        <w:spacing w:before="120" w:after="120"/>
        <w:ind w:firstLine="227"/>
      </w:pPr>
    </w:p>
    <w:p w:rsidR="00A77B3E" w:rsidRDefault="00BD0267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 Wprowadza się </w:t>
      </w:r>
      <w:r>
        <w:rPr>
          <w:i/>
        </w:rPr>
        <w:t>Plan wykonawcz</w:t>
      </w:r>
      <w:r w:rsidR="00615494">
        <w:rPr>
          <w:i/>
        </w:rPr>
        <w:t xml:space="preserve">y Strategii Rozwoju Elbląga </w:t>
      </w:r>
      <w:r>
        <w:rPr>
          <w:i/>
        </w:rPr>
        <w:t xml:space="preserve">2020+ w zakresie rozwoju sportu </w:t>
      </w:r>
      <w:r w:rsidR="00615494">
        <w:rPr>
          <w:i/>
        </w:rPr>
        <w:br/>
      </w:r>
      <w:r>
        <w:rPr>
          <w:i/>
        </w:rPr>
        <w:t xml:space="preserve">na lata 2017-2022, </w:t>
      </w:r>
      <w:r>
        <w:t>który stanowi załącznik do niniejszego Zarządzenia.</w:t>
      </w:r>
    </w:p>
    <w:p w:rsidR="00A77B3E" w:rsidRDefault="00BD0267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Dyrektorowi Departamentu Edukacji i Sportu.</w:t>
      </w:r>
    </w:p>
    <w:p w:rsidR="00A77B3E" w:rsidRDefault="00BD0267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Zarządzenie wchodzi w życie z dniem podpisania.</w:t>
      </w:r>
    </w:p>
    <w:p w:rsidR="001B1109" w:rsidRDefault="001B1109">
      <w:pPr>
        <w:pStyle w:val="Normal0"/>
        <w:rPr>
          <w:shd w:val="clear" w:color="auto" w:fill="FFFFFF"/>
        </w:rPr>
      </w:pPr>
    </w:p>
    <w:p w:rsidR="001B1109" w:rsidRDefault="00BD0267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1B1109" w:rsidRDefault="001B1109">
      <w:pPr>
        <w:pStyle w:val="Normal0"/>
        <w:rPr>
          <w:shd w:val="clear" w:color="auto" w:fill="FFFFFF"/>
        </w:rPr>
      </w:pPr>
    </w:p>
    <w:p w:rsidR="001B1109" w:rsidRDefault="00BD0267">
      <w:pPr>
        <w:pStyle w:val="Normal0"/>
        <w:ind w:firstLine="72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Uchwałą nr XXXI/910/2014 Rady Miejskiej w Elblągu z dnia 30 września 2014 r. została przyjęta „Strategia rozwoju Elbląga 2020+”, której wykonanie </w:t>
      </w:r>
      <w:r>
        <w:rPr>
          <w:shd w:val="clear" w:color="auto" w:fill="FFFFFF"/>
          <w:lang w:bidi="pl-PL"/>
        </w:rPr>
        <w:t>powierzono</w:t>
      </w:r>
      <w:r>
        <w:rPr>
          <w:shd w:val="clear" w:color="auto" w:fill="FFFFFF"/>
        </w:rPr>
        <w:t xml:space="preserve"> Prezydentowi Miasta Elbląg.</w:t>
      </w:r>
    </w:p>
    <w:p w:rsidR="001B1109" w:rsidRDefault="001B1109">
      <w:pPr>
        <w:pStyle w:val="Normal0"/>
        <w:jc w:val="both"/>
        <w:rPr>
          <w:shd w:val="clear" w:color="auto" w:fill="FFFFFF"/>
        </w:rPr>
      </w:pPr>
    </w:p>
    <w:p w:rsidR="001B1109" w:rsidRDefault="00BD0267">
      <w:pPr>
        <w:pStyle w:val="Normal0"/>
        <w:ind w:firstLine="720"/>
        <w:jc w:val="both"/>
        <w:rPr>
          <w:shd w:val="clear" w:color="auto" w:fill="FFFFFF"/>
        </w:rPr>
      </w:pPr>
      <w:r>
        <w:rPr>
          <w:shd w:val="clear" w:color="auto" w:fill="FFFFFF"/>
        </w:rPr>
        <w:t>Ww</w:t>
      </w:r>
      <w:r>
        <w:rPr>
          <w:shd w:val="clear" w:color="auto" w:fill="FFFFFF"/>
          <w:lang w:bidi="pl-PL"/>
        </w:rPr>
        <w:t>.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  <w:lang w:bidi="pl-PL"/>
        </w:rPr>
        <w:t>dokument</w:t>
      </w:r>
      <w:r>
        <w:rPr>
          <w:shd w:val="clear" w:color="auto" w:fill="FFFFFF"/>
        </w:rPr>
        <w:t xml:space="preserve"> w celu strategicznym </w:t>
      </w:r>
      <w:r>
        <w:rPr>
          <w:i/>
          <w:shd w:val="clear" w:color="auto" w:fill="FFFFFF"/>
        </w:rPr>
        <w:t>2 – wysokiej jakości kapitał ludzki</w:t>
      </w:r>
      <w:r>
        <w:rPr>
          <w:shd w:val="clear" w:color="auto" w:fill="FFFFFF"/>
        </w:rPr>
        <w:t xml:space="preserve">, wskazuje cel operacyjny </w:t>
      </w:r>
      <w:r w:rsidR="00655713">
        <w:rPr>
          <w:shd w:val="clear" w:color="auto" w:fill="FFFFFF"/>
        </w:rPr>
        <w:t xml:space="preserve"> </w:t>
      </w:r>
      <w:r w:rsidR="002B7CBA">
        <w:rPr>
          <w:i/>
          <w:shd w:val="clear" w:color="auto" w:fill="FFFFFF"/>
        </w:rPr>
        <w:t xml:space="preserve">2.1 </w:t>
      </w:r>
      <w:r>
        <w:rPr>
          <w:i/>
          <w:shd w:val="clear" w:color="auto" w:fill="FFFFFF"/>
        </w:rPr>
        <w:t>budowanie kultury aktywności – działania na rzecz aktywności mieszkańców</w:t>
      </w:r>
      <w:r>
        <w:rPr>
          <w:shd w:val="clear" w:color="auto" w:fill="FFFFFF"/>
        </w:rPr>
        <w:t xml:space="preserve">, </w:t>
      </w:r>
      <w:r>
        <w:rPr>
          <w:shd w:val="clear" w:color="auto" w:fill="FFFFFF"/>
          <w:lang w:bidi="pl-PL"/>
        </w:rPr>
        <w:br/>
      </w:r>
      <w:r>
        <w:rPr>
          <w:shd w:val="clear" w:color="auto" w:fill="FFFFFF"/>
        </w:rPr>
        <w:t xml:space="preserve">w tym m.in. budowanie bogatej oferty sportowej. </w:t>
      </w:r>
    </w:p>
    <w:p w:rsidR="00E73E5F" w:rsidRDefault="00BD0267">
      <w:pPr>
        <w:pStyle w:val="Normal0"/>
        <w:ind w:firstLine="720"/>
        <w:jc w:val="both"/>
        <w:rPr>
          <w:shd w:val="clear" w:color="auto" w:fill="FFFFFF"/>
        </w:rPr>
      </w:pPr>
      <w:r>
        <w:rPr>
          <w:shd w:val="clear" w:color="auto" w:fill="FFFFFF"/>
        </w:rPr>
        <w:t>Osiągnię</w:t>
      </w:r>
      <w:r w:rsidR="00615494">
        <w:rPr>
          <w:shd w:val="clear" w:color="auto" w:fill="FFFFFF"/>
        </w:rPr>
        <w:t>cie tego celu wymaga wdrożenia planu w</w:t>
      </w:r>
      <w:r>
        <w:rPr>
          <w:shd w:val="clear" w:color="auto" w:fill="FFFFFF"/>
        </w:rPr>
        <w:t xml:space="preserve">ykonawczego Strategii Rozwoju Elbląga </w:t>
      </w:r>
      <w:r>
        <w:rPr>
          <w:shd w:val="clear" w:color="auto" w:fill="FFFFFF"/>
          <w:lang w:bidi="pl-PL"/>
        </w:rPr>
        <w:br/>
      </w:r>
      <w:r>
        <w:rPr>
          <w:shd w:val="clear" w:color="auto" w:fill="FFFFFF"/>
        </w:rPr>
        <w:t>w zakresie rozwoju sportu na lata 2017-2022 określającego priorytety</w:t>
      </w:r>
      <w:r w:rsidR="00E73E5F">
        <w:rPr>
          <w:shd w:val="clear" w:color="auto" w:fill="FFFFFF"/>
        </w:rPr>
        <w:t xml:space="preserve">, zadania i działania. </w:t>
      </w:r>
    </w:p>
    <w:p w:rsidR="001B1109" w:rsidRDefault="00BD0267" w:rsidP="00E73E5F">
      <w:pPr>
        <w:pStyle w:val="Normal0"/>
        <w:ind w:firstLine="72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Plan wykonawczy realizowany </w:t>
      </w:r>
      <w:r>
        <w:rPr>
          <w:shd w:val="clear" w:color="auto" w:fill="FFFFFF"/>
          <w:lang w:bidi="pl-PL"/>
        </w:rPr>
        <w:t xml:space="preserve">będzie </w:t>
      </w:r>
      <w:r>
        <w:rPr>
          <w:shd w:val="clear" w:color="auto" w:fill="FFFFFF"/>
        </w:rPr>
        <w:t>przy współpracy różnych instytucji oraz organizacji pozarządowych.</w:t>
      </w:r>
    </w:p>
    <w:sectPr w:rsidR="001B1109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73A" w:rsidRDefault="0012573A">
      <w:r>
        <w:separator/>
      </w:r>
    </w:p>
  </w:endnote>
  <w:endnote w:type="continuationSeparator" w:id="0">
    <w:p w:rsidR="0012573A" w:rsidRDefault="00125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109" w:rsidRDefault="001B1109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73A" w:rsidRDefault="0012573A">
      <w:r>
        <w:separator/>
      </w:r>
    </w:p>
  </w:footnote>
  <w:footnote w:type="continuationSeparator" w:id="0">
    <w:p w:rsidR="0012573A" w:rsidRDefault="001257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109"/>
    <w:rsid w:val="0012573A"/>
    <w:rsid w:val="001B1109"/>
    <w:rsid w:val="002B7CBA"/>
    <w:rsid w:val="00615494"/>
    <w:rsid w:val="00655713"/>
    <w:rsid w:val="00B431D8"/>
    <w:rsid w:val="00BD0267"/>
    <w:rsid w:val="00D274D6"/>
    <w:rsid w:val="00D619B7"/>
    <w:rsid w:val="00E73E5F"/>
    <w:rsid w:val="00EC4139"/>
    <w:rsid w:val="00F36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styleId="Nagwek">
    <w:name w:val="header"/>
    <w:basedOn w:val="Normalny"/>
    <w:link w:val="NagwekZnak"/>
    <w:unhideWhenUsed/>
    <w:rsid w:val="00F360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360A0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360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360A0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B7C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B7CB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styleId="Nagwek">
    <w:name w:val="header"/>
    <w:basedOn w:val="Normalny"/>
    <w:link w:val="NagwekZnak"/>
    <w:unhideWhenUsed/>
    <w:rsid w:val="00F360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360A0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360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360A0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B7C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B7C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1228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wdrożenia planu wykonawczego "Strategii Rozwoju Elbląga 2020+" w^zakresie rozwoju sportu na lata 2017-2022</dc:subject>
  <dc:creator>mapes</dc:creator>
  <cp:lastModifiedBy>Karol Przybył</cp:lastModifiedBy>
  <cp:revision>2</cp:revision>
  <cp:lastPrinted>2017-10-10T07:34:00Z</cp:lastPrinted>
  <dcterms:created xsi:type="dcterms:W3CDTF">2017-10-23T11:31:00Z</dcterms:created>
  <dcterms:modified xsi:type="dcterms:W3CDTF">2017-10-23T11:31:00Z</dcterms:modified>
  <cp:category>Akt prawny</cp:category>
</cp:coreProperties>
</file>