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14A" w:rsidRDefault="00C8114A" w:rsidP="00C8114A">
      <w:pPr>
        <w:rPr>
          <w:rFonts w:cs="Times New Roman"/>
        </w:rPr>
      </w:pPr>
    </w:p>
    <w:p w:rsidR="00AA18ED" w:rsidRDefault="00AA18ED" w:rsidP="00C8114A">
      <w:pPr>
        <w:tabs>
          <w:tab w:val="left" w:pos="5775"/>
        </w:tabs>
        <w:jc w:val="both"/>
        <w:rPr>
          <w:sz w:val="26"/>
          <w:szCs w:val="26"/>
          <w:u w:val="single"/>
        </w:rPr>
      </w:pPr>
      <w:bookmarkStart w:id="0" w:name="_GoBack"/>
      <w:bookmarkEnd w:id="0"/>
    </w:p>
    <w:p w:rsidR="00100A2D" w:rsidRPr="00100A2D" w:rsidRDefault="00100A2D" w:rsidP="00100A2D">
      <w:pPr>
        <w:tabs>
          <w:tab w:val="left" w:pos="5775"/>
        </w:tabs>
        <w:ind w:firstLine="284"/>
        <w:jc w:val="center"/>
        <w:rPr>
          <w:b/>
          <w:sz w:val="36"/>
          <w:szCs w:val="36"/>
          <w:u w:val="single"/>
        </w:rPr>
      </w:pPr>
      <w:r w:rsidRPr="00100A2D">
        <w:rPr>
          <w:rFonts w:ascii="Verdana" w:hAnsi="Verdana"/>
          <w:b/>
          <w:sz w:val="36"/>
          <w:szCs w:val="36"/>
        </w:rPr>
        <w:t>Opis wymaganej aktualizacji systemu BMS</w:t>
      </w:r>
    </w:p>
    <w:p w:rsidR="00100A2D" w:rsidRDefault="00100A2D" w:rsidP="00CE5C05">
      <w:pPr>
        <w:rPr>
          <w:rFonts w:cs="Times New Roman"/>
          <w:sz w:val="20"/>
          <w:szCs w:val="14"/>
        </w:rPr>
      </w:pPr>
    </w:p>
    <w:p w:rsidR="00AA18ED" w:rsidRDefault="00AA18ED" w:rsidP="00CE5C05">
      <w:pPr>
        <w:rPr>
          <w:rFonts w:cs="Times New Roman"/>
          <w:sz w:val="20"/>
          <w:szCs w:val="14"/>
        </w:rPr>
      </w:pPr>
    </w:p>
    <w:p w:rsidR="00AA18ED" w:rsidRDefault="00AA18ED" w:rsidP="00CE5C05">
      <w:pPr>
        <w:rPr>
          <w:rFonts w:cs="Times New Roman"/>
          <w:sz w:val="20"/>
          <w:szCs w:val="14"/>
        </w:rPr>
      </w:pPr>
    </w:p>
    <w:p w:rsidR="00AA18ED" w:rsidRDefault="00AA18ED" w:rsidP="00CE5C05">
      <w:pPr>
        <w:rPr>
          <w:rFonts w:cs="Times New Roman"/>
          <w:sz w:val="20"/>
          <w:szCs w:val="14"/>
        </w:rPr>
      </w:pPr>
    </w:p>
    <w:p w:rsidR="00100A2D" w:rsidRPr="00A77A91" w:rsidRDefault="00100A2D" w:rsidP="00A63859">
      <w:pPr>
        <w:pStyle w:val="Akapitzlist"/>
        <w:numPr>
          <w:ilvl w:val="0"/>
          <w:numId w:val="42"/>
        </w:numPr>
        <w:spacing w:after="120" w:line="360" w:lineRule="auto"/>
        <w:ind w:left="924" w:hanging="357"/>
        <w:jc w:val="both"/>
        <w:rPr>
          <w:rFonts w:ascii="Arial" w:hAnsi="Arial" w:cs="Arial"/>
          <w:b/>
          <w:sz w:val="24"/>
          <w:szCs w:val="24"/>
        </w:rPr>
      </w:pPr>
      <w:r w:rsidRPr="00A77A91">
        <w:rPr>
          <w:rFonts w:ascii="Arial" w:hAnsi="Arial" w:cs="Arial"/>
          <w:b/>
          <w:sz w:val="24"/>
          <w:szCs w:val="24"/>
        </w:rPr>
        <w:t xml:space="preserve">Istniejący system </w:t>
      </w:r>
    </w:p>
    <w:p w:rsidR="00100A2D" w:rsidRPr="004F6BF8" w:rsidRDefault="00100A2D" w:rsidP="004F6BF8">
      <w:pPr>
        <w:spacing w:line="276" w:lineRule="auto"/>
        <w:ind w:left="567"/>
        <w:jc w:val="both"/>
        <w:rPr>
          <w:rFonts w:ascii="Arial" w:hAnsi="Arial" w:cs="Arial"/>
          <w:sz w:val="20"/>
          <w:szCs w:val="20"/>
        </w:rPr>
      </w:pPr>
      <w:r w:rsidRPr="004F6BF8">
        <w:rPr>
          <w:rFonts w:ascii="Arial" w:hAnsi="Arial" w:cs="Arial"/>
          <w:sz w:val="20"/>
          <w:szCs w:val="20"/>
        </w:rPr>
        <w:t xml:space="preserve">W budynku Centrum Zarządzania Siecią </w:t>
      </w:r>
      <w:r w:rsidR="00BA177C">
        <w:rPr>
          <w:rFonts w:ascii="Arial" w:hAnsi="Arial" w:cs="Arial"/>
          <w:sz w:val="20"/>
          <w:szCs w:val="20"/>
        </w:rPr>
        <w:t xml:space="preserve">Miejską </w:t>
      </w:r>
      <w:r w:rsidRPr="004F6BF8">
        <w:rPr>
          <w:rFonts w:ascii="Arial" w:hAnsi="Arial" w:cs="Arial"/>
          <w:sz w:val="20"/>
          <w:szCs w:val="20"/>
        </w:rPr>
        <w:t>w Elblągu istniejący system BMS pracuje w</w:t>
      </w:r>
      <w:r w:rsidR="00D0212A">
        <w:rPr>
          <w:rFonts w:ascii="Arial" w:hAnsi="Arial" w:cs="Arial"/>
          <w:sz w:val="20"/>
          <w:szCs w:val="20"/>
        </w:rPr>
        <w:t> </w:t>
      </w:r>
      <w:r w:rsidRPr="004F6BF8">
        <w:rPr>
          <w:rFonts w:ascii="Arial" w:hAnsi="Arial" w:cs="Arial"/>
          <w:sz w:val="20"/>
          <w:szCs w:val="20"/>
        </w:rPr>
        <w:t xml:space="preserve">oparciu o sterownik </w:t>
      </w:r>
      <w:proofErr w:type="spellStart"/>
      <w:r w:rsidRPr="004F6BF8">
        <w:rPr>
          <w:rFonts w:ascii="Arial" w:hAnsi="Arial" w:cs="Arial"/>
          <w:sz w:val="20"/>
          <w:szCs w:val="20"/>
        </w:rPr>
        <w:t>Xenta</w:t>
      </w:r>
      <w:proofErr w:type="spellEnd"/>
      <w:r w:rsidRPr="004F6BF8">
        <w:rPr>
          <w:rFonts w:ascii="Arial" w:hAnsi="Arial" w:cs="Arial"/>
          <w:sz w:val="20"/>
          <w:szCs w:val="20"/>
        </w:rPr>
        <w:t xml:space="preserve"> 731</w:t>
      </w:r>
      <w:r w:rsidR="00C8114A">
        <w:rPr>
          <w:rFonts w:ascii="Arial" w:hAnsi="Arial" w:cs="Arial"/>
          <w:sz w:val="20"/>
          <w:szCs w:val="20"/>
        </w:rPr>
        <w:t xml:space="preserve"> produkcji Schneider </w:t>
      </w:r>
      <w:proofErr w:type="spellStart"/>
      <w:r w:rsidR="00C8114A">
        <w:rPr>
          <w:rFonts w:ascii="Arial" w:hAnsi="Arial" w:cs="Arial"/>
          <w:sz w:val="20"/>
          <w:szCs w:val="20"/>
        </w:rPr>
        <w:t>Electric</w:t>
      </w:r>
      <w:proofErr w:type="spellEnd"/>
      <w:r w:rsidR="00C8114A">
        <w:rPr>
          <w:rFonts w:ascii="Arial" w:hAnsi="Arial" w:cs="Arial"/>
          <w:sz w:val="20"/>
          <w:szCs w:val="20"/>
        </w:rPr>
        <w:t xml:space="preserve"> z </w:t>
      </w:r>
      <w:r w:rsidRPr="004F6BF8">
        <w:rPr>
          <w:rFonts w:ascii="Arial" w:hAnsi="Arial" w:cs="Arial"/>
          <w:sz w:val="20"/>
          <w:szCs w:val="20"/>
        </w:rPr>
        <w:t>wbudowanym WEB serwerem, do którego dostęp możliwy jest poprzez przeglądarkę internetową.</w:t>
      </w:r>
    </w:p>
    <w:p w:rsidR="00100A2D" w:rsidRPr="004F6BF8" w:rsidRDefault="00100A2D" w:rsidP="004F6BF8">
      <w:pPr>
        <w:spacing w:line="276" w:lineRule="auto"/>
        <w:ind w:left="567"/>
        <w:jc w:val="both"/>
        <w:rPr>
          <w:rFonts w:ascii="Arial" w:hAnsi="Arial" w:cs="Arial"/>
          <w:sz w:val="20"/>
          <w:szCs w:val="20"/>
        </w:rPr>
      </w:pPr>
      <w:r w:rsidRPr="004F6BF8">
        <w:rPr>
          <w:rFonts w:ascii="Arial" w:hAnsi="Arial" w:cs="Arial"/>
          <w:sz w:val="20"/>
          <w:szCs w:val="20"/>
        </w:rPr>
        <w:t>Sterownik monitoruje następujące urządzenia i parametry:</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c</w:t>
      </w:r>
      <w:r w:rsidR="00100A2D" w:rsidRPr="004F6BF8">
        <w:rPr>
          <w:rFonts w:ascii="Arial" w:hAnsi="Arial" w:cs="Arial"/>
          <w:sz w:val="20"/>
          <w:szCs w:val="20"/>
        </w:rPr>
        <w:t xml:space="preserve">entrale wentylacyjną dla budynku z komunikacją </w:t>
      </w:r>
      <w:proofErr w:type="spellStart"/>
      <w:r w:rsidR="00100A2D" w:rsidRPr="004F6BF8">
        <w:rPr>
          <w:rFonts w:ascii="Arial" w:hAnsi="Arial" w:cs="Arial"/>
          <w:sz w:val="20"/>
          <w:szCs w:val="20"/>
        </w:rPr>
        <w:t>Modbus</w:t>
      </w:r>
      <w:proofErr w:type="spellEnd"/>
      <w:r w:rsidR="00100A2D" w:rsidRPr="004F6BF8">
        <w:rPr>
          <w:rFonts w:ascii="Arial" w:hAnsi="Arial" w:cs="Arial"/>
          <w:sz w:val="20"/>
          <w:szCs w:val="20"/>
        </w:rPr>
        <w:t xml:space="preserve"> TCP IP,</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100A2D" w:rsidRPr="004F6BF8">
        <w:rPr>
          <w:rFonts w:ascii="Arial" w:hAnsi="Arial" w:cs="Arial"/>
          <w:sz w:val="20"/>
          <w:szCs w:val="20"/>
        </w:rPr>
        <w:t xml:space="preserve">zafy klimatyzacji precyzyjnej z komunikacją </w:t>
      </w:r>
      <w:proofErr w:type="spellStart"/>
      <w:r w:rsidR="00100A2D" w:rsidRPr="004F6BF8">
        <w:rPr>
          <w:rFonts w:ascii="Arial" w:hAnsi="Arial" w:cs="Arial"/>
          <w:sz w:val="20"/>
          <w:szCs w:val="20"/>
        </w:rPr>
        <w:t>Modbus</w:t>
      </w:r>
      <w:proofErr w:type="spellEnd"/>
      <w:r w:rsidR="00100A2D" w:rsidRPr="004F6BF8">
        <w:rPr>
          <w:rFonts w:ascii="Arial" w:hAnsi="Arial" w:cs="Arial"/>
          <w:sz w:val="20"/>
          <w:szCs w:val="20"/>
        </w:rPr>
        <w:t xml:space="preserve"> TCP IP,</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c</w:t>
      </w:r>
      <w:r w:rsidR="00977AB7" w:rsidRPr="004F6BF8">
        <w:rPr>
          <w:rFonts w:ascii="Arial" w:hAnsi="Arial" w:cs="Arial"/>
          <w:sz w:val="20"/>
          <w:szCs w:val="20"/>
        </w:rPr>
        <w:t>zujniki zalania pomieszczeń (</w:t>
      </w:r>
      <w:r w:rsidR="00100A2D" w:rsidRPr="004F6BF8">
        <w:rPr>
          <w:rFonts w:ascii="Arial" w:hAnsi="Arial" w:cs="Arial"/>
          <w:sz w:val="20"/>
          <w:szCs w:val="20"/>
        </w:rPr>
        <w:t>4 sztuki) podłączone do wejść sterownika Xenta731</w:t>
      </w:r>
      <w:r w:rsidR="00EA25F4">
        <w:rPr>
          <w:rFonts w:ascii="Arial" w:hAnsi="Arial" w:cs="Arial"/>
          <w:sz w:val="20"/>
          <w:szCs w:val="20"/>
        </w:rPr>
        <w:t>,</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c</w:t>
      </w:r>
      <w:r w:rsidR="00100A2D" w:rsidRPr="004F6BF8">
        <w:rPr>
          <w:rFonts w:ascii="Arial" w:hAnsi="Arial" w:cs="Arial"/>
          <w:sz w:val="20"/>
          <w:szCs w:val="20"/>
        </w:rPr>
        <w:t>zujniki temperatury i wilgotności w pomieszc</w:t>
      </w:r>
      <w:r>
        <w:rPr>
          <w:rFonts w:ascii="Arial" w:hAnsi="Arial" w:cs="Arial"/>
          <w:sz w:val="20"/>
          <w:szCs w:val="20"/>
        </w:rPr>
        <w:t xml:space="preserve">zeniach (5 sztuk) podłączone do </w:t>
      </w:r>
      <w:r w:rsidR="00100A2D" w:rsidRPr="004F6BF8">
        <w:rPr>
          <w:rFonts w:ascii="Arial" w:hAnsi="Arial" w:cs="Arial"/>
          <w:sz w:val="20"/>
          <w:szCs w:val="20"/>
        </w:rPr>
        <w:t>wejść sterownika Xenta731</w:t>
      </w:r>
      <w:r w:rsidR="00EA25F4">
        <w:rPr>
          <w:rFonts w:ascii="Arial" w:hAnsi="Arial" w:cs="Arial"/>
          <w:sz w:val="20"/>
          <w:szCs w:val="20"/>
        </w:rPr>
        <w:t>,</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100A2D" w:rsidRPr="004F6BF8">
        <w:rPr>
          <w:rFonts w:ascii="Arial" w:hAnsi="Arial" w:cs="Arial"/>
          <w:sz w:val="20"/>
          <w:szCs w:val="20"/>
        </w:rPr>
        <w:t xml:space="preserve">tany awaryjne centrali </w:t>
      </w:r>
      <w:proofErr w:type="spellStart"/>
      <w:r w:rsidR="00100A2D" w:rsidRPr="004F6BF8">
        <w:rPr>
          <w:rFonts w:ascii="Arial" w:hAnsi="Arial" w:cs="Arial"/>
          <w:sz w:val="20"/>
          <w:szCs w:val="20"/>
        </w:rPr>
        <w:t>P.Poż</w:t>
      </w:r>
      <w:proofErr w:type="spellEnd"/>
      <w:r w:rsidR="00100A2D" w:rsidRPr="004F6BF8">
        <w:rPr>
          <w:rFonts w:ascii="Arial" w:hAnsi="Arial" w:cs="Arial"/>
          <w:sz w:val="20"/>
          <w:szCs w:val="20"/>
        </w:rPr>
        <w:t xml:space="preserve"> (4 sygnały) podłączone do wejść sterownika Xenta731</w:t>
      </w:r>
      <w:r w:rsidR="00EA25F4">
        <w:rPr>
          <w:rFonts w:ascii="Arial" w:hAnsi="Arial" w:cs="Arial"/>
          <w:sz w:val="20"/>
          <w:szCs w:val="20"/>
        </w:rPr>
        <w:t>,</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100A2D" w:rsidRPr="004F6BF8">
        <w:rPr>
          <w:rFonts w:ascii="Arial" w:hAnsi="Arial" w:cs="Arial"/>
          <w:sz w:val="20"/>
          <w:szCs w:val="20"/>
        </w:rPr>
        <w:t xml:space="preserve">tany awaryjne łączników w rozdzielnicach zasilających RGO1, GRO2, RKGS, </w:t>
      </w:r>
      <w:r w:rsidR="00D0212A">
        <w:rPr>
          <w:rFonts w:ascii="Arial" w:hAnsi="Arial" w:cs="Arial"/>
          <w:sz w:val="20"/>
          <w:szCs w:val="20"/>
        </w:rPr>
        <w:br/>
      </w:r>
      <w:r w:rsidR="00100A2D" w:rsidRPr="004F6BF8">
        <w:rPr>
          <w:rFonts w:ascii="Arial" w:hAnsi="Arial" w:cs="Arial"/>
          <w:sz w:val="20"/>
          <w:szCs w:val="20"/>
        </w:rPr>
        <w:t>RKG-UPS (w sumie 36 sygnałów)</w:t>
      </w:r>
      <w:r w:rsidR="00EA25F4">
        <w:rPr>
          <w:rFonts w:ascii="Arial" w:hAnsi="Arial" w:cs="Arial"/>
          <w:sz w:val="20"/>
          <w:szCs w:val="20"/>
        </w:rPr>
        <w:t>.</w:t>
      </w:r>
    </w:p>
    <w:p w:rsidR="00100A2D" w:rsidRPr="004F6BF8" w:rsidRDefault="00100A2D" w:rsidP="004F6BF8">
      <w:pPr>
        <w:spacing w:line="276" w:lineRule="auto"/>
        <w:ind w:left="567"/>
        <w:jc w:val="both"/>
        <w:rPr>
          <w:rFonts w:ascii="Arial" w:hAnsi="Arial" w:cs="Arial"/>
          <w:sz w:val="20"/>
          <w:szCs w:val="20"/>
        </w:rPr>
      </w:pPr>
      <w:r w:rsidRPr="004F6BF8">
        <w:rPr>
          <w:rFonts w:ascii="Arial" w:hAnsi="Arial" w:cs="Arial"/>
          <w:sz w:val="20"/>
          <w:szCs w:val="20"/>
        </w:rPr>
        <w:t xml:space="preserve">Ponadto w budynku </w:t>
      </w:r>
      <w:r w:rsidR="00264F40">
        <w:rPr>
          <w:rFonts w:ascii="Arial" w:hAnsi="Arial" w:cs="Arial"/>
          <w:sz w:val="20"/>
          <w:szCs w:val="20"/>
        </w:rPr>
        <w:t xml:space="preserve">zainstalowane są </w:t>
      </w:r>
      <w:r w:rsidRPr="004F6BF8">
        <w:rPr>
          <w:rFonts w:ascii="Arial" w:hAnsi="Arial" w:cs="Arial"/>
          <w:sz w:val="20"/>
          <w:szCs w:val="20"/>
        </w:rPr>
        <w:t xml:space="preserve">następujące urządzenia niepodłączone do zdalnego monitoringu: </w:t>
      </w:r>
    </w:p>
    <w:p w:rsidR="00100A2D" w:rsidRPr="004F6BF8" w:rsidRDefault="00100A2D" w:rsidP="004F6BF8">
      <w:pPr>
        <w:widowControl/>
        <w:numPr>
          <w:ilvl w:val="0"/>
          <w:numId w:val="41"/>
        </w:numPr>
        <w:suppressAutoHyphens w:val="0"/>
        <w:spacing w:line="276" w:lineRule="auto"/>
        <w:jc w:val="both"/>
        <w:rPr>
          <w:rFonts w:ascii="Arial" w:hAnsi="Arial" w:cs="Arial"/>
          <w:sz w:val="20"/>
          <w:szCs w:val="20"/>
        </w:rPr>
      </w:pPr>
      <w:r w:rsidRPr="004F6BF8">
        <w:rPr>
          <w:rFonts w:ascii="Arial" w:hAnsi="Arial" w:cs="Arial"/>
          <w:sz w:val="20"/>
          <w:szCs w:val="20"/>
        </w:rPr>
        <w:t>2 analizatory parametrów sieci w rozdzielniach głównych,</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a</w:t>
      </w:r>
      <w:r w:rsidR="00100A2D" w:rsidRPr="004F6BF8">
        <w:rPr>
          <w:rFonts w:ascii="Arial" w:hAnsi="Arial" w:cs="Arial"/>
          <w:sz w:val="20"/>
          <w:szCs w:val="20"/>
        </w:rPr>
        <w:t>gregat prądotwórczy,</w:t>
      </w:r>
    </w:p>
    <w:p w:rsidR="00100A2D" w:rsidRPr="004F6BF8" w:rsidRDefault="00C8114A" w:rsidP="004F6BF8">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z</w:t>
      </w:r>
      <w:r w:rsidR="00100A2D" w:rsidRPr="004F6BF8">
        <w:rPr>
          <w:rFonts w:ascii="Arial" w:hAnsi="Arial" w:cs="Arial"/>
          <w:sz w:val="20"/>
          <w:szCs w:val="20"/>
        </w:rPr>
        <w:t>asilacz UPS komunikacją TCP IP (poza centralnym systemem nadzoru),</w:t>
      </w:r>
    </w:p>
    <w:p w:rsidR="00A856FC" w:rsidRPr="004F6BF8" w:rsidRDefault="00100A2D" w:rsidP="004F6BF8">
      <w:pPr>
        <w:widowControl/>
        <w:numPr>
          <w:ilvl w:val="0"/>
          <w:numId w:val="41"/>
        </w:numPr>
        <w:suppressAutoHyphens w:val="0"/>
        <w:spacing w:line="276" w:lineRule="auto"/>
        <w:jc w:val="both"/>
        <w:rPr>
          <w:rFonts w:ascii="Arial" w:hAnsi="Arial" w:cs="Arial"/>
          <w:sz w:val="20"/>
          <w:szCs w:val="20"/>
        </w:rPr>
      </w:pPr>
      <w:r w:rsidRPr="004F6BF8">
        <w:rPr>
          <w:rFonts w:ascii="Arial" w:hAnsi="Arial" w:cs="Arial"/>
          <w:sz w:val="20"/>
          <w:szCs w:val="20"/>
        </w:rPr>
        <w:t>SZR</w:t>
      </w:r>
    </w:p>
    <w:p w:rsidR="004F6BF8" w:rsidRDefault="004F6BF8" w:rsidP="004F6BF8">
      <w:pPr>
        <w:widowControl/>
        <w:suppressAutoHyphens w:val="0"/>
        <w:spacing w:line="276" w:lineRule="auto"/>
        <w:rPr>
          <w:rFonts w:ascii="Arial" w:hAnsi="Arial" w:cs="Arial"/>
          <w:sz w:val="20"/>
          <w:szCs w:val="20"/>
        </w:rPr>
      </w:pPr>
    </w:p>
    <w:p w:rsidR="00CA2740" w:rsidRPr="004F6BF8" w:rsidRDefault="00CA2740" w:rsidP="004F6BF8">
      <w:pPr>
        <w:widowControl/>
        <w:suppressAutoHyphens w:val="0"/>
        <w:spacing w:line="276" w:lineRule="auto"/>
        <w:rPr>
          <w:rFonts w:ascii="Arial" w:hAnsi="Arial" w:cs="Arial"/>
          <w:sz w:val="20"/>
          <w:szCs w:val="20"/>
        </w:rPr>
      </w:pPr>
    </w:p>
    <w:p w:rsidR="00AA18ED" w:rsidRDefault="00AA18ED">
      <w:pPr>
        <w:widowControl/>
        <w:suppressAutoHyphens w:val="0"/>
        <w:spacing w:after="200" w:line="276" w:lineRule="auto"/>
        <w:rPr>
          <w:rFonts w:ascii="Arial" w:eastAsiaTheme="minorHAnsi" w:hAnsi="Arial" w:cs="Arial"/>
          <w:b/>
          <w:kern w:val="0"/>
          <w:lang w:eastAsia="en-US" w:bidi="ar-SA"/>
        </w:rPr>
      </w:pPr>
      <w:r>
        <w:rPr>
          <w:rFonts w:ascii="Arial" w:hAnsi="Arial" w:cs="Arial"/>
          <w:b/>
        </w:rPr>
        <w:br w:type="page"/>
      </w:r>
    </w:p>
    <w:p w:rsidR="00100A2D" w:rsidRPr="00A77A91" w:rsidRDefault="00100A2D" w:rsidP="00A63859">
      <w:pPr>
        <w:pStyle w:val="Akapitzlist"/>
        <w:numPr>
          <w:ilvl w:val="0"/>
          <w:numId w:val="42"/>
        </w:numPr>
        <w:spacing w:after="120" w:line="360" w:lineRule="auto"/>
        <w:jc w:val="both"/>
        <w:rPr>
          <w:rFonts w:ascii="Arial" w:hAnsi="Arial" w:cs="Arial"/>
          <w:b/>
          <w:sz w:val="24"/>
          <w:szCs w:val="24"/>
        </w:rPr>
      </w:pPr>
      <w:r w:rsidRPr="00A77A91">
        <w:rPr>
          <w:rFonts w:ascii="Arial" w:hAnsi="Arial" w:cs="Arial"/>
          <w:b/>
          <w:sz w:val="24"/>
          <w:szCs w:val="24"/>
        </w:rPr>
        <w:lastRenderedPageBreak/>
        <w:t>Docelowy system</w:t>
      </w:r>
    </w:p>
    <w:p w:rsidR="00100A2D" w:rsidRPr="00A77A91" w:rsidRDefault="00100A2D" w:rsidP="00A63859">
      <w:pPr>
        <w:pStyle w:val="Akapitzlist"/>
        <w:numPr>
          <w:ilvl w:val="1"/>
          <w:numId w:val="42"/>
        </w:numPr>
        <w:spacing w:after="120" w:line="360" w:lineRule="auto"/>
        <w:ind w:left="1644"/>
        <w:jc w:val="both"/>
        <w:rPr>
          <w:rFonts w:ascii="Arial" w:hAnsi="Arial" w:cs="Arial"/>
          <w:b/>
          <w:sz w:val="24"/>
          <w:szCs w:val="24"/>
        </w:rPr>
      </w:pPr>
      <w:r w:rsidRPr="00A77A91">
        <w:rPr>
          <w:rFonts w:ascii="Arial" w:hAnsi="Arial" w:cs="Arial"/>
          <w:b/>
          <w:sz w:val="24"/>
          <w:szCs w:val="24"/>
        </w:rPr>
        <w:t>Struktura systemu</w:t>
      </w:r>
    </w:p>
    <w:p w:rsidR="00100A2D" w:rsidRPr="00A77A91" w:rsidRDefault="00100A2D" w:rsidP="00A63859">
      <w:pPr>
        <w:pStyle w:val="Akapitzlist"/>
        <w:numPr>
          <w:ilvl w:val="2"/>
          <w:numId w:val="42"/>
        </w:numPr>
        <w:spacing w:after="120" w:line="360" w:lineRule="auto"/>
        <w:contextualSpacing w:val="0"/>
        <w:jc w:val="both"/>
        <w:rPr>
          <w:rFonts w:ascii="Arial" w:hAnsi="Arial" w:cs="Arial"/>
          <w:b/>
        </w:rPr>
      </w:pPr>
      <w:bookmarkStart w:id="1" w:name="_Toc437335948"/>
      <w:bookmarkStart w:id="2" w:name="_Toc441653071"/>
      <w:bookmarkStart w:id="3" w:name="_Toc447917516"/>
      <w:bookmarkStart w:id="4" w:name="_Toc463536281"/>
      <w:bookmarkStart w:id="5" w:name="_Toc467505404"/>
      <w:bookmarkStart w:id="6" w:name="_Toc484675614"/>
      <w:r w:rsidRPr="00A77A91">
        <w:rPr>
          <w:rFonts w:ascii="Arial" w:hAnsi="Arial" w:cs="Arial"/>
          <w:b/>
        </w:rPr>
        <w:t>Serwer główny systemu BMS</w:t>
      </w:r>
      <w:bookmarkEnd w:id="1"/>
      <w:bookmarkEnd w:id="2"/>
      <w:bookmarkEnd w:id="3"/>
      <w:bookmarkEnd w:id="4"/>
      <w:bookmarkEnd w:id="5"/>
      <w:bookmarkEnd w:id="6"/>
    </w:p>
    <w:p w:rsidR="00977AB7" w:rsidRDefault="00977AB7" w:rsidP="00D0212A">
      <w:pPr>
        <w:spacing w:line="276" w:lineRule="auto"/>
        <w:ind w:left="567"/>
        <w:jc w:val="both"/>
        <w:rPr>
          <w:rFonts w:ascii="Arial" w:hAnsi="Arial" w:cs="Arial"/>
          <w:sz w:val="20"/>
          <w:szCs w:val="20"/>
        </w:rPr>
      </w:pPr>
      <w:r w:rsidRPr="00977AB7">
        <w:rPr>
          <w:rFonts w:ascii="Arial" w:hAnsi="Arial" w:cs="Arial"/>
          <w:sz w:val="20"/>
          <w:szCs w:val="20"/>
        </w:rPr>
        <w:t xml:space="preserve">Dla sprawnej i niezawodnej pracy systemu </w:t>
      </w:r>
      <w:r w:rsidR="00D0212A">
        <w:rPr>
          <w:rFonts w:ascii="Arial" w:hAnsi="Arial" w:cs="Arial"/>
          <w:sz w:val="20"/>
          <w:szCs w:val="20"/>
        </w:rPr>
        <w:t xml:space="preserve">BMS </w:t>
      </w:r>
      <w:r w:rsidR="00923EBB">
        <w:rPr>
          <w:rFonts w:ascii="Arial" w:hAnsi="Arial" w:cs="Arial"/>
          <w:sz w:val="20"/>
          <w:szCs w:val="20"/>
        </w:rPr>
        <w:t>Z</w:t>
      </w:r>
      <w:r w:rsidR="00BA177C">
        <w:rPr>
          <w:rFonts w:ascii="Arial" w:hAnsi="Arial" w:cs="Arial"/>
          <w:sz w:val="20"/>
          <w:szCs w:val="20"/>
        </w:rPr>
        <w:t>amawiający wymaga zainstalowania</w:t>
      </w:r>
      <w:r w:rsidRPr="00977AB7">
        <w:rPr>
          <w:rFonts w:ascii="Arial" w:hAnsi="Arial" w:cs="Arial"/>
          <w:sz w:val="20"/>
          <w:szCs w:val="20"/>
        </w:rPr>
        <w:t xml:space="preserve"> jednostki logicznej </w:t>
      </w:r>
      <w:r w:rsidR="00D0212A">
        <w:rPr>
          <w:rFonts w:ascii="Arial" w:hAnsi="Arial" w:cs="Arial"/>
          <w:sz w:val="20"/>
          <w:szCs w:val="20"/>
        </w:rPr>
        <w:t>typu serwer RACK w </w:t>
      </w:r>
      <w:r w:rsidR="00D0212A" w:rsidRPr="00977AB7">
        <w:rPr>
          <w:rFonts w:ascii="Arial" w:hAnsi="Arial" w:cs="Arial"/>
          <w:sz w:val="20"/>
          <w:szCs w:val="20"/>
        </w:rPr>
        <w:t>obudowie do montażu w szafie RACK</w:t>
      </w:r>
      <w:r w:rsidR="00D0212A">
        <w:rPr>
          <w:rFonts w:ascii="Arial" w:hAnsi="Arial" w:cs="Arial"/>
          <w:sz w:val="20"/>
          <w:szCs w:val="20"/>
        </w:rPr>
        <w:t>,</w:t>
      </w:r>
      <w:r w:rsidR="00D0212A" w:rsidRPr="00977AB7">
        <w:rPr>
          <w:rFonts w:ascii="Arial" w:hAnsi="Arial" w:cs="Arial"/>
          <w:sz w:val="20"/>
          <w:szCs w:val="20"/>
        </w:rPr>
        <w:t xml:space="preserve"> o parametrach nie gorszych niż podane w tabeli poniżej:</w:t>
      </w:r>
    </w:p>
    <w:p w:rsidR="004F6BF8" w:rsidRPr="00977AB7" w:rsidRDefault="004F6BF8" w:rsidP="00E60C0F">
      <w:pPr>
        <w:spacing w:line="276" w:lineRule="auto"/>
        <w:ind w:left="567"/>
        <w:jc w:val="both"/>
        <w:rPr>
          <w:rFonts w:ascii="Arial" w:hAnsi="Arial" w:cs="Arial"/>
          <w:sz w:val="20"/>
          <w:szCs w:val="20"/>
        </w:rPr>
      </w:pPr>
    </w:p>
    <w:tbl>
      <w:tblPr>
        <w:tblW w:w="9072" w:type="dxa"/>
        <w:tblInd w:w="562"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127"/>
        <w:gridCol w:w="6945"/>
      </w:tblGrid>
      <w:tr w:rsidR="00977AB7" w:rsidRPr="00AA18ED" w:rsidTr="00AA18ED">
        <w:tc>
          <w:tcPr>
            <w:tcW w:w="2127" w:type="dxa"/>
            <w:vAlign w:val="center"/>
          </w:tcPr>
          <w:p w:rsidR="00977AB7" w:rsidRPr="00AA18ED" w:rsidRDefault="00977AB7" w:rsidP="00992A65">
            <w:pPr>
              <w:snapToGrid w:val="0"/>
              <w:ind w:left="72"/>
              <w:jc w:val="center"/>
              <w:rPr>
                <w:rFonts w:ascii="Arial" w:hAnsi="Arial" w:cs="Arial"/>
                <w:b/>
                <w:bCs/>
                <w:sz w:val="20"/>
                <w:szCs w:val="20"/>
              </w:rPr>
            </w:pPr>
            <w:r w:rsidRPr="00AA18ED">
              <w:rPr>
                <w:rFonts w:ascii="Arial" w:hAnsi="Arial" w:cs="Arial"/>
                <w:b/>
                <w:bCs/>
                <w:sz w:val="20"/>
                <w:szCs w:val="20"/>
              </w:rPr>
              <w:t>Elementy składowe</w:t>
            </w:r>
          </w:p>
        </w:tc>
        <w:tc>
          <w:tcPr>
            <w:tcW w:w="6945" w:type="dxa"/>
            <w:vAlign w:val="center"/>
          </w:tcPr>
          <w:p w:rsidR="00977AB7" w:rsidRPr="00AA18ED" w:rsidRDefault="00977AB7" w:rsidP="00992A65">
            <w:pPr>
              <w:snapToGrid w:val="0"/>
              <w:ind w:left="83"/>
              <w:jc w:val="center"/>
              <w:rPr>
                <w:rFonts w:ascii="Arial" w:hAnsi="Arial" w:cs="Arial"/>
                <w:b/>
                <w:bCs/>
                <w:sz w:val="20"/>
                <w:szCs w:val="20"/>
              </w:rPr>
            </w:pPr>
            <w:r w:rsidRPr="00AA18ED">
              <w:rPr>
                <w:rFonts w:ascii="Arial" w:hAnsi="Arial" w:cs="Arial"/>
                <w:b/>
                <w:bCs/>
                <w:sz w:val="20"/>
                <w:szCs w:val="20"/>
              </w:rPr>
              <w:t>Ilość i cechy techniczne</w:t>
            </w:r>
          </w:p>
        </w:tc>
      </w:tr>
      <w:tr w:rsidR="00977AB7" w:rsidRPr="00977AB7" w:rsidTr="00AA18ED">
        <w:tc>
          <w:tcPr>
            <w:tcW w:w="2127" w:type="dxa"/>
            <w:vAlign w:val="center"/>
          </w:tcPr>
          <w:p w:rsidR="00977AB7" w:rsidRPr="00977AB7" w:rsidRDefault="00977AB7" w:rsidP="00992A65">
            <w:pPr>
              <w:snapToGrid w:val="0"/>
              <w:ind w:left="72"/>
              <w:rPr>
                <w:rFonts w:ascii="Arial" w:hAnsi="Arial" w:cs="Arial"/>
                <w:bCs/>
                <w:iCs/>
                <w:sz w:val="20"/>
                <w:szCs w:val="20"/>
              </w:rPr>
            </w:pPr>
            <w:r w:rsidRPr="00977AB7">
              <w:rPr>
                <w:rFonts w:ascii="Arial" w:hAnsi="Arial" w:cs="Arial"/>
                <w:bCs/>
                <w:iCs/>
                <w:sz w:val="20"/>
                <w:szCs w:val="20"/>
              </w:rPr>
              <w:t>Obudowa</w:t>
            </w:r>
          </w:p>
        </w:tc>
        <w:tc>
          <w:tcPr>
            <w:tcW w:w="6945" w:type="dxa"/>
            <w:vAlign w:val="center"/>
          </w:tcPr>
          <w:p w:rsidR="00977AB7" w:rsidRPr="00977AB7" w:rsidRDefault="00977AB7" w:rsidP="00992A65">
            <w:pPr>
              <w:snapToGrid w:val="0"/>
              <w:ind w:left="83"/>
              <w:jc w:val="both"/>
              <w:rPr>
                <w:rFonts w:ascii="Arial" w:hAnsi="Arial" w:cs="Arial"/>
                <w:sz w:val="20"/>
                <w:szCs w:val="20"/>
              </w:rPr>
            </w:pPr>
            <w:r w:rsidRPr="00977AB7">
              <w:rPr>
                <w:rFonts w:ascii="Arial" w:hAnsi="Arial" w:cs="Arial"/>
                <w:sz w:val="20"/>
                <w:szCs w:val="20"/>
              </w:rPr>
              <w:t xml:space="preserve">typu </w:t>
            </w:r>
            <w:proofErr w:type="spellStart"/>
            <w:r w:rsidRPr="00977AB7">
              <w:rPr>
                <w:rFonts w:ascii="Arial" w:hAnsi="Arial" w:cs="Arial"/>
                <w:sz w:val="20"/>
                <w:szCs w:val="20"/>
              </w:rPr>
              <w:t>Rack</w:t>
            </w:r>
            <w:proofErr w:type="spellEnd"/>
            <w:r w:rsidRPr="00977AB7">
              <w:rPr>
                <w:rFonts w:ascii="Arial" w:hAnsi="Arial" w:cs="Arial"/>
                <w:sz w:val="20"/>
                <w:szCs w:val="20"/>
              </w:rPr>
              <w:t xml:space="preserve"> , wysokość 1U/2U wraz z szynami i prowadnicą kabli</w:t>
            </w:r>
          </w:p>
        </w:tc>
      </w:tr>
      <w:tr w:rsidR="00977AB7" w:rsidRPr="00977AB7" w:rsidTr="00AA18ED">
        <w:tc>
          <w:tcPr>
            <w:tcW w:w="2127" w:type="dxa"/>
            <w:vAlign w:val="center"/>
          </w:tcPr>
          <w:p w:rsidR="00977AB7" w:rsidRPr="00977AB7" w:rsidRDefault="00977AB7" w:rsidP="00992A65">
            <w:pPr>
              <w:snapToGrid w:val="0"/>
              <w:ind w:left="72"/>
              <w:rPr>
                <w:rFonts w:ascii="Arial" w:hAnsi="Arial" w:cs="Arial"/>
                <w:bCs/>
                <w:iCs/>
                <w:sz w:val="20"/>
                <w:szCs w:val="20"/>
              </w:rPr>
            </w:pPr>
            <w:r w:rsidRPr="00977AB7">
              <w:rPr>
                <w:rFonts w:ascii="Arial" w:hAnsi="Arial" w:cs="Arial"/>
                <w:bCs/>
                <w:iCs/>
                <w:sz w:val="20"/>
                <w:szCs w:val="20"/>
              </w:rPr>
              <w:t>Procesor</w:t>
            </w:r>
          </w:p>
        </w:tc>
        <w:tc>
          <w:tcPr>
            <w:tcW w:w="6945" w:type="dxa"/>
            <w:vAlign w:val="center"/>
          </w:tcPr>
          <w:p w:rsidR="00977AB7" w:rsidRPr="00977AB7" w:rsidRDefault="00977AB7" w:rsidP="00330922">
            <w:pPr>
              <w:snapToGrid w:val="0"/>
              <w:ind w:left="83"/>
              <w:jc w:val="both"/>
              <w:rPr>
                <w:rFonts w:ascii="Arial" w:hAnsi="Arial" w:cs="Arial"/>
                <w:sz w:val="20"/>
                <w:szCs w:val="20"/>
                <w:lang w:val="en-US"/>
              </w:rPr>
            </w:pPr>
            <w:r w:rsidRPr="00977AB7">
              <w:rPr>
                <w:rFonts w:ascii="Arial" w:hAnsi="Arial" w:cs="Arial"/>
                <w:sz w:val="20"/>
                <w:szCs w:val="20"/>
                <w:lang w:val="en-US"/>
              </w:rPr>
              <w:t>Intel X</w:t>
            </w:r>
            <w:r w:rsidR="00C8114A">
              <w:rPr>
                <w:rFonts w:ascii="Arial" w:hAnsi="Arial" w:cs="Arial"/>
                <w:sz w:val="20"/>
                <w:szCs w:val="20"/>
                <w:lang w:val="en-US"/>
              </w:rPr>
              <w:t>eon E5-2620 v3 2.4GHz 6-core 1P</w:t>
            </w:r>
          </w:p>
        </w:tc>
      </w:tr>
      <w:tr w:rsidR="00977AB7" w:rsidRPr="00977AB7" w:rsidTr="00AA18ED">
        <w:tc>
          <w:tcPr>
            <w:tcW w:w="2127" w:type="dxa"/>
            <w:vAlign w:val="center"/>
          </w:tcPr>
          <w:p w:rsidR="00977AB7" w:rsidRPr="00977AB7" w:rsidRDefault="00977AB7" w:rsidP="00992A65">
            <w:pPr>
              <w:snapToGrid w:val="0"/>
              <w:ind w:left="72"/>
              <w:rPr>
                <w:rFonts w:ascii="Arial" w:hAnsi="Arial" w:cs="Arial"/>
                <w:bCs/>
                <w:iCs/>
                <w:sz w:val="20"/>
                <w:szCs w:val="20"/>
              </w:rPr>
            </w:pPr>
            <w:r w:rsidRPr="00977AB7">
              <w:rPr>
                <w:rFonts w:ascii="Arial" w:hAnsi="Arial" w:cs="Arial"/>
                <w:bCs/>
                <w:iCs/>
                <w:sz w:val="20"/>
                <w:szCs w:val="20"/>
              </w:rPr>
              <w:t>Płyta główna</w:t>
            </w:r>
          </w:p>
        </w:tc>
        <w:tc>
          <w:tcPr>
            <w:tcW w:w="6945" w:type="dxa"/>
          </w:tcPr>
          <w:p w:rsidR="00977AB7" w:rsidRPr="00977AB7" w:rsidRDefault="00C8114A" w:rsidP="00992A65">
            <w:pPr>
              <w:snapToGrid w:val="0"/>
              <w:ind w:left="83"/>
              <w:jc w:val="both"/>
              <w:rPr>
                <w:rFonts w:ascii="Arial" w:hAnsi="Arial" w:cs="Arial"/>
                <w:sz w:val="20"/>
                <w:szCs w:val="20"/>
              </w:rPr>
            </w:pPr>
            <w:r>
              <w:rPr>
                <w:rFonts w:ascii="Arial" w:hAnsi="Arial" w:cs="Arial"/>
                <w:sz w:val="20"/>
                <w:szCs w:val="20"/>
              </w:rPr>
              <w:t>d</w:t>
            </w:r>
            <w:r w:rsidR="00977AB7" w:rsidRPr="00977AB7">
              <w:rPr>
                <w:rFonts w:ascii="Arial" w:hAnsi="Arial" w:cs="Arial"/>
                <w:sz w:val="20"/>
                <w:szCs w:val="20"/>
              </w:rPr>
              <w:t>edykowana serwerowa, wyprodukowana i zaprojektowana przez producenta serwera, minimum 8 gniazd pamięci RAM, min 5 portów USB (w</w:t>
            </w:r>
            <w:r w:rsidR="008246AA">
              <w:rPr>
                <w:rFonts w:ascii="Arial" w:hAnsi="Arial" w:cs="Arial"/>
                <w:sz w:val="20"/>
                <w:szCs w:val="20"/>
              </w:rPr>
              <w:t> </w:t>
            </w:r>
            <w:r w:rsidR="00977AB7" w:rsidRPr="00977AB7">
              <w:rPr>
                <w:rFonts w:ascii="Arial" w:hAnsi="Arial" w:cs="Arial"/>
                <w:sz w:val="20"/>
                <w:szCs w:val="20"/>
              </w:rPr>
              <w:t>tym min</w:t>
            </w:r>
            <w:r>
              <w:rPr>
                <w:rFonts w:ascii="Arial" w:hAnsi="Arial" w:cs="Arial"/>
                <w:sz w:val="20"/>
                <w:szCs w:val="20"/>
              </w:rPr>
              <w:t>.</w:t>
            </w:r>
            <w:r w:rsidR="00977AB7" w:rsidRPr="00977AB7">
              <w:rPr>
                <w:rFonts w:ascii="Arial" w:hAnsi="Arial" w:cs="Arial"/>
                <w:sz w:val="20"/>
                <w:szCs w:val="20"/>
              </w:rPr>
              <w:t xml:space="preserve"> 2</w:t>
            </w:r>
            <w:r>
              <w:rPr>
                <w:rFonts w:ascii="Arial" w:hAnsi="Arial" w:cs="Arial"/>
                <w:sz w:val="20"/>
                <w:szCs w:val="20"/>
              </w:rPr>
              <w:t> </w:t>
            </w:r>
            <w:r w:rsidR="00977AB7" w:rsidRPr="00977AB7">
              <w:rPr>
                <w:rFonts w:ascii="Arial" w:hAnsi="Arial" w:cs="Arial"/>
                <w:sz w:val="20"/>
                <w:szCs w:val="20"/>
              </w:rPr>
              <w:t>z</w:t>
            </w:r>
            <w:r>
              <w:rPr>
                <w:rFonts w:ascii="Arial" w:hAnsi="Arial" w:cs="Arial"/>
                <w:sz w:val="20"/>
                <w:szCs w:val="20"/>
              </w:rPr>
              <w:t> </w:t>
            </w:r>
            <w:r w:rsidR="00977AB7" w:rsidRPr="00977AB7">
              <w:rPr>
                <w:rFonts w:ascii="Arial" w:hAnsi="Arial" w:cs="Arial"/>
                <w:sz w:val="20"/>
                <w:szCs w:val="20"/>
              </w:rPr>
              <w:t>przodu,</w:t>
            </w:r>
            <w:r>
              <w:rPr>
                <w:rFonts w:ascii="Arial" w:hAnsi="Arial" w:cs="Arial"/>
                <w:sz w:val="20"/>
                <w:szCs w:val="20"/>
              </w:rPr>
              <w:t xml:space="preserve"> min</w:t>
            </w:r>
            <w:r w:rsidR="008246AA">
              <w:rPr>
                <w:rFonts w:ascii="Arial" w:hAnsi="Arial" w:cs="Arial"/>
                <w:sz w:val="20"/>
                <w:szCs w:val="20"/>
              </w:rPr>
              <w:t>.</w:t>
            </w:r>
            <w:r>
              <w:rPr>
                <w:rFonts w:ascii="Arial" w:hAnsi="Arial" w:cs="Arial"/>
                <w:sz w:val="20"/>
                <w:szCs w:val="20"/>
              </w:rPr>
              <w:t xml:space="preserve"> 2 z tyłu, min</w:t>
            </w:r>
            <w:r w:rsidR="008246AA">
              <w:rPr>
                <w:rFonts w:ascii="Arial" w:hAnsi="Arial" w:cs="Arial"/>
                <w:sz w:val="20"/>
                <w:szCs w:val="20"/>
              </w:rPr>
              <w:t>.</w:t>
            </w:r>
            <w:r>
              <w:rPr>
                <w:rFonts w:ascii="Arial" w:hAnsi="Arial" w:cs="Arial"/>
                <w:sz w:val="20"/>
                <w:szCs w:val="20"/>
              </w:rPr>
              <w:t xml:space="preserve"> 1 w środku);</w:t>
            </w:r>
          </w:p>
          <w:p w:rsidR="00977AB7" w:rsidRPr="00977AB7" w:rsidRDefault="00977AB7" w:rsidP="00992A65">
            <w:pPr>
              <w:snapToGrid w:val="0"/>
              <w:ind w:left="83"/>
              <w:jc w:val="both"/>
              <w:rPr>
                <w:rFonts w:ascii="Arial" w:hAnsi="Arial" w:cs="Arial"/>
                <w:sz w:val="20"/>
                <w:szCs w:val="20"/>
              </w:rPr>
            </w:pPr>
            <w:r w:rsidRPr="00977AB7">
              <w:rPr>
                <w:rFonts w:ascii="Arial" w:hAnsi="Arial" w:cs="Arial"/>
                <w:sz w:val="20"/>
                <w:szCs w:val="20"/>
              </w:rPr>
              <w:t xml:space="preserve">port VGA lub </w:t>
            </w:r>
            <w:proofErr w:type="spellStart"/>
            <w:r w:rsidRPr="00977AB7">
              <w:rPr>
                <w:rFonts w:ascii="Arial" w:hAnsi="Arial" w:cs="Arial"/>
                <w:sz w:val="20"/>
                <w:szCs w:val="20"/>
              </w:rPr>
              <w:t>DisplayPort</w:t>
            </w:r>
            <w:proofErr w:type="spellEnd"/>
            <w:r w:rsidRPr="00977AB7">
              <w:rPr>
                <w:rFonts w:ascii="Arial" w:hAnsi="Arial" w:cs="Arial"/>
                <w:sz w:val="20"/>
                <w:szCs w:val="20"/>
              </w:rPr>
              <w:t xml:space="preserve"> z tyłu</w:t>
            </w:r>
          </w:p>
        </w:tc>
      </w:tr>
      <w:tr w:rsidR="00977AB7" w:rsidRPr="00977AB7" w:rsidTr="00AA18ED">
        <w:tc>
          <w:tcPr>
            <w:tcW w:w="2127" w:type="dxa"/>
            <w:vAlign w:val="center"/>
          </w:tcPr>
          <w:p w:rsidR="00977AB7" w:rsidRPr="00977AB7" w:rsidRDefault="00977AB7" w:rsidP="00992A65">
            <w:pPr>
              <w:snapToGrid w:val="0"/>
              <w:ind w:left="72"/>
              <w:rPr>
                <w:rFonts w:ascii="Arial" w:hAnsi="Arial" w:cs="Arial"/>
                <w:bCs/>
                <w:iCs/>
                <w:sz w:val="20"/>
                <w:szCs w:val="20"/>
              </w:rPr>
            </w:pPr>
            <w:r w:rsidRPr="00977AB7">
              <w:rPr>
                <w:rFonts w:ascii="Arial" w:hAnsi="Arial" w:cs="Arial"/>
                <w:bCs/>
                <w:iCs/>
                <w:sz w:val="20"/>
                <w:szCs w:val="20"/>
              </w:rPr>
              <w:t>Pamięć RAM</w:t>
            </w:r>
          </w:p>
        </w:tc>
        <w:tc>
          <w:tcPr>
            <w:tcW w:w="6945" w:type="dxa"/>
            <w:vAlign w:val="center"/>
          </w:tcPr>
          <w:p w:rsidR="00977AB7" w:rsidRPr="00977AB7" w:rsidRDefault="00977AB7" w:rsidP="00992A65">
            <w:pPr>
              <w:snapToGrid w:val="0"/>
              <w:ind w:left="83"/>
              <w:jc w:val="both"/>
              <w:rPr>
                <w:rFonts w:ascii="Arial" w:hAnsi="Arial" w:cs="Arial"/>
                <w:sz w:val="20"/>
                <w:szCs w:val="20"/>
              </w:rPr>
            </w:pPr>
            <w:r w:rsidRPr="00977AB7">
              <w:rPr>
                <w:rFonts w:ascii="Arial" w:hAnsi="Arial" w:cs="Arial"/>
                <w:sz w:val="20"/>
                <w:szCs w:val="20"/>
              </w:rPr>
              <w:t xml:space="preserve">32GB RAM typu DDR4-SDRAM z korekcją błędów, funkcje </w:t>
            </w:r>
            <w:proofErr w:type="spellStart"/>
            <w:r w:rsidRPr="00977AB7">
              <w:rPr>
                <w:rFonts w:ascii="Arial" w:hAnsi="Arial" w:cs="Arial"/>
                <w:sz w:val="20"/>
                <w:szCs w:val="20"/>
              </w:rPr>
              <w:t>scrubbing</w:t>
            </w:r>
            <w:proofErr w:type="spellEnd"/>
            <w:r w:rsidRPr="00977AB7">
              <w:rPr>
                <w:rFonts w:ascii="Arial" w:hAnsi="Arial" w:cs="Arial"/>
                <w:sz w:val="20"/>
                <w:szCs w:val="20"/>
              </w:rPr>
              <w:t xml:space="preserve"> i</w:t>
            </w:r>
            <w:r w:rsidR="008246AA">
              <w:rPr>
                <w:rFonts w:ascii="Arial" w:hAnsi="Arial" w:cs="Arial"/>
                <w:sz w:val="20"/>
                <w:szCs w:val="20"/>
              </w:rPr>
              <w:t> </w:t>
            </w:r>
            <w:r w:rsidRPr="00977AB7">
              <w:rPr>
                <w:rFonts w:ascii="Arial" w:hAnsi="Arial" w:cs="Arial"/>
                <w:sz w:val="20"/>
                <w:szCs w:val="20"/>
              </w:rPr>
              <w:t>SDDC, możliw</w:t>
            </w:r>
            <w:r w:rsidR="00C8114A">
              <w:rPr>
                <w:rFonts w:ascii="Arial" w:hAnsi="Arial" w:cs="Arial"/>
                <w:sz w:val="20"/>
                <w:szCs w:val="20"/>
              </w:rPr>
              <w:t>ość rozbudowy do minimum 192 GB</w:t>
            </w:r>
          </w:p>
        </w:tc>
      </w:tr>
      <w:tr w:rsidR="00977AB7" w:rsidRPr="00977AB7" w:rsidTr="00AA18ED">
        <w:tc>
          <w:tcPr>
            <w:tcW w:w="2127" w:type="dxa"/>
            <w:vAlign w:val="center"/>
          </w:tcPr>
          <w:p w:rsidR="00977AB7" w:rsidRPr="00977AB7" w:rsidRDefault="00977AB7" w:rsidP="00992A65">
            <w:pPr>
              <w:snapToGrid w:val="0"/>
              <w:ind w:left="72"/>
              <w:rPr>
                <w:rFonts w:ascii="Arial" w:hAnsi="Arial" w:cs="Arial"/>
                <w:bCs/>
                <w:iCs/>
                <w:sz w:val="20"/>
                <w:szCs w:val="20"/>
              </w:rPr>
            </w:pPr>
            <w:r w:rsidRPr="00977AB7">
              <w:rPr>
                <w:rFonts w:ascii="Arial" w:hAnsi="Arial" w:cs="Arial"/>
                <w:bCs/>
                <w:iCs/>
                <w:sz w:val="20"/>
                <w:szCs w:val="20"/>
              </w:rPr>
              <w:t>HDD</w:t>
            </w:r>
          </w:p>
        </w:tc>
        <w:tc>
          <w:tcPr>
            <w:tcW w:w="6945" w:type="dxa"/>
            <w:vAlign w:val="center"/>
          </w:tcPr>
          <w:p w:rsidR="00977AB7" w:rsidRPr="00977AB7" w:rsidRDefault="00977AB7" w:rsidP="00992A65">
            <w:pPr>
              <w:snapToGrid w:val="0"/>
              <w:ind w:left="83"/>
              <w:jc w:val="both"/>
              <w:rPr>
                <w:rFonts w:ascii="Arial" w:hAnsi="Arial" w:cs="Arial"/>
                <w:sz w:val="20"/>
                <w:szCs w:val="20"/>
              </w:rPr>
            </w:pPr>
            <w:r w:rsidRPr="00977AB7">
              <w:rPr>
                <w:rFonts w:ascii="Arial" w:hAnsi="Arial" w:cs="Arial"/>
                <w:sz w:val="20"/>
                <w:szCs w:val="20"/>
              </w:rPr>
              <w:t>4 szt</w:t>
            </w:r>
            <w:r w:rsidR="00330922">
              <w:rPr>
                <w:rFonts w:ascii="Arial" w:hAnsi="Arial" w:cs="Arial"/>
                <w:sz w:val="20"/>
                <w:szCs w:val="20"/>
              </w:rPr>
              <w:t>.</w:t>
            </w:r>
            <w:r w:rsidRPr="00977AB7">
              <w:rPr>
                <w:rFonts w:ascii="Arial" w:hAnsi="Arial" w:cs="Arial"/>
                <w:sz w:val="20"/>
                <w:szCs w:val="20"/>
              </w:rPr>
              <w:t xml:space="preserve"> dysków twardych typu SAS hot-plug, nie mniejsze niż 500GB 10krpm 3,5” każdy, dyski wewnątrz serwera pracujące w macierzy dyskowej  RAID, możliwość jednoczesnej instalacji dysków SATA i SAS, możliwość </w:t>
            </w:r>
            <w:r w:rsidR="00C8114A">
              <w:rPr>
                <w:rFonts w:ascii="Arial" w:hAnsi="Arial" w:cs="Arial"/>
                <w:sz w:val="20"/>
                <w:szCs w:val="20"/>
              </w:rPr>
              <w:t>instalacji min. 6 szt. dysków</w:t>
            </w:r>
          </w:p>
        </w:tc>
      </w:tr>
      <w:tr w:rsidR="00AA18ED" w:rsidRPr="00977AB7" w:rsidTr="00AA18ED">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Karty sieciowe</w:t>
            </w:r>
          </w:p>
        </w:tc>
        <w:tc>
          <w:tcPr>
            <w:tcW w:w="6945" w:type="dxa"/>
            <w:vAlign w:val="center"/>
          </w:tcPr>
          <w:p w:rsidR="00AA18ED" w:rsidRPr="00977AB7" w:rsidRDefault="00AA18ED" w:rsidP="00AA18ED">
            <w:pPr>
              <w:snapToGrid w:val="0"/>
              <w:ind w:left="83"/>
              <w:jc w:val="both"/>
              <w:rPr>
                <w:rFonts w:ascii="Arial" w:hAnsi="Arial" w:cs="Arial"/>
                <w:sz w:val="20"/>
                <w:szCs w:val="20"/>
              </w:rPr>
            </w:pPr>
            <w:r w:rsidRPr="00977AB7">
              <w:rPr>
                <w:rFonts w:ascii="Arial" w:hAnsi="Arial" w:cs="Arial"/>
                <w:sz w:val="20"/>
                <w:szCs w:val="20"/>
              </w:rPr>
              <w:t xml:space="preserve">karta sieciowa typu Ethernet z 2 portami 1000Base-T(X) (akceleracja TCP/IP) </w:t>
            </w:r>
          </w:p>
        </w:tc>
      </w:tr>
      <w:tr w:rsidR="00AA18ED" w:rsidRPr="00977AB7" w:rsidTr="00AA18ED">
        <w:trPr>
          <w:trHeight w:val="363"/>
        </w:trPr>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Kontrolery</w:t>
            </w:r>
          </w:p>
        </w:tc>
        <w:tc>
          <w:tcPr>
            <w:tcW w:w="6945" w:type="dxa"/>
            <w:vAlign w:val="center"/>
          </w:tcPr>
          <w:p w:rsidR="00AA18ED" w:rsidRPr="00977AB7" w:rsidRDefault="00AA18ED" w:rsidP="00AA18ED">
            <w:pPr>
              <w:snapToGrid w:val="0"/>
              <w:ind w:left="83"/>
              <w:jc w:val="both"/>
              <w:rPr>
                <w:rFonts w:ascii="Arial" w:hAnsi="Arial" w:cs="Arial"/>
                <w:sz w:val="20"/>
                <w:szCs w:val="20"/>
              </w:rPr>
            </w:pPr>
            <w:r w:rsidRPr="00977AB7">
              <w:rPr>
                <w:rFonts w:ascii="Arial" w:hAnsi="Arial" w:cs="Arial"/>
                <w:sz w:val="20"/>
                <w:szCs w:val="20"/>
              </w:rPr>
              <w:t>kontroler dysków typu SAS 6G minimum 8 po</w:t>
            </w:r>
            <w:r>
              <w:rPr>
                <w:rFonts w:ascii="Arial" w:hAnsi="Arial" w:cs="Arial"/>
                <w:sz w:val="20"/>
                <w:szCs w:val="20"/>
              </w:rPr>
              <w:t>rtów z obsługą RAID 0,1,10,5, z </w:t>
            </w:r>
            <w:r w:rsidRPr="00977AB7">
              <w:rPr>
                <w:rFonts w:ascii="Arial" w:hAnsi="Arial" w:cs="Arial"/>
                <w:sz w:val="20"/>
                <w:szCs w:val="20"/>
              </w:rPr>
              <w:t>pamięcią cache 512MB i podtrzymaniem bateryjnym,</w:t>
            </w:r>
          </w:p>
        </w:tc>
      </w:tr>
      <w:tr w:rsidR="00AA18ED" w:rsidRPr="00977AB7" w:rsidTr="00AA18ED">
        <w:trPr>
          <w:trHeight w:val="167"/>
        </w:trPr>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Inne napędy i moduły</w:t>
            </w:r>
          </w:p>
        </w:tc>
        <w:tc>
          <w:tcPr>
            <w:tcW w:w="6945" w:type="dxa"/>
            <w:vAlign w:val="center"/>
          </w:tcPr>
          <w:p w:rsidR="00AA18ED" w:rsidRPr="00977AB7" w:rsidRDefault="00AA18ED" w:rsidP="00AA18ED">
            <w:pPr>
              <w:snapToGrid w:val="0"/>
              <w:ind w:left="83"/>
              <w:jc w:val="both"/>
              <w:rPr>
                <w:rFonts w:ascii="Arial" w:hAnsi="Arial" w:cs="Arial"/>
                <w:sz w:val="20"/>
                <w:szCs w:val="20"/>
              </w:rPr>
            </w:pPr>
            <w:r w:rsidRPr="00977AB7">
              <w:rPr>
                <w:rFonts w:ascii="Arial" w:hAnsi="Arial" w:cs="Arial"/>
                <w:sz w:val="20"/>
                <w:szCs w:val="20"/>
              </w:rPr>
              <w:t>DVD- RW wewnętrzny</w:t>
            </w:r>
          </w:p>
        </w:tc>
      </w:tr>
      <w:tr w:rsidR="00AA18ED" w:rsidRPr="00977AB7" w:rsidTr="00AA18ED">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Karta graficzna</w:t>
            </w:r>
          </w:p>
        </w:tc>
        <w:tc>
          <w:tcPr>
            <w:tcW w:w="6945" w:type="dxa"/>
            <w:vAlign w:val="center"/>
          </w:tcPr>
          <w:p w:rsidR="00AA18ED" w:rsidRPr="00977AB7" w:rsidRDefault="00AA18ED" w:rsidP="00AA18ED">
            <w:pPr>
              <w:autoSpaceDE w:val="0"/>
              <w:autoSpaceDN w:val="0"/>
              <w:adjustRightInd w:val="0"/>
              <w:ind w:left="83"/>
              <w:jc w:val="both"/>
              <w:rPr>
                <w:rFonts w:ascii="Arial" w:hAnsi="Arial" w:cs="Arial"/>
                <w:sz w:val="20"/>
                <w:szCs w:val="20"/>
              </w:rPr>
            </w:pPr>
            <w:r>
              <w:rPr>
                <w:rFonts w:ascii="Arial" w:hAnsi="Arial" w:cs="Arial"/>
                <w:sz w:val="20"/>
                <w:szCs w:val="20"/>
              </w:rPr>
              <w:t>z</w:t>
            </w:r>
            <w:r w:rsidRPr="00977AB7">
              <w:rPr>
                <w:rFonts w:ascii="Arial" w:hAnsi="Arial" w:cs="Arial"/>
                <w:sz w:val="20"/>
                <w:szCs w:val="20"/>
              </w:rPr>
              <w:t>integrowana karta graficzna, umożliwiająca wyświetlanie obrazu w</w:t>
            </w:r>
            <w:r>
              <w:rPr>
                <w:rFonts w:ascii="Arial" w:hAnsi="Arial" w:cs="Arial"/>
                <w:sz w:val="20"/>
                <w:szCs w:val="20"/>
              </w:rPr>
              <w:t> </w:t>
            </w:r>
            <w:r w:rsidRPr="00977AB7">
              <w:rPr>
                <w:rFonts w:ascii="Arial" w:hAnsi="Arial" w:cs="Arial"/>
                <w:sz w:val="20"/>
                <w:szCs w:val="20"/>
              </w:rPr>
              <w:t>rozdzielczości minimum 1280x1024 pikseli</w:t>
            </w:r>
          </w:p>
        </w:tc>
      </w:tr>
      <w:tr w:rsidR="00AA18ED" w:rsidRPr="00977AB7" w:rsidTr="00AA18ED">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 xml:space="preserve">Zasilanie </w:t>
            </w:r>
            <w:r w:rsidRPr="00977AB7">
              <w:rPr>
                <w:rFonts w:ascii="Arial" w:hAnsi="Arial" w:cs="Arial"/>
                <w:bCs/>
                <w:iCs/>
                <w:sz w:val="20"/>
                <w:szCs w:val="20"/>
              </w:rPr>
              <w:br/>
              <w:t>i chłodzenie</w:t>
            </w:r>
          </w:p>
        </w:tc>
        <w:tc>
          <w:tcPr>
            <w:tcW w:w="6945" w:type="dxa"/>
            <w:vAlign w:val="center"/>
          </w:tcPr>
          <w:p w:rsidR="00AA18ED" w:rsidRPr="00977AB7" w:rsidRDefault="00AA18ED" w:rsidP="00AA18ED">
            <w:pPr>
              <w:ind w:left="83"/>
              <w:jc w:val="both"/>
              <w:rPr>
                <w:rFonts w:ascii="Arial" w:hAnsi="Arial" w:cs="Arial"/>
                <w:sz w:val="20"/>
                <w:szCs w:val="20"/>
              </w:rPr>
            </w:pPr>
            <w:r>
              <w:rPr>
                <w:rFonts w:ascii="Arial" w:hAnsi="Arial" w:cs="Arial"/>
                <w:sz w:val="20"/>
                <w:szCs w:val="20"/>
              </w:rPr>
              <w:t>r</w:t>
            </w:r>
            <w:r w:rsidRPr="00977AB7">
              <w:rPr>
                <w:rFonts w:ascii="Arial" w:hAnsi="Arial" w:cs="Arial"/>
                <w:sz w:val="20"/>
                <w:szCs w:val="20"/>
              </w:rPr>
              <w:t>edundantny zasilacz o mocy minimalnej 650W na 1 moduł, zgodne ze</w:t>
            </w:r>
            <w:r>
              <w:rPr>
                <w:rFonts w:ascii="Arial" w:hAnsi="Arial" w:cs="Arial"/>
                <w:sz w:val="20"/>
                <w:szCs w:val="20"/>
              </w:rPr>
              <w:t> </w:t>
            </w:r>
            <w:r w:rsidRPr="00977AB7">
              <w:rPr>
                <w:rFonts w:ascii="Arial" w:hAnsi="Arial" w:cs="Arial"/>
                <w:sz w:val="20"/>
                <w:szCs w:val="20"/>
              </w:rPr>
              <w:t>standardem EPA, typu hot plug, nadmiarowe chłodzenie – redundantne wentylatory typu hot-plug</w:t>
            </w:r>
          </w:p>
        </w:tc>
      </w:tr>
      <w:tr w:rsidR="00AA18ED" w:rsidRPr="00977AB7" w:rsidTr="00AA18ED">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Zarządzanie</w:t>
            </w:r>
          </w:p>
        </w:tc>
        <w:tc>
          <w:tcPr>
            <w:tcW w:w="6945" w:type="dxa"/>
            <w:vAlign w:val="center"/>
          </w:tcPr>
          <w:p w:rsidR="00AA18ED" w:rsidRPr="00977AB7" w:rsidRDefault="00AA18ED" w:rsidP="00AA18ED">
            <w:pPr>
              <w:snapToGrid w:val="0"/>
              <w:ind w:left="83"/>
              <w:jc w:val="both"/>
              <w:rPr>
                <w:rFonts w:ascii="Arial" w:hAnsi="Arial" w:cs="Arial"/>
                <w:sz w:val="20"/>
                <w:szCs w:val="20"/>
              </w:rPr>
            </w:pPr>
            <w:r>
              <w:rPr>
                <w:rFonts w:ascii="Arial" w:hAnsi="Arial" w:cs="Arial"/>
                <w:sz w:val="20"/>
                <w:szCs w:val="20"/>
              </w:rPr>
              <w:t>z</w:t>
            </w:r>
            <w:r w:rsidRPr="00977AB7">
              <w:rPr>
                <w:rFonts w:ascii="Arial" w:hAnsi="Arial" w:cs="Arial"/>
                <w:sz w:val="20"/>
                <w:szCs w:val="20"/>
              </w:rPr>
              <w:t>integrowany z płytą główną kontroler zdalnego zarządzania zgodny ze</w:t>
            </w:r>
            <w:r>
              <w:rPr>
                <w:rFonts w:ascii="Arial" w:hAnsi="Arial" w:cs="Arial"/>
                <w:sz w:val="20"/>
                <w:szCs w:val="20"/>
              </w:rPr>
              <w:t> </w:t>
            </w:r>
            <w:r w:rsidRPr="00977AB7">
              <w:rPr>
                <w:rFonts w:ascii="Arial" w:hAnsi="Arial" w:cs="Arial"/>
                <w:sz w:val="20"/>
                <w:szCs w:val="20"/>
              </w:rPr>
              <w:t>standardem IPMI 2.0 umożliwiający zdalny restart serwera i pełne zarządzanie włącznie z przejęciem zdalnym konsoli graficznej ora</w:t>
            </w:r>
            <w:r>
              <w:rPr>
                <w:rFonts w:ascii="Arial" w:hAnsi="Arial" w:cs="Arial"/>
                <w:sz w:val="20"/>
                <w:szCs w:val="20"/>
              </w:rPr>
              <w:t>z zdalnego podłączenia napędów;</w:t>
            </w:r>
          </w:p>
          <w:p w:rsidR="00AA18ED" w:rsidRDefault="00AA18ED" w:rsidP="00AA18ED">
            <w:pPr>
              <w:snapToGrid w:val="0"/>
              <w:ind w:left="83"/>
              <w:jc w:val="both"/>
              <w:rPr>
                <w:rFonts w:ascii="Arial" w:hAnsi="Arial" w:cs="Arial"/>
                <w:sz w:val="20"/>
                <w:szCs w:val="20"/>
              </w:rPr>
            </w:pPr>
            <w:r>
              <w:rPr>
                <w:rFonts w:ascii="Arial" w:hAnsi="Arial" w:cs="Arial"/>
                <w:sz w:val="20"/>
                <w:szCs w:val="20"/>
              </w:rPr>
              <w:t>u</w:t>
            </w:r>
            <w:r w:rsidRPr="00977AB7">
              <w:rPr>
                <w:rFonts w:ascii="Arial" w:hAnsi="Arial" w:cs="Arial"/>
                <w:sz w:val="20"/>
                <w:szCs w:val="20"/>
              </w:rPr>
              <w:t>mieszczona z przodu chowana karta identyfikacyjna serwera zawierająca nazwę serwera, numer handlowy, numer</w:t>
            </w:r>
            <w:r>
              <w:rPr>
                <w:rFonts w:ascii="Arial" w:hAnsi="Arial" w:cs="Arial"/>
                <w:sz w:val="20"/>
                <w:szCs w:val="20"/>
              </w:rPr>
              <w:t xml:space="preserve"> seryjny, adresy kart sieciowych;</w:t>
            </w:r>
          </w:p>
          <w:p w:rsidR="00AA18ED" w:rsidRPr="00977AB7" w:rsidRDefault="00AA18ED" w:rsidP="00AA18ED">
            <w:pPr>
              <w:snapToGrid w:val="0"/>
              <w:ind w:left="83"/>
              <w:jc w:val="both"/>
              <w:rPr>
                <w:rFonts w:ascii="Arial" w:hAnsi="Arial" w:cs="Arial"/>
                <w:sz w:val="20"/>
                <w:szCs w:val="20"/>
              </w:rPr>
            </w:pPr>
            <w:r>
              <w:rPr>
                <w:rFonts w:ascii="Arial" w:hAnsi="Arial" w:cs="Arial"/>
                <w:sz w:val="20"/>
                <w:szCs w:val="20"/>
              </w:rPr>
              <w:t>o</w:t>
            </w:r>
            <w:r w:rsidRPr="00977AB7">
              <w:rPr>
                <w:rFonts w:ascii="Arial" w:hAnsi="Arial" w:cs="Arial"/>
                <w:sz w:val="20"/>
                <w:szCs w:val="20"/>
              </w:rPr>
              <w:t>programowanie zarządzające i diagnostyczne wyprodukowane przez producenta serwera umożliwiające konfigurację kontrolera RAID, instalację systemów operacyjnych, zdalne zarządzanie, diagnostykę i przewidywanie awarii w oparciu o informacje dostarczane w ramach zintegrowanego w</w:t>
            </w:r>
            <w:r>
              <w:rPr>
                <w:rFonts w:ascii="Arial" w:hAnsi="Arial" w:cs="Arial"/>
                <w:sz w:val="20"/>
                <w:szCs w:val="20"/>
              </w:rPr>
              <w:t> </w:t>
            </w:r>
            <w:r w:rsidRPr="00977AB7">
              <w:rPr>
                <w:rFonts w:ascii="Arial" w:hAnsi="Arial" w:cs="Arial"/>
                <w:sz w:val="20"/>
                <w:szCs w:val="20"/>
              </w:rPr>
              <w:t>serwerze systemu umożliwiającego monitoring systemu i środowiska (temp</w:t>
            </w:r>
            <w:r>
              <w:rPr>
                <w:rFonts w:ascii="Arial" w:hAnsi="Arial" w:cs="Arial"/>
                <w:sz w:val="20"/>
                <w:szCs w:val="20"/>
              </w:rPr>
              <w:t>eratura, dyski, zasilacze itd.)</w:t>
            </w:r>
          </w:p>
        </w:tc>
      </w:tr>
      <w:tr w:rsidR="00AA18ED" w:rsidRPr="00977AB7" w:rsidTr="00AA18ED">
        <w:tc>
          <w:tcPr>
            <w:tcW w:w="2127" w:type="dxa"/>
            <w:vAlign w:val="center"/>
          </w:tcPr>
          <w:p w:rsidR="00AA18ED" w:rsidRPr="00977AB7" w:rsidRDefault="00EA25F4" w:rsidP="00AA18ED">
            <w:pPr>
              <w:snapToGrid w:val="0"/>
              <w:ind w:left="72"/>
              <w:rPr>
                <w:rFonts w:ascii="Arial" w:hAnsi="Arial" w:cs="Arial"/>
                <w:bCs/>
                <w:iCs/>
                <w:sz w:val="20"/>
                <w:szCs w:val="20"/>
              </w:rPr>
            </w:pPr>
            <w:r>
              <w:rPr>
                <w:rFonts w:ascii="Arial" w:hAnsi="Arial" w:cs="Arial"/>
                <w:bCs/>
                <w:iCs/>
                <w:sz w:val="20"/>
                <w:szCs w:val="20"/>
              </w:rPr>
              <w:t>System operacyjny i </w:t>
            </w:r>
            <w:r w:rsidR="00AA18ED" w:rsidRPr="00977AB7">
              <w:rPr>
                <w:rFonts w:ascii="Arial" w:hAnsi="Arial" w:cs="Arial"/>
                <w:bCs/>
                <w:iCs/>
                <w:sz w:val="20"/>
                <w:szCs w:val="20"/>
              </w:rPr>
              <w:t>oprogramowanie</w:t>
            </w:r>
          </w:p>
        </w:tc>
        <w:tc>
          <w:tcPr>
            <w:tcW w:w="6945" w:type="dxa"/>
            <w:vAlign w:val="center"/>
          </w:tcPr>
          <w:p w:rsidR="00AA18ED" w:rsidRPr="00977AB7" w:rsidRDefault="00AA18ED" w:rsidP="00AA18ED">
            <w:pPr>
              <w:autoSpaceDE w:val="0"/>
              <w:autoSpaceDN w:val="0"/>
              <w:adjustRightInd w:val="0"/>
              <w:ind w:left="83"/>
              <w:jc w:val="both"/>
              <w:rPr>
                <w:rFonts w:ascii="Arial" w:hAnsi="Arial" w:cs="Arial"/>
                <w:sz w:val="20"/>
                <w:szCs w:val="20"/>
                <w:lang w:val="en-US"/>
              </w:rPr>
            </w:pPr>
            <w:r w:rsidRPr="00977AB7">
              <w:rPr>
                <w:rFonts w:ascii="Arial" w:hAnsi="Arial" w:cs="Arial"/>
                <w:sz w:val="20"/>
                <w:szCs w:val="20"/>
                <w:lang w:val="en-US"/>
              </w:rPr>
              <w:t xml:space="preserve">Microsoft Windows Server Standard 2012 R2 x64 ENG 1pk DSP OEI DVD 2CPU/2VM + Microsoft Windows Server CAL 2012 ENG 1pk DSP OEI 5 </w:t>
            </w:r>
            <w:proofErr w:type="spellStart"/>
            <w:r w:rsidRPr="00977AB7">
              <w:rPr>
                <w:rFonts w:ascii="Arial" w:hAnsi="Arial" w:cs="Arial"/>
                <w:sz w:val="20"/>
                <w:szCs w:val="20"/>
                <w:lang w:val="en-US"/>
              </w:rPr>
              <w:t>Clt</w:t>
            </w:r>
            <w:proofErr w:type="spellEnd"/>
            <w:r w:rsidRPr="00977AB7">
              <w:rPr>
                <w:rFonts w:ascii="Arial" w:hAnsi="Arial" w:cs="Arial"/>
                <w:sz w:val="20"/>
                <w:szCs w:val="20"/>
                <w:lang w:val="en-US"/>
              </w:rPr>
              <w:t xml:space="preserve"> User CAL</w:t>
            </w:r>
          </w:p>
          <w:p w:rsidR="00AA18ED" w:rsidRPr="00977AB7" w:rsidRDefault="00AA18ED" w:rsidP="00AA18ED">
            <w:pPr>
              <w:autoSpaceDE w:val="0"/>
              <w:autoSpaceDN w:val="0"/>
              <w:adjustRightInd w:val="0"/>
              <w:ind w:left="83"/>
              <w:jc w:val="both"/>
              <w:rPr>
                <w:rFonts w:ascii="Arial" w:hAnsi="Arial" w:cs="Arial"/>
                <w:sz w:val="20"/>
                <w:szCs w:val="20"/>
                <w:lang w:val="en-US"/>
              </w:rPr>
            </w:pPr>
            <w:r w:rsidRPr="00977AB7">
              <w:rPr>
                <w:rFonts w:ascii="Arial" w:hAnsi="Arial" w:cs="Arial"/>
                <w:sz w:val="20"/>
                <w:szCs w:val="20"/>
                <w:lang w:val="en-US"/>
              </w:rPr>
              <w:t>Microsoft SQL Server 2012 ENG(</w:t>
            </w:r>
            <w:proofErr w:type="spellStart"/>
            <w:r w:rsidRPr="00977AB7">
              <w:rPr>
                <w:rFonts w:ascii="Arial" w:hAnsi="Arial" w:cs="Arial"/>
                <w:sz w:val="20"/>
                <w:szCs w:val="20"/>
                <w:lang w:val="en-US"/>
              </w:rPr>
              <w:t>pełna</w:t>
            </w:r>
            <w:proofErr w:type="spellEnd"/>
            <w:r w:rsidRPr="00977AB7">
              <w:rPr>
                <w:rFonts w:ascii="Arial" w:hAnsi="Arial" w:cs="Arial"/>
                <w:sz w:val="20"/>
                <w:szCs w:val="20"/>
                <w:lang w:val="en-US"/>
              </w:rPr>
              <w:t xml:space="preserve"> </w:t>
            </w:r>
            <w:proofErr w:type="spellStart"/>
            <w:r w:rsidRPr="00977AB7">
              <w:rPr>
                <w:rFonts w:ascii="Arial" w:hAnsi="Arial" w:cs="Arial"/>
                <w:sz w:val="20"/>
                <w:szCs w:val="20"/>
                <w:lang w:val="en-US"/>
              </w:rPr>
              <w:t>wersja</w:t>
            </w:r>
            <w:proofErr w:type="spellEnd"/>
            <w:r w:rsidRPr="00977AB7">
              <w:rPr>
                <w:rFonts w:ascii="Arial" w:hAnsi="Arial" w:cs="Arial"/>
                <w:sz w:val="20"/>
                <w:szCs w:val="20"/>
                <w:lang w:val="en-US"/>
              </w:rPr>
              <w:t xml:space="preserve"> ), with Advanced Services (64-bit)</w:t>
            </w:r>
          </w:p>
          <w:p w:rsidR="00AA18ED" w:rsidRPr="00977AB7" w:rsidRDefault="00AA18ED" w:rsidP="00AA18ED">
            <w:pPr>
              <w:autoSpaceDE w:val="0"/>
              <w:autoSpaceDN w:val="0"/>
              <w:adjustRightInd w:val="0"/>
              <w:ind w:left="83"/>
              <w:jc w:val="both"/>
              <w:rPr>
                <w:rFonts w:ascii="Arial" w:hAnsi="Arial" w:cs="Arial"/>
                <w:sz w:val="20"/>
                <w:szCs w:val="20"/>
              </w:rPr>
            </w:pPr>
            <w:r w:rsidRPr="00977AB7">
              <w:rPr>
                <w:rFonts w:ascii="Arial" w:hAnsi="Arial" w:cs="Arial"/>
                <w:sz w:val="20"/>
                <w:szCs w:val="20"/>
              </w:rPr>
              <w:t xml:space="preserve">Microsoft .NET Framework 4 with Update </w:t>
            </w:r>
          </w:p>
          <w:p w:rsidR="00AA18ED" w:rsidRPr="00977AB7" w:rsidRDefault="00AA18ED" w:rsidP="00AA18ED">
            <w:pPr>
              <w:autoSpaceDE w:val="0"/>
              <w:autoSpaceDN w:val="0"/>
              <w:adjustRightInd w:val="0"/>
              <w:ind w:left="83"/>
              <w:jc w:val="both"/>
              <w:rPr>
                <w:rFonts w:ascii="Arial" w:hAnsi="Arial" w:cs="Arial"/>
                <w:sz w:val="20"/>
                <w:szCs w:val="20"/>
              </w:rPr>
            </w:pPr>
            <w:r w:rsidRPr="00977AB7">
              <w:rPr>
                <w:rFonts w:ascii="Arial" w:hAnsi="Arial" w:cs="Arial"/>
                <w:sz w:val="20"/>
                <w:szCs w:val="20"/>
              </w:rPr>
              <w:t>Oprogramowanie antywirusowe</w:t>
            </w:r>
          </w:p>
        </w:tc>
      </w:tr>
      <w:tr w:rsidR="00AA18ED" w:rsidRPr="00977AB7" w:rsidTr="00AA18ED">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Certyfikaty producenta</w:t>
            </w:r>
          </w:p>
        </w:tc>
        <w:tc>
          <w:tcPr>
            <w:tcW w:w="6945" w:type="dxa"/>
            <w:vAlign w:val="center"/>
          </w:tcPr>
          <w:p w:rsidR="00AA18ED" w:rsidRPr="00977AB7" w:rsidRDefault="00AA18ED" w:rsidP="00AA18ED">
            <w:pPr>
              <w:snapToGrid w:val="0"/>
              <w:ind w:left="83"/>
              <w:jc w:val="both"/>
              <w:rPr>
                <w:rFonts w:ascii="Arial" w:hAnsi="Arial" w:cs="Arial"/>
                <w:sz w:val="20"/>
                <w:szCs w:val="20"/>
              </w:rPr>
            </w:pPr>
            <w:r>
              <w:rPr>
                <w:rFonts w:ascii="Arial" w:hAnsi="Arial" w:cs="Arial"/>
                <w:sz w:val="20"/>
                <w:szCs w:val="20"/>
              </w:rPr>
              <w:t>c</w:t>
            </w:r>
            <w:r w:rsidRPr="00977AB7">
              <w:rPr>
                <w:rFonts w:ascii="Arial" w:hAnsi="Arial" w:cs="Arial"/>
                <w:sz w:val="20"/>
                <w:szCs w:val="20"/>
              </w:rPr>
              <w:t>ertyfikat producenta ISO 9001 w zakresie projektowania, produkcji i serwi</w:t>
            </w:r>
            <w:r>
              <w:rPr>
                <w:rFonts w:ascii="Arial" w:hAnsi="Arial" w:cs="Arial"/>
                <w:sz w:val="20"/>
                <w:szCs w:val="20"/>
              </w:rPr>
              <w:t>su produktów, CE oraz ISO 14001</w:t>
            </w:r>
          </w:p>
        </w:tc>
      </w:tr>
      <w:tr w:rsidR="00AA18ED" w:rsidRPr="00977AB7" w:rsidTr="00AA18ED">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Dokumentacja</w:t>
            </w:r>
          </w:p>
        </w:tc>
        <w:tc>
          <w:tcPr>
            <w:tcW w:w="6945" w:type="dxa"/>
            <w:vAlign w:val="center"/>
          </w:tcPr>
          <w:p w:rsidR="00AA18ED" w:rsidRPr="00977AB7" w:rsidRDefault="00AA18ED" w:rsidP="00AA18ED">
            <w:pPr>
              <w:snapToGrid w:val="0"/>
              <w:ind w:left="83"/>
              <w:jc w:val="both"/>
              <w:rPr>
                <w:rFonts w:ascii="Arial" w:hAnsi="Arial" w:cs="Arial"/>
                <w:sz w:val="20"/>
                <w:szCs w:val="20"/>
              </w:rPr>
            </w:pPr>
            <w:r>
              <w:rPr>
                <w:rFonts w:ascii="Arial" w:hAnsi="Arial" w:cs="Arial"/>
                <w:sz w:val="20"/>
                <w:szCs w:val="20"/>
              </w:rPr>
              <w:t>k</w:t>
            </w:r>
            <w:r w:rsidRPr="00977AB7">
              <w:rPr>
                <w:rFonts w:ascii="Arial" w:hAnsi="Arial" w:cs="Arial"/>
                <w:sz w:val="20"/>
                <w:szCs w:val="20"/>
              </w:rPr>
              <w:t>arty gwarancyjne, instrukcje, licencje oprogramowania, nośniki ze</w:t>
            </w:r>
            <w:r>
              <w:rPr>
                <w:rFonts w:ascii="Arial" w:hAnsi="Arial" w:cs="Arial"/>
                <w:sz w:val="20"/>
                <w:szCs w:val="20"/>
              </w:rPr>
              <w:t> </w:t>
            </w:r>
            <w:r w:rsidRPr="00977AB7">
              <w:rPr>
                <w:rFonts w:ascii="Arial" w:hAnsi="Arial" w:cs="Arial"/>
                <w:sz w:val="20"/>
                <w:szCs w:val="20"/>
              </w:rPr>
              <w:t>sterownikami</w:t>
            </w:r>
          </w:p>
        </w:tc>
      </w:tr>
      <w:tr w:rsidR="00AA18ED" w:rsidRPr="00977AB7" w:rsidTr="00AA18ED">
        <w:tc>
          <w:tcPr>
            <w:tcW w:w="2127" w:type="dxa"/>
            <w:vAlign w:val="center"/>
          </w:tcPr>
          <w:p w:rsidR="00AA18ED" w:rsidRPr="00977AB7" w:rsidRDefault="00AA18ED" w:rsidP="00AA18ED">
            <w:pPr>
              <w:snapToGrid w:val="0"/>
              <w:ind w:left="72"/>
              <w:rPr>
                <w:rFonts w:ascii="Arial" w:hAnsi="Arial" w:cs="Arial"/>
                <w:bCs/>
                <w:iCs/>
                <w:sz w:val="20"/>
                <w:szCs w:val="20"/>
              </w:rPr>
            </w:pPr>
            <w:r w:rsidRPr="00977AB7">
              <w:rPr>
                <w:rFonts w:ascii="Arial" w:hAnsi="Arial" w:cs="Arial"/>
                <w:bCs/>
                <w:iCs/>
                <w:sz w:val="20"/>
                <w:szCs w:val="20"/>
              </w:rPr>
              <w:t>Akcesoria</w:t>
            </w:r>
          </w:p>
        </w:tc>
        <w:tc>
          <w:tcPr>
            <w:tcW w:w="6945" w:type="dxa"/>
            <w:vAlign w:val="center"/>
          </w:tcPr>
          <w:p w:rsidR="00AA18ED" w:rsidRPr="00977AB7" w:rsidRDefault="00AA18ED" w:rsidP="00AA18ED">
            <w:pPr>
              <w:snapToGrid w:val="0"/>
              <w:ind w:left="83"/>
              <w:jc w:val="both"/>
              <w:rPr>
                <w:rFonts w:ascii="Arial" w:hAnsi="Arial" w:cs="Arial"/>
                <w:sz w:val="20"/>
                <w:szCs w:val="20"/>
              </w:rPr>
            </w:pPr>
            <w:r>
              <w:rPr>
                <w:rFonts w:ascii="Arial" w:hAnsi="Arial" w:cs="Arial"/>
                <w:sz w:val="20"/>
                <w:szCs w:val="20"/>
              </w:rPr>
              <w:t>k</w:t>
            </w:r>
            <w:r w:rsidRPr="00977AB7">
              <w:rPr>
                <w:rFonts w:ascii="Arial" w:hAnsi="Arial" w:cs="Arial"/>
                <w:sz w:val="20"/>
                <w:szCs w:val="20"/>
              </w:rPr>
              <w:t xml:space="preserve">omplet montażowy do szafy </w:t>
            </w:r>
            <w:proofErr w:type="spellStart"/>
            <w:r w:rsidRPr="00977AB7">
              <w:rPr>
                <w:rFonts w:ascii="Arial" w:hAnsi="Arial" w:cs="Arial"/>
                <w:sz w:val="20"/>
                <w:szCs w:val="20"/>
              </w:rPr>
              <w:t>Rack</w:t>
            </w:r>
            <w:proofErr w:type="spellEnd"/>
            <w:r w:rsidRPr="00977AB7">
              <w:rPr>
                <w:rFonts w:ascii="Arial" w:hAnsi="Arial" w:cs="Arial"/>
                <w:sz w:val="20"/>
                <w:szCs w:val="20"/>
              </w:rPr>
              <w:t xml:space="preserve"> umożliwiający wysuwa</w:t>
            </w:r>
            <w:r>
              <w:rPr>
                <w:rFonts w:ascii="Arial" w:hAnsi="Arial" w:cs="Arial"/>
                <w:sz w:val="20"/>
                <w:szCs w:val="20"/>
              </w:rPr>
              <w:t xml:space="preserve">nie serwera oraz </w:t>
            </w:r>
            <w:r>
              <w:rPr>
                <w:rFonts w:ascii="Arial" w:hAnsi="Arial" w:cs="Arial"/>
                <w:sz w:val="20"/>
                <w:szCs w:val="20"/>
              </w:rPr>
              <w:lastRenderedPageBreak/>
              <w:t>ramię do kabli</w:t>
            </w:r>
          </w:p>
        </w:tc>
      </w:tr>
    </w:tbl>
    <w:p w:rsidR="00D0212A" w:rsidRDefault="00D0212A" w:rsidP="004F6BF8">
      <w:pPr>
        <w:spacing w:line="276" w:lineRule="auto"/>
        <w:ind w:left="567"/>
        <w:jc w:val="both"/>
        <w:rPr>
          <w:rFonts w:ascii="Arial" w:hAnsi="Arial" w:cs="Arial"/>
          <w:sz w:val="20"/>
          <w:szCs w:val="20"/>
        </w:rPr>
      </w:pPr>
    </w:p>
    <w:p w:rsidR="00E60C0F" w:rsidRDefault="00D0212A" w:rsidP="004F6BF8">
      <w:pPr>
        <w:spacing w:line="276" w:lineRule="auto"/>
        <w:ind w:left="567"/>
        <w:jc w:val="both"/>
        <w:rPr>
          <w:rFonts w:ascii="Arial" w:hAnsi="Arial" w:cs="Arial"/>
          <w:sz w:val="20"/>
          <w:szCs w:val="20"/>
        </w:rPr>
      </w:pPr>
      <w:r w:rsidRPr="00977AB7">
        <w:rPr>
          <w:rFonts w:ascii="Arial" w:hAnsi="Arial" w:cs="Arial"/>
          <w:sz w:val="20"/>
          <w:szCs w:val="20"/>
        </w:rPr>
        <w:t xml:space="preserve">Zainstalowane na serwerze oprogramowanie </w:t>
      </w:r>
      <w:r>
        <w:rPr>
          <w:rFonts w:ascii="Arial" w:hAnsi="Arial" w:cs="Arial"/>
          <w:sz w:val="20"/>
          <w:szCs w:val="20"/>
        </w:rPr>
        <w:t xml:space="preserve">ma </w:t>
      </w:r>
      <w:r w:rsidRPr="00977AB7">
        <w:rPr>
          <w:rFonts w:ascii="Arial" w:hAnsi="Arial" w:cs="Arial"/>
          <w:sz w:val="20"/>
          <w:szCs w:val="20"/>
        </w:rPr>
        <w:t>zapewni</w:t>
      </w:r>
      <w:r>
        <w:rPr>
          <w:rFonts w:ascii="Arial" w:hAnsi="Arial" w:cs="Arial"/>
          <w:sz w:val="20"/>
          <w:szCs w:val="20"/>
        </w:rPr>
        <w:t>ć</w:t>
      </w:r>
      <w:r w:rsidRPr="00977AB7">
        <w:rPr>
          <w:rFonts w:ascii="Arial" w:hAnsi="Arial" w:cs="Arial"/>
          <w:sz w:val="20"/>
          <w:szCs w:val="20"/>
        </w:rPr>
        <w:t xml:space="preserve"> integrację pracy wszystkich urządzeń sieci BMS</w:t>
      </w:r>
      <w:r>
        <w:rPr>
          <w:rFonts w:ascii="Arial" w:hAnsi="Arial" w:cs="Arial"/>
          <w:sz w:val="20"/>
          <w:szCs w:val="20"/>
        </w:rPr>
        <w:t>,</w:t>
      </w:r>
      <w:r w:rsidRPr="00977AB7">
        <w:rPr>
          <w:rFonts w:ascii="Arial" w:hAnsi="Arial" w:cs="Arial"/>
          <w:sz w:val="20"/>
          <w:szCs w:val="20"/>
        </w:rPr>
        <w:t xml:space="preserve"> umożliwi podgląd online na wszystkie elementy systemu, generowanie zaawansowanych raportów z pracy systemu i zużycia mediów oraz służyć będzie wykonywaniu analiz i zarządzaniu energią.</w:t>
      </w:r>
    </w:p>
    <w:p w:rsidR="00D0212A" w:rsidRPr="005E7E05" w:rsidRDefault="00D0212A" w:rsidP="004F6BF8">
      <w:pPr>
        <w:spacing w:line="276" w:lineRule="auto"/>
        <w:ind w:left="567"/>
        <w:jc w:val="both"/>
        <w:rPr>
          <w:rFonts w:ascii="Arial" w:hAnsi="Arial" w:cs="Arial"/>
          <w:sz w:val="20"/>
          <w:szCs w:val="20"/>
        </w:rPr>
      </w:pPr>
    </w:p>
    <w:p w:rsidR="00100A2D" w:rsidRPr="00A77A91" w:rsidRDefault="00100A2D" w:rsidP="00A63859">
      <w:pPr>
        <w:pStyle w:val="Akapitzlist"/>
        <w:numPr>
          <w:ilvl w:val="2"/>
          <w:numId w:val="42"/>
        </w:numPr>
        <w:spacing w:after="120" w:line="360" w:lineRule="auto"/>
        <w:contextualSpacing w:val="0"/>
        <w:jc w:val="both"/>
        <w:rPr>
          <w:rFonts w:ascii="Arial" w:hAnsi="Arial" w:cs="Arial"/>
          <w:b/>
        </w:rPr>
      </w:pPr>
      <w:bookmarkStart w:id="7" w:name="_Toc437335949"/>
      <w:bookmarkStart w:id="8" w:name="_Toc441653072"/>
      <w:bookmarkStart w:id="9" w:name="_Toc447917517"/>
      <w:bookmarkStart w:id="10" w:name="_Toc463536282"/>
      <w:bookmarkStart w:id="11" w:name="_Toc467505405"/>
      <w:bookmarkStart w:id="12" w:name="_Toc484675615"/>
      <w:r w:rsidRPr="00A77A91">
        <w:rPr>
          <w:rFonts w:ascii="Arial" w:hAnsi="Arial" w:cs="Arial"/>
          <w:b/>
          <w:szCs w:val="20"/>
        </w:rPr>
        <w:t>Stanowisko BMS</w:t>
      </w:r>
      <w:bookmarkEnd w:id="7"/>
      <w:bookmarkEnd w:id="8"/>
      <w:bookmarkEnd w:id="9"/>
      <w:bookmarkEnd w:id="10"/>
      <w:bookmarkEnd w:id="11"/>
      <w:bookmarkEnd w:id="12"/>
    </w:p>
    <w:p w:rsidR="00977AB7" w:rsidRDefault="00BA177C" w:rsidP="00E60C0F">
      <w:pPr>
        <w:spacing w:line="276" w:lineRule="auto"/>
        <w:ind w:left="567"/>
        <w:jc w:val="both"/>
        <w:rPr>
          <w:rFonts w:ascii="Arial" w:hAnsi="Arial" w:cs="Arial"/>
          <w:sz w:val="20"/>
          <w:szCs w:val="20"/>
        </w:rPr>
      </w:pPr>
      <w:r>
        <w:rPr>
          <w:rFonts w:ascii="Arial" w:hAnsi="Arial" w:cs="Arial"/>
          <w:sz w:val="20"/>
          <w:szCs w:val="20"/>
        </w:rPr>
        <w:t>Zamawiający wymaga</w:t>
      </w:r>
      <w:r w:rsidR="00264F40">
        <w:rPr>
          <w:rFonts w:ascii="Arial" w:hAnsi="Arial" w:cs="Arial"/>
          <w:sz w:val="20"/>
          <w:szCs w:val="20"/>
        </w:rPr>
        <w:t xml:space="preserve"> zainstalowania</w:t>
      </w:r>
      <w:r w:rsidR="00977AB7" w:rsidRPr="00977AB7">
        <w:rPr>
          <w:rFonts w:ascii="Arial" w:hAnsi="Arial" w:cs="Arial"/>
          <w:sz w:val="20"/>
          <w:szCs w:val="20"/>
        </w:rPr>
        <w:t xml:space="preserve"> na obiekcie komputera z oprogramowaniem stacji operatorskiej BMS zlokalizowanego w pomieszczeniu obsługi technicznej budynku. W ramach niniejszego projektu należy dostarczyć komputer w obudow</w:t>
      </w:r>
      <w:r w:rsidR="00D0212A">
        <w:rPr>
          <w:rFonts w:ascii="Arial" w:hAnsi="Arial" w:cs="Arial"/>
          <w:sz w:val="20"/>
          <w:szCs w:val="20"/>
        </w:rPr>
        <w:t>ie typu Tower o parametrach nie </w:t>
      </w:r>
      <w:r w:rsidR="00977AB7" w:rsidRPr="00977AB7">
        <w:rPr>
          <w:rFonts w:ascii="Arial" w:hAnsi="Arial" w:cs="Arial"/>
          <w:sz w:val="20"/>
          <w:szCs w:val="20"/>
        </w:rPr>
        <w:t xml:space="preserve">gorszych niż podane w tabeli poniżej: </w:t>
      </w:r>
    </w:p>
    <w:p w:rsidR="004F6BF8" w:rsidRPr="00977AB7" w:rsidRDefault="004F6BF8" w:rsidP="00E60C0F">
      <w:pPr>
        <w:spacing w:line="276" w:lineRule="auto"/>
        <w:ind w:left="567"/>
        <w:jc w:val="both"/>
        <w:rPr>
          <w:rFonts w:ascii="Arial" w:hAnsi="Arial" w:cs="Arial"/>
          <w:sz w:val="20"/>
          <w:szCs w:val="20"/>
        </w:rPr>
      </w:pPr>
    </w:p>
    <w:tbl>
      <w:tblPr>
        <w:tblW w:w="9072" w:type="dxa"/>
        <w:tblInd w:w="55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127"/>
        <w:gridCol w:w="6945"/>
      </w:tblGrid>
      <w:tr w:rsidR="00977AB7" w:rsidRPr="00AA18ED" w:rsidTr="00AA18ED">
        <w:trPr>
          <w:trHeight w:val="264"/>
        </w:trPr>
        <w:tc>
          <w:tcPr>
            <w:tcW w:w="2127" w:type="dxa"/>
            <w:tcMar>
              <w:top w:w="0" w:type="dxa"/>
              <w:left w:w="70" w:type="dxa"/>
              <w:bottom w:w="0" w:type="dxa"/>
              <w:right w:w="70" w:type="dxa"/>
            </w:tcMar>
          </w:tcPr>
          <w:p w:rsidR="00977AB7" w:rsidRPr="00AA18ED" w:rsidRDefault="00977AB7" w:rsidP="00992A65">
            <w:pPr>
              <w:rPr>
                <w:rFonts w:ascii="Arial" w:hAnsi="Arial" w:cs="Arial"/>
                <w:b/>
                <w:sz w:val="20"/>
                <w:szCs w:val="20"/>
              </w:rPr>
            </w:pPr>
            <w:r w:rsidRPr="00AA18ED">
              <w:rPr>
                <w:rFonts w:ascii="Arial" w:hAnsi="Arial" w:cs="Arial"/>
                <w:b/>
                <w:sz w:val="20"/>
                <w:szCs w:val="20"/>
              </w:rPr>
              <w:t>Elementy składowy</w:t>
            </w:r>
          </w:p>
        </w:tc>
        <w:tc>
          <w:tcPr>
            <w:tcW w:w="6945" w:type="dxa"/>
            <w:tcMar>
              <w:top w:w="0" w:type="dxa"/>
              <w:left w:w="70" w:type="dxa"/>
              <w:bottom w:w="0" w:type="dxa"/>
              <w:right w:w="70" w:type="dxa"/>
            </w:tcMar>
            <w:vAlign w:val="center"/>
          </w:tcPr>
          <w:p w:rsidR="00977AB7" w:rsidRPr="00AA18ED" w:rsidRDefault="00977AB7" w:rsidP="00992A65">
            <w:pPr>
              <w:jc w:val="both"/>
              <w:rPr>
                <w:rFonts w:ascii="Arial" w:hAnsi="Arial" w:cs="Arial"/>
                <w:b/>
                <w:sz w:val="20"/>
                <w:szCs w:val="20"/>
              </w:rPr>
            </w:pPr>
            <w:r w:rsidRPr="00AA18ED">
              <w:rPr>
                <w:rFonts w:ascii="Arial" w:hAnsi="Arial" w:cs="Arial"/>
                <w:b/>
                <w:sz w:val="20"/>
                <w:szCs w:val="20"/>
              </w:rPr>
              <w:t>Ilość i cechy techniczne</w:t>
            </w:r>
          </w:p>
        </w:tc>
      </w:tr>
      <w:tr w:rsidR="00977AB7" w:rsidRPr="00977AB7" w:rsidTr="00AA18ED">
        <w:trPr>
          <w:trHeight w:val="264"/>
        </w:trPr>
        <w:tc>
          <w:tcPr>
            <w:tcW w:w="2127" w:type="dxa"/>
            <w:tcMar>
              <w:top w:w="0" w:type="dxa"/>
              <w:left w:w="70" w:type="dxa"/>
              <w:bottom w:w="0" w:type="dxa"/>
              <w:right w:w="70" w:type="dxa"/>
            </w:tcMar>
          </w:tcPr>
          <w:p w:rsidR="00977AB7" w:rsidRPr="00977AB7" w:rsidRDefault="00977AB7" w:rsidP="00992A65">
            <w:pPr>
              <w:rPr>
                <w:rFonts w:ascii="Arial" w:hAnsi="Arial" w:cs="Arial"/>
                <w:sz w:val="20"/>
                <w:szCs w:val="20"/>
              </w:rPr>
            </w:pPr>
            <w:r w:rsidRPr="00977AB7">
              <w:rPr>
                <w:rFonts w:ascii="Arial" w:hAnsi="Arial" w:cs="Arial"/>
                <w:sz w:val="20"/>
                <w:szCs w:val="20"/>
              </w:rPr>
              <w:t>Procesor</w:t>
            </w:r>
          </w:p>
        </w:tc>
        <w:tc>
          <w:tcPr>
            <w:tcW w:w="6945" w:type="dxa"/>
            <w:tcMar>
              <w:top w:w="0" w:type="dxa"/>
              <w:left w:w="70" w:type="dxa"/>
              <w:bottom w:w="0" w:type="dxa"/>
              <w:right w:w="70" w:type="dxa"/>
            </w:tcMar>
            <w:vAlign w:val="center"/>
          </w:tcPr>
          <w:p w:rsidR="00977AB7" w:rsidRPr="00977AB7" w:rsidRDefault="007818BC" w:rsidP="00C64384">
            <w:pPr>
              <w:jc w:val="both"/>
              <w:rPr>
                <w:rFonts w:ascii="Arial" w:hAnsi="Arial" w:cs="Arial"/>
                <w:sz w:val="20"/>
                <w:szCs w:val="20"/>
              </w:rPr>
            </w:pPr>
            <w:r>
              <w:rPr>
                <w:rFonts w:ascii="Arial" w:hAnsi="Arial" w:cs="Arial"/>
                <w:sz w:val="20"/>
                <w:szCs w:val="20"/>
              </w:rPr>
              <w:t>p</w:t>
            </w:r>
            <w:r w:rsidR="00977AB7" w:rsidRPr="00977AB7">
              <w:rPr>
                <w:rFonts w:ascii="Arial" w:hAnsi="Arial" w:cs="Arial"/>
                <w:sz w:val="20"/>
                <w:szCs w:val="20"/>
              </w:rPr>
              <w:t>rocesor czterordzeniowy dedykowany do pracy ciągłej, pamięć cache drugiego poziomu min. 8M</w:t>
            </w:r>
            <w:r>
              <w:rPr>
                <w:rFonts w:ascii="Arial" w:hAnsi="Arial" w:cs="Arial"/>
                <w:sz w:val="20"/>
                <w:szCs w:val="20"/>
              </w:rPr>
              <w:t>B, częstotliwość szyny 3.0GHz</w:t>
            </w:r>
          </w:p>
        </w:tc>
      </w:tr>
      <w:tr w:rsidR="00F5265A" w:rsidRPr="00977AB7" w:rsidTr="00AA18ED">
        <w:trPr>
          <w:trHeight w:val="264"/>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Płyta główna</w:t>
            </w:r>
          </w:p>
        </w:tc>
        <w:tc>
          <w:tcPr>
            <w:tcW w:w="6945" w:type="dxa"/>
            <w:tcMar>
              <w:top w:w="0" w:type="dxa"/>
              <w:left w:w="70" w:type="dxa"/>
              <w:bottom w:w="0" w:type="dxa"/>
              <w:right w:w="70" w:type="dxa"/>
            </w:tcMar>
            <w:vAlign w:val="center"/>
          </w:tcPr>
          <w:p w:rsidR="00F5265A" w:rsidRPr="00977AB7" w:rsidRDefault="00F5265A" w:rsidP="00F5265A">
            <w:pPr>
              <w:jc w:val="both"/>
              <w:rPr>
                <w:rFonts w:ascii="Arial" w:hAnsi="Arial" w:cs="Arial"/>
                <w:sz w:val="20"/>
                <w:szCs w:val="20"/>
              </w:rPr>
            </w:pPr>
            <w:r w:rsidRPr="00977AB7">
              <w:rPr>
                <w:rFonts w:ascii="Arial" w:hAnsi="Arial" w:cs="Arial"/>
                <w:sz w:val="20"/>
                <w:szCs w:val="20"/>
              </w:rPr>
              <w:t>zaprojektowana i wyprodukowana dla danego modelu komputera</w:t>
            </w:r>
            <w:r w:rsidRPr="00977AB7">
              <w:rPr>
                <w:rFonts w:ascii="Arial" w:hAnsi="Arial" w:cs="Arial"/>
                <w:color w:val="000000"/>
                <w:sz w:val="20"/>
                <w:szCs w:val="20"/>
              </w:rPr>
              <w:t xml:space="preserve"> </w:t>
            </w:r>
          </w:p>
        </w:tc>
      </w:tr>
      <w:tr w:rsidR="00F5265A" w:rsidRPr="00977AB7" w:rsidTr="00AA18ED">
        <w:trPr>
          <w:trHeight w:val="250"/>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Pamięć RAM</w:t>
            </w:r>
          </w:p>
        </w:tc>
        <w:tc>
          <w:tcPr>
            <w:tcW w:w="6945" w:type="dxa"/>
            <w:tcMar>
              <w:top w:w="0" w:type="dxa"/>
              <w:left w:w="70" w:type="dxa"/>
              <w:bottom w:w="0" w:type="dxa"/>
              <w:right w:w="70" w:type="dxa"/>
            </w:tcMar>
            <w:vAlign w:val="center"/>
          </w:tcPr>
          <w:p w:rsidR="00F5265A" w:rsidRPr="00977AB7" w:rsidRDefault="00F5265A" w:rsidP="00F5265A">
            <w:pPr>
              <w:jc w:val="both"/>
              <w:rPr>
                <w:rFonts w:ascii="Arial" w:hAnsi="Arial" w:cs="Arial"/>
                <w:sz w:val="20"/>
                <w:szCs w:val="20"/>
                <w:lang w:val="en-US"/>
              </w:rPr>
            </w:pPr>
            <w:r w:rsidRPr="00977AB7">
              <w:rPr>
                <w:rFonts w:ascii="Arial" w:hAnsi="Arial" w:cs="Arial"/>
                <w:sz w:val="20"/>
                <w:szCs w:val="20"/>
                <w:lang w:val="en-US"/>
              </w:rPr>
              <w:t>min 16GB DDR3-1600 Dual Channel</w:t>
            </w:r>
          </w:p>
          <w:p w:rsidR="00F5265A" w:rsidRPr="00977AB7" w:rsidRDefault="00F5265A" w:rsidP="00F5265A">
            <w:pPr>
              <w:jc w:val="both"/>
              <w:rPr>
                <w:rFonts w:ascii="Arial" w:hAnsi="Arial" w:cs="Arial"/>
                <w:sz w:val="20"/>
                <w:szCs w:val="20"/>
              </w:rPr>
            </w:pPr>
            <w:r w:rsidRPr="00977AB7">
              <w:rPr>
                <w:rFonts w:ascii="Arial" w:hAnsi="Arial" w:cs="Arial"/>
                <w:sz w:val="20"/>
                <w:szCs w:val="20"/>
              </w:rPr>
              <w:t>- możliwość rozbudowy do 64 GB</w:t>
            </w:r>
          </w:p>
          <w:p w:rsidR="00F5265A" w:rsidRPr="00977AB7" w:rsidRDefault="00F5265A" w:rsidP="00F5265A">
            <w:pPr>
              <w:jc w:val="both"/>
              <w:rPr>
                <w:rFonts w:ascii="Arial" w:hAnsi="Arial" w:cs="Arial"/>
                <w:sz w:val="20"/>
                <w:szCs w:val="20"/>
              </w:rPr>
            </w:pPr>
            <w:r w:rsidRPr="00977AB7">
              <w:rPr>
                <w:rFonts w:ascii="Arial" w:hAnsi="Arial" w:cs="Arial"/>
                <w:sz w:val="20"/>
                <w:szCs w:val="20"/>
              </w:rPr>
              <w:t>- min. 2 wolne złącza dla rozszerzeń pamięci</w:t>
            </w:r>
          </w:p>
        </w:tc>
      </w:tr>
      <w:tr w:rsidR="00AA18ED" w:rsidRPr="00977AB7" w:rsidTr="00AA18ED">
        <w:trPr>
          <w:trHeight w:val="250"/>
        </w:trPr>
        <w:tc>
          <w:tcPr>
            <w:tcW w:w="2127" w:type="dxa"/>
            <w:tcMar>
              <w:top w:w="0" w:type="dxa"/>
              <w:left w:w="70" w:type="dxa"/>
              <w:bottom w:w="0" w:type="dxa"/>
              <w:right w:w="70" w:type="dxa"/>
            </w:tcMar>
          </w:tcPr>
          <w:p w:rsidR="00AA18ED" w:rsidRPr="00977AB7" w:rsidRDefault="00AA18ED" w:rsidP="007A7493">
            <w:pPr>
              <w:rPr>
                <w:rFonts w:ascii="Arial" w:hAnsi="Arial" w:cs="Arial"/>
                <w:sz w:val="20"/>
                <w:szCs w:val="20"/>
              </w:rPr>
            </w:pPr>
            <w:r w:rsidRPr="00977AB7">
              <w:rPr>
                <w:rFonts w:ascii="Arial" w:hAnsi="Arial" w:cs="Arial"/>
                <w:sz w:val="20"/>
                <w:szCs w:val="20"/>
              </w:rPr>
              <w:t>Dysk twardy</w:t>
            </w:r>
          </w:p>
        </w:tc>
        <w:tc>
          <w:tcPr>
            <w:tcW w:w="6945" w:type="dxa"/>
            <w:tcMar>
              <w:top w:w="0" w:type="dxa"/>
              <w:left w:w="70" w:type="dxa"/>
              <w:bottom w:w="0" w:type="dxa"/>
              <w:right w:w="70" w:type="dxa"/>
            </w:tcMar>
            <w:vAlign w:val="center"/>
          </w:tcPr>
          <w:p w:rsidR="00AA18ED" w:rsidRPr="00977AB7" w:rsidRDefault="00AA18ED" w:rsidP="007A7493">
            <w:pPr>
              <w:jc w:val="both"/>
              <w:rPr>
                <w:rFonts w:ascii="Arial" w:hAnsi="Arial" w:cs="Arial"/>
                <w:sz w:val="20"/>
                <w:szCs w:val="20"/>
                <w:lang w:val="sv-SE"/>
              </w:rPr>
            </w:pPr>
            <w:r w:rsidRPr="00977AB7">
              <w:rPr>
                <w:rFonts w:ascii="Arial" w:hAnsi="Arial" w:cs="Arial"/>
                <w:sz w:val="20"/>
                <w:szCs w:val="20"/>
                <w:lang w:val="de-DE"/>
              </w:rPr>
              <w:t>m</w:t>
            </w:r>
            <w:r w:rsidRPr="00977AB7">
              <w:rPr>
                <w:rFonts w:ascii="Arial" w:hAnsi="Arial" w:cs="Arial"/>
                <w:sz w:val="20"/>
                <w:szCs w:val="20"/>
                <w:lang w:val="sv-SE"/>
              </w:rPr>
              <w:t>in 500 GB (min. SATA II; min. 720</w:t>
            </w:r>
            <w:r>
              <w:rPr>
                <w:rFonts w:ascii="Arial" w:hAnsi="Arial" w:cs="Arial"/>
                <w:sz w:val="20"/>
                <w:szCs w:val="20"/>
                <w:lang w:val="sv-SE"/>
              </w:rPr>
              <w:t>0 rpm, NCQ/3Gbit, 8mb cache), z </w:t>
            </w:r>
            <w:r w:rsidRPr="00977AB7">
              <w:rPr>
                <w:rFonts w:ascii="Arial" w:hAnsi="Arial" w:cs="Arial"/>
                <w:sz w:val="20"/>
                <w:szCs w:val="20"/>
                <w:lang w:val="sv-SE"/>
              </w:rPr>
              <w:t>podziałe</w:t>
            </w:r>
            <w:r>
              <w:rPr>
                <w:rFonts w:ascii="Arial" w:hAnsi="Arial" w:cs="Arial"/>
                <w:sz w:val="20"/>
                <w:szCs w:val="20"/>
                <w:lang w:val="sv-SE"/>
              </w:rPr>
              <w:t>m</w:t>
            </w:r>
            <w:r w:rsidRPr="00977AB7">
              <w:rPr>
                <w:rFonts w:ascii="Arial" w:hAnsi="Arial" w:cs="Arial"/>
                <w:sz w:val="20"/>
                <w:szCs w:val="20"/>
                <w:lang w:val="sv-SE"/>
              </w:rPr>
              <w:t xml:space="preserve"> na dwie partycje system/dane</w:t>
            </w:r>
          </w:p>
        </w:tc>
      </w:tr>
      <w:tr w:rsidR="00F5265A" w:rsidRPr="00977AB7" w:rsidTr="00AA18ED">
        <w:trPr>
          <w:trHeight w:val="250"/>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Karta sieciowa</w:t>
            </w:r>
          </w:p>
        </w:tc>
        <w:tc>
          <w:tcPr>
            <w:tcW w:w="6945" w:type="dxa"/>
            <w:tcMar>
              <w:top w:w="0" w:type="dxa"/>
              <w:left w:w="70" w:type="dxa"/>
              <w:bottom w:w="0" w:type="dxa"/>
              <w:right w:w="70" w:type="dxa"/>
            </w:tcMar>
            <w:vAlign w:val="center"/>
          </w:tcPr>
          <w:p w:rsidR="00F5265A" w:rsidRPr="00977AB7" w:rsidRDefault="00F5265A" w:rsidP="00F5265A">
            <w:pPr>
              <w:jc w:val="both"/>
              <w:rPr>
                <w:rFonts w:ascii="Arial" w:hAnsi="Arial" w:cs="Arial"/>
                <w:sz w:val="20"/>
                <w:szCs w:val="20"/>
              </w:rPr>
            </w:pPr>
            <w:r w:rsidRPr="00977AB7">
              <w:rPr>
                <w:rFonts w:ascii="Arial" w:hAnsi="Arial" w:cs="Arial"/>
                <w:sz w:val="20"/>
                <w:szCs w:val="20"/>
              </w:rPr>
              <w:t xml:space="preserve">1 </w:t>
            </w:r>
            <w:proofErr w:type="spellStart"/>
            <w:r w:rsidRPr="00977AB7">
              <w:rPr>
                <w:rFonts w:ascii="Arial" w:hAnsi="Arial" w:cs="Arial"/>
                <w:sz w:val="20"/>
                <w:szCs w:val="20"/>
              </w:rPr>
              <w:t>Gbit</w:t>
            </w:r>
            <w:proofErr w:type="spellEnd"/>
            <w:r w:rsidRPr="00977AB7">
              <w:rPr>
                <w:rFonts w:ascii="Arial" w:hAnsi="Arial" w:cs="Arial"/>
                <w:sz w:val="20"/>
                <w:szCs w:val="20"/>
              </w:rPr>
              <w:t>/s</w:t>
            </w:r>
          </w:p>
          <w:p w:rsidR="00F5265A" w:rsidRPr="00977AB7" w:rsidRDefault="00F5265A" w:rsidP="00F5265A">
            <w:pPr>
              <w:jc w:val="both"/>
              <w:rPr>
                <w:rFonts w:ascii="Arial" w:hAnsi="Arial" w:cs="Arial"/>
                <w:sz w:val="20"/>
                <w:szCs w:val="20"/>
              </w:rPr>
            </w:pPr>
            <w:r w:rsidRPr="00977AB7">
              <w:rPr>
                <w:rFonts w:ascii="Arial" w:hAnsi="Arial" w:cs="Arial"/>
                <w:sz w:val="20"/>
                <w:szCs w:val="20"/>
              </w:rPr>
              <w:t xml:space="preserve">- obsługa protokołów: </w:t>
            </w:r>
            <w:proofErr w:type="spellStart"/>
            <w:r w:rsidRPr="00977AB7">
              <w:rPr>
                <w:rFonts w:ascii="Arial" w:hAnsi="Arial" w:cs="Arial"/>
                <w:sz w:val="20"/>
                <w:szCs w:val="20"/>
              </w:rPr>
              <w:t>WoL</w:t>
            </w:r>
            <w:proofErr w:type="spellEnd"/>
            <w:r w:rsidRPr="00977AB7">
              <w:rPr>
                <w:rFonts w:ascii="Arial" w:hAnsi="Arial" w:cs="Arial"/>
                <w:sz w:val="20"/>
                <w:szCs w:val="20"/>
              </w:rPr>
              <w:t>, ASF 2.0, PXE</w:t>
            </w:r>
          </w:p>
          <w:p w:rsidR="00F5265A" w:rsidRPr="00977AB7" w:rsidRDefault="00F5265A" w:rsidP="00F5265A">
            <w:pPr>
              <w:jc w:val="both"/>
              <w:rPr>
                <w:rFonts w:ascii="Arial" w:hAnsi="Arial" w:cs="Arial"/>
                <w:sz w:val="20"/>
                <w:szCs w:val="20"/>
              </w:rPr>
            </w:pPr>
            <w:r w:rsidRPr="00977AB7">
              <w:rPr>
                <w:rFonts w:ascii="Arial" w:hAnsi="Arial" w:cs="Arial"/>
                <w:sz w:val="20"/>
                <w:szCs w:val="20"/>
              </w:rPr>
              <w:t>- możliwość odczytania adresu MAC karty z BIOS komputera</w:t>
            </w:r>
          </w:p>
        </w:tc>
      </w:tr>
      <w:tr w:rsidR="00F5265A" w:rsidRPr="00977AB7" w:rsidTr="00AA18ED">
        <w:trPr>
          <w:trHeight w:val="250"/>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Karta dźwiękowa</w:t>
            </w:r>
          </w:p>
        </w:tc>
        <w:tc>
          <w:tcPr>
            <w:tcW w:w="6945" w:type="dxa"/>
            <w:tcMar>
              <w:top w:w="0" w:type="dxa"/>
              <w:left w:w="70" w:type="dxa"/>
              <w:bottom w:w="0" w:type="dxa"/>
              <w:right w:w="70" w:type="dxa"/>
            </w:tcMar>
            <w:vAlign w:val="center"/>
          </w:tcPr>
          <w:p w:rsidR="00F5265A" w:rsidRPr="00977AB7" w:rsidRDefault="00F5265A" w:rsidP="00F5265A">
            <w:pPr>
              <w:jc w:val="both"/>
              <w:rPr>
                <w:rFonts w:ascii="Arial" w:hAnsi="Arial" w:cs="Arial"/>
                <w:sz w:val="20"/>
                <w:szCs w:val="20"/>
              </w:rPr>
            </w:pPr>
            <w:r w:rsidRPr="00977AB7">
              <w:rPr>
                <w:rFonts w:ascii="Arial" w:hAnsi="Arial" w:cs="Arial"/>
                <w:sz w:val="20"/>
                <w:szCs w:val="20"/>
              </w:rPr>
              <w:t>-zintegrowana</w:t>
            </w:r>
          </w:p>
          <w:p w:rsidR="00F5265A" w:rsidRPr="00977AB7" w:rsidRDefault="00F5265A" w:rsidP="00F5265A">
            <w:pPr>
              <w:jc w:val="both"/>
              <w:rPr>
                <w:rFonts w:ascii="Arial" w:hAnsi="Arial" w:cs="Arial"/>
                <w:sz w:val="20"/>
                <w:szCs w:val="20"/>
              </w:rPr>
            </w:pPr>
            <w:r w:rsidRPr="00977AB7">
              <w:rPr>
                <w:rFonts w:ascii="Arial" w:hAnsi="Arial" w:cs="Arial"/>
                <w:sz w:val="20"/>
                <w:szCs w:val="20"/>
              </w:rPr>
              <w:t>-w standardzie High Definition</w:t>
            </w:r>
          </w:p>
        </w:tc>
      </w:tr>
      <w:tr w:rsidR="00F5265A" w:rsidRPr="00977AB7" w:rsidTr="00AA18ED">
        <w:trPr>
          <w:trHeight w:val="250"/>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Karta graficzna</w:t>
            </w:r>
          </w:p>
        </w:tc>
        <w:tc>
          <w:tcPr>
            <w:tcW w:w="6945" w:type="dxa"/>
            <w:tcMar>
              <w:top w:w="0" w:type="dxa"/>
              <w:left w:w="70" w:type="dxa"/>
              <w:bottom w:w="0" w:type="dxa"/>
              <w:right w:w="70" w:type="dxa"/>
            </w:tcMar>
            <w:vAlign w:val="center"/>
          </w:tcPr>
          <w:p w:rsidR="00F5265A" w:rsidRPr="00977AB7" w:rsidRDefault="00F5265A" w:rsidP="00F5265A">
            <w:pPr>
              <w:jc w:val="both"/>
              <w:rPr>
                <w:rFonts w:ascii="Arial" w:hAnsi="Arial" w:cs="Arial"/>
                <w:sz w:val="20"/>
                <w:szCs w:val="20"/>
              </w:rPr>
            </w:pPr>
            <w:r w:rsidRPr="00977AB7">
              <w:rPr>
                <w:rFonts w:ascii="Arial" w:hAnsi="Arial" w:cs="Arial"/>
                <w:sz w:val="20"/>
                <w:szCs w:val="20"/>
              </w:rPr>
              <w:t>minimum 2GB pamięci własnej (obsługa dwóch monitorów)</w:t>
            </w:r>
          </w:p>
          <w:p w:rsidR="00F5265A" w:rsidRPr="00977AB7" w:rsidRDefault="00F5265A" w:rsidP="00F5265A">
            <w:pPr>
              <w:jc w:val="both"/>
              <w:rPr>
                <w:rFonts w:ascii="Arial" w:hAnsi="Arial" w:cs="Arial"/>
                <w:sz w:val="20"/>
                <w:szCs w:val="20"/>
              </w:rPr>
            </w:pPr>
            <w:r w:rsidRPr="00977AB7">
              <w:rPr>
                <w:rFonts w:ascii="Arial" w:hAnsi="Arial" w:cs="Arial"/>
                <w:sz w:val="20"/>
                <w:szCs w:val="20"/>
              </w:rPr>
              <w:t xml:space="preserve">-2 x </w:t>
            </w:r>
            <w:proofErr w:type="spellStart"/>
            <w:r w:rsidRPr="00977AB7">
              <w:rPr>
                <w:rFonts w:ascii="Arial" w:hAnsi="Arial" w:cs="Arial"/>
                <w:sz w:val="20"/>
                <w:szCs w:val="20"/>
              </w:rPr>
              <w:t>DisplayPort</w:t>
            </w:r>
            <w:proofErr w:type="spellEnd"/>
            <w:r w:rsidRPr="00977AB7">
              <w:rPr>
                <w:rFonts w:ascii="Arial" w:hAnsi="Arial" w:cs="Arial"/>
                <w:sz w:val="20"/>
                <w:szCs w:val="20"/>
              </w:rPr>
              <w:t xml:space="preserve"> lub 2 x HDMI</w:t>
            </w:r>
          </w:p>
        </w:tc>
      </w:tr>
      <w:tr w:rsidR="00F5265A" w:rsidRPr="00977AB7" w:rsidTr="00AA18ED">
        <w:trPr>
          <w:trHeight w:val="250"/>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Porty I/O</w:t>
            </w:r>
          </w:p>
        </w:tc>
        <w:tc>
          <w:tcPr>
            <w:tcW w:w="6945" w:type="dxa"/>
            <w:tcMar>
              <w:top w:w="0" w:type="dxa"/>
              <w:left w:w="70" w:type="dxa"/>
              <w:bottom w:w="0" w:type="dxa"/>
              <w:right w:w="70" w:type="dxa"/>
            </w:tcMar>
            <w:vAlign w:val="center"/>
          </w:tcPr>
          <w:p w:rsidR="00F5265A" w:rsidRPr="00977AB7" w:rsidRDefault="00F5265A" w:rsidP="00F5265A">
            <w:pPr>
              <w:widowControl/>
              <w:numPr>
                <w:ilvl w:val="0"/>
                <w:numId w:val="44"/>
              </w:numPr>
              <w:ind w:left="0" w:firstLine="0"/>
              <w:jc w:val="both"/>
              <w:rPr>
                <w:rFonts w:ascii="Arial" w:hAnsi="Arial" w:cs="Arial"/>
                <w:sz w:val="20"/>
                <w:szCs w:val="20"/>
              </w:rPr>
            </w:pPr>
            <w:r w:rsidRPr="00977AB7">
              <w:rPr>
                <w:rFonts w:ascii="Arial" w:hAnsi="Arial" w:cs="Arial"/>
                <w:sz w:val="20"/>
                <w:szCs w:val="20"/>
              </w:rPr>
              <w:t>min. 4 portów USB 2.0 (w tym min. 2 na panelu przednim)</w:t>
            </w:r>
          </w:p>
          <w:p w:rsidR="00F5265A" w:rsidRPr="00977AB7" w:rsidRDefault="00F5265A" w:rsidP="00F5265A">
            <w:pPr>
              <w:widowControl/>
              <w:numPr>
                <w:ilvl w:val="0"/>
                <w:numId w:val="44"/>
              </w:numPr>
              <w:ind w:left="0" w:firstLine="0"/>
              <w:jc w:val="both"/>
              <w:rPr>
                <w:rFonts w:ascii="Arial" w:hAnsi="Arial" w:cs="Arial"/>
                <w:sz w:val="20"/>
                <w:szCs w:val="20"/>
              </w:rPr>
            </w:pPr>
            <w:r w:rsidRPr="00977AB7">
              <w:rPr>
                <w:rFonts w:ascii="Arial" w:hAnsi="Arial" w:cs="Arial"/>
                <w:sz w:val="20"/>
                <w:szCs w:val="20"/>
              </w:rPr>
              <w:t>min. 2 portów USB 3.0 (w tym min. 1 na panelu przednim)</w:t>
            </w:r>
          </w:p>
          <w:p w:rsidR="00F5265A" w:rsidRPr="00977AB7" w:rsidRDefault="00F5265A" w:rsidP="00F5265A">
            <w:pPr>
              <w:widowControl/>
              <w:numPr>
                <w:ilvl w:val="0"/>
                <w:numId w:val="44"/>
              </w:numPr>
              <w:ind w:left="0" w:firstLine="0"/>
              <w:jc w:val="both"/>
              <w:rPr>
                <w:rFonts w:ascii="Arial" w:hAnsi="Arial" w:cs="Arial"/>
                <w:sz w:val="20"/>
                <w:szCs w:val="20"/>
              </w:rPr>
            </w:pPr>
            <w:r w:rsidRPr="00977AB7">
              <w:rPr>
                <w:rFonts w:ascii="Arial" w:hAnsi="Arial" w:cs="Arial"/>
                <w:sz w:val="20"/>
                <w:szCs w:val="20"/>
              </w:rPr>
              <w:t xml:space="preserve">2x porty PS2, 1x audio </w:t>
            </w:r>
            <w:proofErr w:type="spellStart"/>
            <w:r w:rsidRPr="00977AB7">
              <w:rPr>
                <w:rFonts w:ascii="Arial" w:hAnsi="Arial" w:cs="Arial"/>
                <w:sz w:val="20"/>
                <w:szCs w:val="20"/>
              </w:rPr>
              <w:t>line</w:t>
            </w:r>
            <w:proofErr w:type="spellEnd"/>
            <w:r w:rsidRPr="00977AB7">
              <w:rPr>
                <w:rFonts w:ascii="Arial" w:hAnsi="Arial" w:cs="Arial"/>
                <w:sz w:val="20"/>
                <w:szCs w:val="20"/>
              </w:rPr>
              <w:t xml:space="preserve">-in, 2x audio </w:t>
            </w:r>
            <w:proofErr w:type="spellStart"/>
            <w:r w:rsidRPr="00977AB7">
              <w:rPr>
                <w:rFonts w:ascii="Arial" w:hAnsi="Arial" w:cs="Arial"/>
                <w:sz w:val="20"/>
                <w:szCs w:val="20"/>
              </w:rPr>
              <w:t>line</w:t>
            </w:r>
            <w:proofErr w:type="spellEnd"/>
            <w:r w:rsidRPr="00977AB7">
              <w:rPr>
                <w:rFonts w:ascii="Arial" w:hAnsi="Arial" w:cs="Arial"/>
                <w:sz w:val="20"/>
                <w:szCs w:val="20"/>
              </w:rPr>
              <w:t xml:space="preserve">-out, 2x wejście mikrofonowe (wejście mikrofonowe i </w:t>
            </w:r>
            <w:proofErr w:type="spellStart"/>
            <w:r w:rsidRPr="00977AB7">
              <w:rPr>
                <w:rFonts w:ascii="Arial" w:hAnsi="Arial" w:cs="Arial"/>
                <w:sz w:val="20"/>
                <w:szCs w:val="20"/>
              </w:rPr>
              <w:t>line</w:t>
            </w:r>
            <w:proofErr w:type="spellEnd"/>
            <w:r w:rsidRPr="00977AB7">
              <w:rPr>
                <w:rFonts w:ascii="Arial" w:hAnsi="Arial" w:cs="Arial"/>
                <w:sz w:val="20"/>
                <w:szCs w:val="20"/>
              </w:rPr>
              <w:t>-out zdublowane na panelu przednim obudowy)</w:t>
            </w:r>
          </w:p>
        </w:tc>
      </w:tr>
      <w:tr w:rsidR="00F5265A" w:rsidRPr="00977AB7" w:rsidTr="00AA18ED">
        <w:trPr>
          <w:trHeight w:val="250"/>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System operacyjny</w:t>
            </w:r>
          </w:p>
        </w:tc>
        <w:tc>
          <w:tcPr>
            <w:tcW w:w="6945" w:type="dxa"/>
            <w:tcMar>
              <w:top w:w="0" w:type="dxa"/>
              <w:left w:w="70" w:type="dxa"/>
              <w:bottom w:w="0" w:type="dxa"/>
              <w:right w:w="70" w:type="dxa"/>
            </w:tcMar>
            <w:vAlign w:val="center"/>
          </w:tcPr>
          <w:p w:rsidR="00F5265A" w:rsidRPr="00977AB7" w:rsidRDefault="00F5265A" w:rsidP="00F5265A">
            <w:pPr>
              <w:autoSpaceDE w:val="0"/>
              <w:autoSpaceDN w:val="0"/>
              <w:adjustRightInd w:val="0"/>
              <w:jc w:val="both"/>
              <w:rPr>
                <w:rFonts w:ascii="Arial" w:hAnsi="Arial" w:cs="Arial"/>
                <w:sz w:val="20"/>
                <w:szCs w:val="20"/>
              </w:rPr>
            </w:pPr>
            <w:r w:rsidRPr="00977AB7">
              <w:rPr>
                <w:rFonts w:ascii="Arial" w:hAnsi="Arial" w:cs="Arial"/>
                <w:sz w:val="20"/>
                <w:szCs w:val="20"/>
              </w:rPr>
              <w:t xml:space="preserve">Microsoft Windows 10 PRO 64bit w polskiej wersji językowej </w:t>
            </w:r>
          </w:p>
          <w:p w:rsidR="00F5265A" w:rsidRPr="00977AB7" w:rsidRDefault="00F5265A" w:rsidP="00F5265A">
            <w:pPr>
              <w:autoSpaceDE w:val="0"/>
              <w:autoSpaceDN w:val="0"/>
              <w:adjustRightInd w:val="0"/>
              <w:jc w:val="both"/>
              <w:rPr>
                <w:rFonts w:ascii="Arial" w:hAnsi="Arial" w:cs="Arial"/>
                <w:sz w:val="20"/>
                <w:szCs w:val="20"/>
              </w:rPr>
            </w:pPr>
            <w:r w:rsidRPr="00977AB7">
              <w:rPr>
                <w:rFonts w:ascii="Arial" w:hAnsi="Arial" w:cs="Arial"/>
                <w:sz w:val="20"/>
                <w:szCs w:val="20"/>
              </w:rPr>
              <w:t>Microsoft Office Pro 2016</w:t>
            </w:r>
          </w:p>
        </w:tc>
      </w:tr>
      <w:tr w:rsidR="00F5265A" w:rsidRPr="00977AB7" w:rsidTr="00AA18ED">
        <w:trPr>
          <w:trHeight w:val="250"/>
        </w:trPr>
        <w:tc>
          <w:tcPr>
            <w:tcW w:w="2127" w:type="dxa"/>
            <w:tcMar>
              <w:top w:w="0" w:type="dxa"/>
              <w:left w:w="70" w:type="dxa"/>
              <w:bottom w:w="0" w:type="dxa"/>
              <w:right w:w="70" w:type="dxa"/>
            </w:tcMar>
          </w:tcPr>
          <w:p w:rsidR="00F5265A" w:rsidRPr="00977AB7" w:rsidRDefault="00F5265A" w:rsidP="00F5265A">
            <w:pPr>
              <w:rPr>
                <w:rFonts w:ascii="Arial" w:hAnsi="Arial" w:cs="Arial"/>
                <w:sz w:val="20"/>
                <w:szCs w:val="20"/>
              </w:rPr>
            </w:pPr>
            <w:r w:rsidRPr="00977AB7">
              <w:rPr>
                <w:rFonts w:ascii="Arial" w:hAnsi="Arial" w:cs="Arial"/>
                <w:sz w:val="20"/>
                <w:szCs w:val="20"/>
              </w:rPr>
              <w:t>Obudowa</w:t>
            </w:r>
          </w:p>
        </w:tc>
        <w:tc>
          <w:tcPr>
            <w:tcW w:w="6945" w:type="dxa"/>
            <w:tcMar>
              <w:top w:w="0" w:type="dxa"/>
              <w:left w:w="70" w:type="dxa"/>
              <w:bottom w:w="0" w:type="dxa"/>
              <w:right w:w="70" w:type="dxa"/>
            </w:tcMar>
            <w:vAlign w:val="center"/>
          </w:tcPr>
          <w:p w:rsidR="00F5265A" w:rsidRPr="00977AB7" w:rsidRDefault="00F5265A" w:rsidP="00F5265A">
            <w:pPr>
              <w:jc w:val="both"/>
              <w:rPr>
                <w:rFonts w:ascii="Arial" w:hAnsi="Arial" w:cs="Arial"/>
                <w:sz w:val="20"/>
                <w:szCs w:val="20"/>
              </w:rPr>
            </w:pPr>
            <w:r>
              <w:rPr>
                <w:rFonts w:ascii="Arial" w:hAnsi="Arial" w:cs="Arial"/>
                <w:sz w:val="20"/>
                <w:szCs w:val="20"/>
              </w:rPr>
              <w:t xml:space="preserve">typu Tower, </w:t>
            </w:r>
            <w:r w:rsidRPr="00977AB7">
              <w:rPr>
                <w:rFonts w:ascii="Arial" w:hAnsi="Arial" w:cs="Arial"/>
                <w:sz w:val="20"/>
                <w:szCs w:val="20"/>
              </w:rPr>
              <w:t>zasila</w:t>
            </w:r>
            <w:r>
              <w:rPr>
                <w:rFonts w:ascii="Arial" w:hAnsi="Arial" w:cs="Arial"/>
                <w:sz w:val="20"/>
                <w:szCs w:val="20"/>
              </w:rPr>
              <w:t xml:space="preserve">cz wbudowany wewnątrz obudowy </w:t>
            </w:r>
            <w:r w:rsidRPr="00977AB7">
              <w:rPr>
                <w:rFonts w:ascii="Arial" w:hAnsi="Arial" w:cs="Arial"/>
                <w:sz w:val="20"/>
                <w:szCs w:val="20"/>
              </w:rPr>
              <w:t xml:space="preserve">o mocy min. 400W </w:t>
            </w:r>
          </w:p>
        </w:tc>
      </w:tr>
    </w:tbl>
    <w:p w:rsidR="00977AB7" w:rsidRPr="004F6BF8" w:rsidRDefault="00977AB7" w:rsidP="00977AB7">
      <w:pPr>
        <w:rPr>
          <w:rFonts w:ascii="Arial" w:hAnsi="Arial" w:cs="Arial"/>
          <w:sz w:val="20"/>
          <w:szCs w:val="20"/>
        </w:rPr>
      </w:pPr>
    </w:p>
    <w:p w:rsidR="00977AB7" w:rsidRDefault="00977AB7" w:rsidP="00E60C0F">
      <w:pPr>
        <w:spacing w:line="276" w:lineRule="auto"/>
        <w:ind w:left="567"/>
        <w:jc w:val="both"/>
        <w:rPr>
          <w:rFonts w:ascii="Arial" w:hAnsi="Arial" w:cs="Arial"/>
          <w:sz w:val="20"/>
          <w:szCs w:val="20"/>
        </w:rPr>
      </w:pPr>
      <w:r w:rsidRPr="00977AB7">
        <w:rPr>
          <w:rFonts w:ascii="Arial" w:hAnsi="Arial" w:cs="Arial"/>
          <w:sz w:val="20"/>
          <w:szCs w:val="20"/>
        </w:rPr>
        <w:t xml:space="preserve">Dla komputera stacji roboczej </w:t>
      </w:r>
      <w:r w:rsidR="00923EBB">
        <w:rPr>
          <w:rFonts w:ascii="Arial" w:hAnsi="Arial" w:cs="Arial"/>
          <w:sz w:val="20"/>
          <w:szCs w:val="20"/>
        </w:rPr>
        <w:t>Z</w:t>
      </w:r>
      <w:r w:rsidR="00BA177C">
        <w:rPr>
          <w:rFonts w:ascii="Arial" w:hAnsi="Arial" w:cs="Arial"/>
          <w:sz w:val="20"/>
          <w:szCs w:val="20"/>
        </w:rPr>
        <w:t xml:space="preserve">amawiający wymaga </w:t>
      </w:r>
      <w:r w:rsidRPr="00977AB7">
        <w:rPr>
          <w:rFonts w:ascii="Arial" w:hAnsi="Arial" w:cs="Arial"/>
          <w:sz w:val="20"/>
          <w:szCs w:val="20"/>
        </w:rPr>
        <w:t xml:space="preserve">dwa monitory 24” IPS LED </w:t>
      </w:r>
      <w:r w:rsidRPr="00977AB7">
        <w:rPr>
          <w:rFonts w:ascii="Arial" w:hAnsi="Arial" w:cs="Arial"/>
          <w:sz w:val="20"/>
          <w:szCs w:val="20"/>
        </w:rPr>
        <w:br/>
        <w:t>o następujących parametrach:</w:t>
      </w:r>
    </w:p>
    <w:p w:rsidR="004F6BF8" w:rsidRPr="00977AB7" w:rsidRDefault="004F6BF8" w:rsidP="00E60C0F">
      <w:pPr>
        <w:spacing w:line="276" w:lineRule="auto"/>
        <w:ind w:left="567"/>
        <w:jc w:val="both"/>
        <w:rPr>
          <w:rFonts w:ascii="Arial" w:hAnsi="Arial" w:cs="Arial"/>
          <w:sz w:val="20"/>
          <w:szCs w:val="20"/>
        </w:rPr>
      </w:pPr>
    </w:p>
    <w:tbl>
      <w:tblPr>
        <w:tblW w:w="8647" w:type="dxa"/>
        <w:tblInd w:w="63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1908"/>
        <w:gridCol w:w="6739"/>
      </w:tblGrid>
      <w:tr w:rsidR="00977AB7" w:rsidRPr="00977AB7" w:rsidTr="00C8334F">
        <w:trPr>
          <w:trHeight w:val="264"/>
        </w:trPr>
        <w:tc>
          <w:tcPr>
            <w:tcW w:w="1908" w:type="dxa"/>
            <w:tcBorders>
              <w:top w:val="single" w:sz="8" w:space="0" w:color="auto"/>
              <w:bottom w:val="single" w:sz="6" w:space="0" w:color="auto"/>
            </w:tcBorders>
            <w:tcMar>
              <w:top w:w="0" w:type="dxa"/>
              <w:left w:w="70" w:type="dxa"/>
              <w:bottom w:w="0" w:type="dxa"/>
              <w:right w:w="70" w:type="dxa"/>
            </w:tcMar>
          </w:tcPr>
          <w:p w:rsidR="00977AB7" w:rsidRPr="00977AB7" w:rsidRDefault="00977AB7" w:rsidP="00992A65">
            <w:pPr>
              <w:ind w:left="72"/>
              <w:jc w:val="both"/>
              <w:rPr>
                <w:rFonts w:ascii="Arial" w:hAnsi="Arial" w:cs="Arial"/>
                <w:sz w:val="20"/>
                <w:szCs w:val="20"/>
              </w:rPr>
            </w:pPr>
            <w:r w:rsidRPr="00977AB7">
              <w:rPr>
                <w:rFonts w:ascii="Arial" w:hAnsi="Arial" w:cs="Arial"/>
                <w:sz w:val="20"/>
                <w:szCs w:val="20"/>
              </w:rPr>
              <w:t>Przekątna ekranu, rozdzielczość</w:t>
            </w:r>
          </w:p>
        </w:tc>
        <w:tc>
          <w:tcPr>
            <w:tcW w:w="6739" w:type="dxa"/>
            <w:tcBorders>
              <w:top w:val="single" w:sz="8" w:space="0" w:color="auto"/>
              <w:bottom w:val="single" w:sz="6" w:space="0" w:color="auto"/>
            </w:tcBorders>
            <w:tcMar>
              <w:top w:w="0" w:type="dxa"/>
              <w:left w:w="70" w:type="dxa"/>
              <w:bottom w:w="0" w:type="dxa"/>
              <w:right w:w="70" w:type="dxa"/>
            </w:tcMar>
            <w:vAlign w:val="center"/>
          </w:tcPr>
          <w:p w:rsidR="00977AB7" w:rsidRPr="00977AB7" w:rsidRDefault="00977AB7" w:rsidP="00C64384">
            <w:pPr>
              <w:ind w:left="149"/>
              <w:rPr>
                <w:rFonts w:ascii="Arial" w:hAnsi="Arial" w:cs="Arial"/>
                <w:sz w:val="20"/>
                <w:szCs w:val="20"/>
              </w:rPr>
            </w:pPr>
            <w:r w:rsidRPr="00977AB7">
              <w:rPr>
                <w:rFonts w:ascii="Arial" w:hAnsi="Arial" w:cs="Arial"/>
                <w:sz w:val="20"/>
                <w:szCs w:val="20"/>
              </w:rPr>
              <w:t>24 cali o rozdzielczości natywnej minimum 1920x1080 pikseli</w:t>
            </w:r>
          </w:p>
        </w:tc>
      </w:tr>
      <w:tr w:rsidR="00977AB7" w:rsidRPr="00977AB7" w:rsidTr="00C8334F">
        <w:trPr>
          <w:trHeight w:val="250"/>
        </w:trPr>
        <w:tc>
          <w:tcPr>
            <w:tcW w:w="1908" w:type="dxa"/>
            <w:tcBorders>
              <w:top w:val="single" w:sz="6" w:space="0" w:color="auto"/>
            </w:tcBorders>
            <w:tcMar>
              <w:top w:w="0" w:type="dxa"/>
              <w:left w:w="70" w:type="dxa"/>
              <w:bottom w:w="0" w:type="dxa"/>
              <w:right w:w="70" w:type="dxa"/>
            </w:tcMar>
          </w:tcPr>
          <w:p w:rsidR="00977AB7" w:rsidRPr="00977AB7" w:rsidRDefault="00977AB7" w:rsidP="00992A65">
            <w:pPr>
              <w:ind w:left="72"/>
              <w:jc w:val="both"/>
              <w:rPr>
                <w:rFonts w:ascii="Arial" w:hAnsi="Arial" w:cs="Arial"/>
                <w:sz w:val="20"/>
                <w:szCs w:val="20"/>
              </w:rPr>
            </w:pPr>
            <w:r w:rsidRPr="00977AB7">
              <w:rPr>
                <w:rFonts w:ascii="Arial" w:hAnsi="Arial" w:cs="Arial"/>
                <w:sz w:val="20"/>
                <w:szCs w:val="20"/>
              </w:rPr>
              <w:t>Parametry obrazu</w:t>
            </w:r>
          </w:p>
        </w:tc>
        <w:tc>
          <w:tcPr>
            <w:tcW w:w="6739" w:type="dxa"/>
            <w:tcBorders>
              <w:top w:val="single" w:sz="6" w:space="0" w:color="auto"/>
            </w:tcBorders>
            <w:tcMar>
              <w:top w:w="0" w:type="dxa"/>
              <w:left w:w="70" w:type="dxa"/>
              <w:bottom w:w="0" w:type="dxa"/>
              <w:right w:w="70" w:type="dxa"/>
            </w:tcMar>
            <w:vAlign w:val="center"/>
          </w:tcPr>
          <w:p w:rsidR="00977AB7" w:rsidRPr="00977AB7" w:rsidRDefault="007818BC" w:rsidP="00C64384">
            <w:pPr>
              <w:ind w:left="149"/>
              <w:rPr>
                <w:rFonts w:ascii="Arial" w:hAnsi="Arial" w:cs="Arial"/>
                <w:sz w:val="20"/>
                <w:szCs w:val="20"/>
              </w:rPr>
            </w:pPr>
            <w:r>
              <w:rPr>
                <w:rFonts w:ascii="Arial" w:hAnsi="Arial" w:cs="Arial"/>
                <w:sz w:val="20"/>
                <w:szCs w:val="20"/>
              </w:rPr>
              <w:t>o</w:t>
            </w:r>
            <w:r w:rsidR="00977AB7" w:rsidRPr="00977AB7">
              <w:rPr>
                <w:rFonts w:ascii="Arial" w:hAnsi="Arial" w:cs="Arial"/>
                <w:sz w:val="20"/>
                <w:szCs w:val="20"/>
              </w:rPr>
              <w:t>dwzorowanie 16,7 miliona kolorów, kontrast 1000:1, jasność min. 250 cd/m2, czas reakcji matrycy max. 6ms, kąty widzenia minimum 170 stopni</w:t>
            </w:r>
          </w:p>
        </w:tc>
      </w:tr>
      <w:tr w:rsidR="00977AB7" w:rsidRPr="00977AB7" w:rsidTr="00992A65">
        <w:trPr>
          <w:trHeight w:val="250"/>
        </w:trPr>
        <w:tc>
          <w:tcPr>
            <w:tcW w:w="1908" w:type="dxa"/>
            <w:tcMar>
              <w:top w:w="0" w:type="dxa"/>
              <w:left w:w="70" w:type="dxa"/>
              <w:bottom w:w="0" w:type="dxa"/>
              <w:right w:w="70" w:type="dxa"/>
            </w:tcMar>
          </w:tcPr>
          <w:p w:rsidR="00977AB7" w:rsidRPr="00977AB7" w:rsidRDefault="00977AB7" w:rsidP="00992A65">
            <w:pPr>
              <w:ind w:left="72"/>
              <w:jc w:val="both"/>
              <w:rPr>
                <w:rFonts w:ascii="Arial" w:hAnsi="Arial" w:cs="Arial"/>
                <w:sz w:val="20"/>
                <w:szCs w:val="20"/>
              </w:rPr>
            </w:pPr>
            <w:r w:rsidRPr="00977AB7">
              <w:rPr>
                <w:rFonts w:ascii="Arial" w:hAnsi="Arial" w:cs="Arial"/>
                <w:sz w:val="20"/>
                <w:szCs w:val="20"/>
              </w:rPr>
              <w:t>Wejścia</w:t>
            </w:r>
          </w:p>
        </w:tc>
        <w:tc>
          <w:tcPr>
            <w:tcW w:w="6739" w:type="dxa"/>
            <w:tcMar>
              <w:top w:w="0" w:type="dxa"/>
              <w:left w:w="70" w:type="dxa"/>
              <w:bottom w:w="0" w:type="dxa"/>
              <w:right w:w="70" w:type="dxa"/>
            </w:tcMar>
            <w:vAlign w:val="center"/>
          </w:tcPr>
          <w:p w:rsidR="00977AB7" w:rsidRPr="00977AB7" w:rsidRDefault="00977AB7" w:rsidP="00C64384">
            <w:pPr>
              <w:ind w:left="149"/>
              <w:rPr>
                <w:rFonts w:ascii="Arial" w:hAnsi="Arial" w:cs="Arial"/>
                <w:sz w:val="20"/>
                <w:szCs w:val="20"/>
              </w:rPr>
            </w:pPr>
            <w:r w:rsidRPr="00977AB7">
              <w:rPr>
                <w:rFonts w:ascii="Arial" w:hAnsi="Arial" w:cs="Arial"/>
                <w:sz w:val="20"/>
                <w:szCs w:val="20"/>
              </w:rPr>
              <w:t xml:space="preserve">HDMI™ 2.0 lub </w:t>
            </w:r>
            <w:proofErr w:type="spellStart"/>
            <w:r w:rsidRPr="00977AB7">
              <w:rPr>
                <w:rFonts w:ascii="Arial" w:hAnsi="Arial" w:cs="Arial"/>
                <w:sz w:val="20"/>
                <w:szCs w:val="20"/>
              </w:rPr>
              <w:t>DisplayPort</w:t>
            </w:r>
            <w:proofErr w:type="spellEnd"/>
          </w:p>
        </w:tc>
      </w:tr>
    </w:tbl>
    <w:p w:rsidR="00977AB7" w:rsidRPr="00977AB7" w:rsidRDefault="00977AB7" w:rsidP="00977AB7">
      <w:pPr>
        <w:pStyle w:val="Protel-NormalnyZnakZnakZnak"/>
        <w:spacing w:line="240" w:lineRule="auto"/>
        <w:ind w:left="567"/>
        <w:rPr>
          <w:rFonts w:cs="Arial"/>
          <w:szCs w:val="20"/>
        </w:rPr>
      </w:pPr>
    </w:p>
    <w:p w:rsidR="00977AB7" w:rsidRPr="00977AB7" w:rsidRDefault="00977AB7" w:rsidP="00E60C0F">
      <w:pPr>
        <w:spacing w:line="276" w:lineRule="auto"/>
        <w:ind w:left="567"/>
        <w:jc w:val="both"/>
        <w:rPr>
          <w:rFonts w:ascii="Arial" w:hAnsi="Arial" w:cs="Arial"/>
          <w:sz w:val="20"/>
          <w:szCs w:val="20"/>
        </w:rPr>
      </w:pPr>
      <w:r w:rsidRPr="00977AB7">
        <w:rPr>
          <w:rFonts w:ascii="Arial" w:hAnsi="Arial" w:cs="Arial"/>
          <w:sz w:val="20"/>
          <w:szCs w:val="20"/>
        </w:rPr>
        <w:t>Oprogramowanie stacji nadzorczej musi zawierać co najmniej następująca funkcjonalność:</w:t>
      </w:r>
    </w:p>
    <w:p w:rsidR="00977AB7" w:rsidRPr="00977AB7" w:rsidRDefault="00330922" w:rsidP="00264F40">
      <w:pPr>
        <w:widowControl/>
        <w:numPr>
          <w:ilvl w:val="0"/>
          <w:numId w:val="46"/>
        </w:numPr>
        <w:suppressAutoHyphens w:val="0"/>
        <w:spacing w:line="276" w:lineRule="auto"/>
        <w:ind w:left="993" w:hanging="284"/>
        <w:jc w:val="both"/>
        <w:rPr>
          <w:rFonts w:ascii="Arial" w:hAnsi="Arial" w:cs="Arial"/>
          <w:sz w:val="20"/>
          <w:szCs w:val="20"/>
        </w:rPr>
      </w:pPr>
      <w:r>
        <w:rPr>
          <w:rFonts w:ascii="Arial" w:hAnsi="Arial" w:cs="Arial"/>
          <w:sz w:val="20"/>
          <w:szCs w:val="20"/>
        </w:rPr>
        <w:t>z</w:t>
      </w:r>
      <w:r w:rsidR="00977AB7" w:rsidRPr="00977AB7">
        <w:rPr>
          <w:rFonts w:ascii="Arial" w:hAnsi="Arial" w:cs="Arial"/>
          <w:sz w:val="20"/>
          <w:szCs w:val="20"/>
        </w:rPr>
        <w:t>obrazowanie (wizualizacja) systemu za pomocą plansz odwzorowujących lokalizacje urządzeń na rzutach poszczególnych kondygnacji budynku oraz na schematach technologicznych wentylacji, grzewczych, chłodniczych i innych umożliwiające odczyt danych na temat ic</w:t>
      </w:r>
      <w:r w:rsidR="00264F40">
        <w:rPr>
          <w:rFonts w:ascii="Arial" w:hAnsi="Arial" w:cs="Arial"/>
          <w:sz w:val="20"/>
          <w:szCs w:val="20"/>
        </w:rPr>
        <w:t>h pracy,</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automatyczny zdalny reset niekrytycznych alarmów urządzeń,</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lastRenderedPageBreak/>
        <w:t>ograniczenie dostępu wielu poziomach w zależności od uprawnień obsługi,</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odczyt komunikatów alarmowych oraz ich potwierdzanie przez obsługę,</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prowadzenie statystyki alarmów,</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generowanie programów (tabel) czasowych dla pracy urządzeń,</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programowanie optymalnego włączania / wyłączania instalacji,</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rejestracja wybranych przez obsługę danych na dysku (trendy),</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rejestracja historii zdarzeń,</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generowanie raportów z pracy systemu,</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prowadzenie zliczania czasu pracy urządzeń,</w:t>
      </w:r>
    </w:p>
    <w:p w:rsidR="00977AB7" w:rsidRPr="00977AB7" w:rsidRDefault="00977AB7" w:rsidP="00264F40">
      <w:pPr>
        <w:widowControl/>
        <w:numPr>
          <w:ilvl w:val="0"/>
          <w:numId w:val="46"/>
        </w:numPr>
        <w:suppressAutoHyphens w:val="0"/>
        <w:spacing w:line="276" w:lineRule="auto"/>
        <w:ind w:left="993" w:hanging="284"/>
        <w:jc w:val="both"/>
        <w:rPr>
          <w:rFonts w:ascii="Arial" w:hAnsi="Arial" w:cs="Arial"/>
          <w:sz w:val="20"/>
          <w:szCs w:val="20"/>
        </w:rPr>
      </w:pPr>
      <w:r w:rsidRPr="00977AB7">
        <w:rPr>
          <w:rFonts w:ascii="Arial" w:hAnsi="Arial" w:cs="Arial"/>
          <w:sz w:val="20"/>
          <w:szCs w:val="20"/>
        </w:rPr>
        <w:t>wykonanie kopi zapasowej (ręcznie na życzenie obsługi lub automatycznie).</w:t>
      </w:r>
    </w:p>
    <w:p w:rsidR="00977AB7" w:rsidRDefault="00330922" w:rsidP="00E60C0F">
      <w:pPr>
        <w:spacing w:line="276" w:lineRule="auto"/>
        <w:ind w:left="567"/>
        <w:jc w:val="both"/>
        <w:rPr>
          <w:rFonts w:ascii="Arial" w:hAnsi="Arial" w:cs="Arial"/>
          <w:sz w:val="20"/>
          <w:szCs w:val="20"/>
        </w:rPr>
      </w:pPr>
      <w:r>
        <w:rPr>
          <w:rFonts w:ascii="Arial" w:hAnsi="Arial" w:cs="Arial"/>
          <w:sz w:val="20"/>
          <w:szCs w:val="20"/>
        </w:rPr>
        <w:t>P</w:t>
      </w:r>
      <w:r w:rsidR="00977AB7" w:rsidRPr="00977AB7">
        <w:rPr>
          <w:rFonts w:ascii="Arial" w:hAnsi="Arial" w:cs="Arial"/>
          <w:sz w:val="20"/>
          <w:szCs w:val="20"/>
        </w:rPr>
        <w:t xml:space="preserve">rzed zainstalowaniem oprogramowania stacji graficznej systemu BMS </w:t>
      </w:r>
      <w:r w:rsidR="00923EBB">
        <w:rPr>
          <w:rFonts w:ascii="Arial" w:hAnsi="Arial" w:cs="Arial"/>
          <w:sz w:val="20"/>
          <w:szCs w:val="20"/>
        </w:rPr>
        <w:t>Z</w:t>
      </w:r>
      <w:r w:rsidR="00BA177C">
        <w:rPr>
          <w:rFonts w:ascii="Arial" w:hAnsi="Arial" w:cs="Arial"/>
          <w:sz w:val="20"/>
          <w:szCs w:val="20"/>
        </w:rPr>
        <w:t xml:space="preserve">amawiający wymaga </w:t>
      </w:r>
      <w:r w:rsidR="00977AB7" w:rsidRPr="00977AB7">
        <w:rPr>
          <w:rFonts w:ascii="Arial" w:hAnsi="Arial" w:cs="Arial"/>
          <w:sz w:val="20"/>
          <w:szCs w:val="20"/>
        </w:rPr>
        <w:t>przedstawi</w:t>
      </w:r>
      <w:r w:rsidR="00BA177C">
        <w:rPr>
          <w:rFonts w:ascii="Arial" w:hAnsi="Arial" w:cs="Arial"/>
          <w:sz w:val="20"/>
          <w:szCs w:val="20"/>
        </w:rPr>
        <w:t>enia</w:t>
      </w:r>
      <w:r w:rsidR="00977AB7" w:rsidRPr="00977AB7">
        <w:rPr>
          <w:rFonts w:ascii="Arial" w:hAnsi="Arial" w:cs="Arial"/>
          <w:sz w:val="20"/>
          <w:szCs w:val="20"/>
        </w:rPr>
        <w:t xml:space="preserve"> do akceptacji przykładowe grafiki obrazujące podstawowe instalacje oraz uzgodni</w:t>
      </w:r>
      <w:r>
        <w:rPr>
          <w:rFonts w:ascii="Arial" w:hAnsi="Arial" w:cs="Arial"/>
          <w:sz w:val="20"/>
          <w:szCs w:val="20"/>
        </w:rPr>
        <w:t>enie</w:t>
      </w:r>
      <w:r w:rsidR="00977AB7" w:rsidRPr="00977AB7">
        <w:rPr>
          <w:rFonts w:ascii="Arial" w:hAnsi="Arial" w:cs="Arial"/>
          <w:sz w:val="20"/>
          <w:szCs w:val="20"/>
        </w:rPr>
        <w:t xml:space="preserve"> z </w:t>
      </w:r>
      <w:r w:rsidR="00923EBB">
        <w:rPr>
          <w:rFonts w:ascii="Arial" w:hAnsi="Arial" w:cs="Arial"/>
          <w:sz w:val="20"/>
          <w:szCs w:val="20"/>
        </w:rPr>
        <w:t>Z</w:t>
      </w:r>
      <w:r w:rsidR="007D5AA6">
        <w:rPr>
          <w:rFonts w:ascii="Arial" w:hAnsi="Arial" w:cs="Arial"/>
          <w:sz w:val="20"/>
          <w:szCs w:val="20"/>
        </w:rPr>
        <w:t xml:space="preserve">amawiającym </w:t>
      </w:r>
      <w:r w:rsidR="00977AB7" w:rsidRPr="00977AB7">
        <w:rPr>
          <w:rFonts w:ascii="Arial" w:hAnsi="Arial" w:cs="Arial"/>
          <w:sz w:val="20"/>
          <w:szCs w:val="20"/>
        </w:rPr>
        <w:t>układ menu dostępowego, hierarchię alarmów</w:t>
      </w:r>
      <w:r w:rsidR="00EA25F4">
        <w:rPr>
          <w:rFonts w:ascii="Arial" w:hAnsi="Arial" w:cs="Arial"/>
          <w:sz w:val="20"/>
          <w:szCs w:val="20"/>
        </w:rPr>
        <w:t>,</w:t>
      </w:r>
      <w:r w:rsidR="00977AB7" w:rsidRPr="00977AB7">
        <w:rPr>
          <w:rFonts w:ascii="Arial" w:hAnsi="Arial" w:cs="Arial"/>
          <w:sz w:val="20"/>
          <w:szCs w:val="20"/>
        </w:rPr>
        <w:t xml:space="preserve"> etc.</w:t>
      </w:r>
    </w:p>
    <w:p w:rsidR="005E7E05" w:rsidRPr="005E7E05" w:rsidRDefault="005E7E05" w:rsidP="004F6BF8">
      <w:pPr>
        <w:spacing w:line="276" w:lineRule="auto"/>
        <w:ind w:left="567"/>
        <w:jc w:val="both"/>
        <w:rPr>
          <w:rFonts w:ascii="Arial" w:hAnsi="Arial" w:cs="Arial"/>
          <w:sz w:val="20"/>
          <w:szCs w:val="20"/>
        </w:rPr>
      </w:pPr>
    </w:p>
    <w:p w:rsidR="00100A2D" w:rsidRPr="00A77A91" w:rsidRDefault="00100A2D" w:rsidP="00A63859">
      <w:pPr>
        <w:pStyle w:val="Akapitzlist"/>
        <w:numPr>
          <w:ilvl w:val="2"/>
          <w:numId w:val="42"/>
        </w:numPr>
        <w:spacing w:after="120" w:line="360" w:lineRule="auto"/>
        <w:contextualSpacing w:val="0"/>
        <w:jc w:val="both"/>
        <w:rPr>
          <w:rFonts w:ascii="Arial" w:hAnsi="Arial" w:cs="Arial"/>
          <w:b/>
        </w:rPr>
      </w:pPr>
      <w:bookmarkStart w:id="13" w:name="_Toc484675616"/>
      <w:r w:rsidRPr="00A77A91">
        <w:rPr>
          <w:rFonts w:ascii="Arial" w:hAnsi="Arial" w:cs="Arial"/>
          <w:b/>
          <w:szCs w:val="20"/>
        </w:rPr>
        <w:t>Wirtualna tablica synoptyczna</w:t>
      </w:r>
      <w:bookmarkEnd w:id="13"/>
    </w:p>
    <w:p w:rsidR="00F5265A" w:rsidRDefault="00BA177C" w:rsidP="00AA18ED">
      <w:pPr>
        <w:pStyle w:val="Akapitzlist"/>
        <w:spacing w:after="0"/>
        <w:ind w:left="567"/>
        <w:jc w:val="both"/>
        <w:rPr>
          <w:rFonts w:ascii="Arial" w:hAnsi="Arial" w:cs="Arial"/>
          <w:sz w:val="20"/>
          <w:szCs w:val="20"/>
        </w:rPr>
      </w:pPr>
      <w:r>
        <w:rPr>
          <w:rFonts w:ascii="Arial" w:hAnsi="Arial" w:cs="Arial"/>
          <w:sz w:val="20"/>
          <w:szCs w:val="20"/>
        </w:rPr>
        <w:t xml:space="preserve">Zamawiający wymaga </w:t>
      </w:r>
      <w:r w:rsidR="00264F40">
        <w:rPr>
          <w:rFonts w:ascii="Arial" w:hAnsi="Arial" w:cs="Arial"/>
          <w:sz w:val="20"/>
          <w:szCs w:val="20"/>
        </w:rPr>
        <w:t>zainstalowania</w:t>
      </w:r>
      <w:r w:rsidR="00977AB7" w:rsidRPr="00D60B8F">
        <w:rPr>
          <w:rFonts w:ascii="Arial" w:hAnsi="Arial" w:cs="Arial"/>
          <w:sz w:val="20"/>
          <w:szCs w:val="20"/>
        </w:rPr>
        <w:t xml:space="preserve"> pulpitu synoptycznego wyświetlającego online wszystkie istotne dane o pracy systemu jak również aktualnie występujące alarmy. Pulpit </w:t>
      </w:r>
      <w:r w:rsidR="00264F40" w:rsidRPr="00D60B8F">
        <w:rPr>
          <w:rFonts w:ascii="Arial" w:hAnsi="Arial" w:cs="Arial"/>
          <w:sz w:val="20"/>
          <w:szCs w:val="20"/>
        </w:rPr>
        <w:t xml:space="preserve">należy </w:t>
      </w:r>
      <w:r w:rsidR="00977AB7" w:rsidRPr="00D60B8F">
        <w:rPr>
          <w:rFonts w:ascii="Arial" w:hAnsi="Arial" w:cs="Arial"/>
          <w:sz w:val="20"/>
          <w:szCs w:val="20"/>
        </w:rPr>
        <w:t xml:space="preserve">dostarczyć jako 17” panel operatorski z komunikacją </w:t>
      </w:r>
      <w:proofErr w:type="spellStart"/>
      <w:r w:rsidR="00977AB7" w:rsidRPr="00D60B8F">
        <w:rPr>
          <w:rFonts w:ascii="Arial" w:hAnsi="Arial" w:cs="Arial"/>
          <w:sz w:val="20"/>
          <w:szCs w:val="20"/>
        </w:rPr>
        <w:t>BACnet</w:t>
      </w:r>
      <w:proofErr w:type="spellEnd"/>
      <w:r w:rsidR="00977AB7" w:rsidRPr="00D60B8F">
        <w:rPr>
          <w:rFonts w:ascii="Arial" w:hAnsi="Arial" w:cs="Arial"/>
          <w:sz w:val="20"/>
          <w:szCs w:val="20"/>
        </w:rPr>
        <w:t xml:space="preserve"> IP bądź komputer przemysłowy w obudowie dostosowanej do montażu na ścianie.</w:t>
      </w:r>
    </w:p>
    <w:p w:rsidR="007071B9" w:rsidRPr="007071B9" w:rsidRDefault="007071B9" w:rsidP="007071B9">
      <w:pPr>
        <w:pStyle w:val="Akapitzlist"/>
        <w:ind w:left="567"/>
        <w:jc w:val="both"/>
        <w:rPr>
          <w:rFonts w:ascii="Arial" w:hAnsi="Arial" w:cs="Arial"/>
          <w:sz w:val="20"/>
          <w:szCs w:val="20"/>
        </w:rPr>
      </w:pPr>
    </w:p>
    <w:p w:rsidR="00100A2D" w:rsidRPr="00A77A91" w:rsidRDefault="00100A2D" w:rsidP="00A63859">
      <w:pPr>
        <w:pStyle w:val="Akapitzlist"/>
        <w:numPr>
          <w:ilvl w:val="2"/>
          <w:numId w:val="42"/>
        </w:numPr>
        <w:spacing w:after="120" w:line="360" w:lineRule="auto"/>
        <w:contextualSpacing w:val="0"/>
        <w:jc w:val="both"/>
        <w:rPr>
          <w:rFonts w:ascii="Arial" w:hAnsi="Arial" w:cs="Arial"/>
          <w:b/>
        </w:rPr>
      </w:pPr>
      <w:bookmarkStart w:id="14" w:name="_Toc447917519"/>
      <w:r w:rsidRPr="00A77A91">
        <w:rPr>
          <w:rFonts w:ascii="Arial" w:eastAsia="Calibri" w:hAnsi="Arial" w:cs="Arial"/>
          <w:b/>
          <w:lang w:eastAsia="ja-JP"/>
        </w:rPr>
        <w:t>Oprogramowanie BMS</w:t>
      </w:r>
      <w:bookmarkEnd w:id="14"/>
    </w:p>
    <w:p w:rsidR="00330922" w:rsidRDefault="00D60B8F" w:rsidP="00E60C0F">
      <w:pPr>
        <w:pStyle w:val="Akapitzlist"/>
        <w:ind w:left="567"/>
        <w:jc w:val="both"/>
        <w:rPr>
          <w:rFonts w:ascii="Arial" w:hAnsi="Arial" w:cs="Arial"/>
          <w:sz w:val="20"/>
          <w:szCs w:val="20"/>
        </w:rPr>
      </w:pPr>
      <w:r w:rsidRPr="00D60B8F">
        <w:rPr>
          <w:rFonts w:ascii="Arial" w:hAnsi="Arial" w:cs="Arial"/>
          <w:sz w:val="20"/>
          <w:szCs w:val="20"/>
        </w:rPr>
        <w:t xml:space="preserve">Oprogramowanie dla systemu BMS musi być dostarczone w najnowszej dostępnej </w:t>
      </w:r>
      <w:r w:rsidR="00330922" w:rsidRPr="00D60B8F">
        <w:rPr>
          <w:rFonts w:ascii="Arial" w:hAnsi="Arial" w:cs="Arial"/>
          <w:sz w:val="20"/>
          <w:szCs w:val="20"/>
        </w:rPr>
        <w:t>wersji</w:t>
      </w:r>
      <w:r w:rsidR="00330922">
        <w:rPr>
          <w:rFonts w:ascii="Arial" w:hAnsi="Arial" w:cs="Arial"/>
          <w:sz w:val="20"/>
          <w:szCs w:val="20"/>
        </w:rPr>
        <w:t xml:space="preserve"> w </w:t>
      </w:r>
      <w:r w:rsidRPr="00D60B8F">
        <w:rPr>
          <w:rFonts w:ascii="Arial" w:hAnsi="Arial" w:cs="Arial"/>
          <w:sz w:val="20"/>
          <w:szCs w:val="20"/>
        </w:rPr>
        <w:t xml:space="preserve">chwili wykonania systemu i wyczerpywać wszystkie składniki oprogramowania niezbędne dla spełnienia opisanych w projekcie funkcji na dzień przekazania systemu. </w:t>
      </w:r>
    </w:p>
    <w:p w:rsidR="00D60B8F" w:rsidRPr="00D60B8F" w:rsidRDefault="00D60B8F" w:rsidP="00E60C0F">
      <w:pPr>
        <w:pStyle w:val="Akapitzlist"/>
        <w:spacing w:after="0"/>
        <w:ind w:left="567"/>
        <w:jc w:val="both"/>
        <w:rPr>
          <w:rFonts w:ascii="Arial" w:hAnsi="Arial" w:cs="Arial"/>
          <w:sz w:val="20"/>
          <w:szCs w:val="20"/>
        </w:rPr>
      </w:pPr>
      <w:r w:rsidRPr="00D60B8F">
        <w:rPr>
          <w:rFonts w:ascii="Arial" w:hAnsi="Arial" w:cs="Arial"/>
          <w:sz w:val="20"/>
          <w:szCs w:val="20"/>
        </w:rPr>
        <w:t>Dostarczone licencje dla oprogramowania stacji operatorskich i serwera systemu muszą być w</w:t>
      </w:r>
      <w:r w:rsidR="00330922">
        <w:rPr>
          <w:rFonts w:ascii="Arial" w:hAnsi="Arial" w:cs="Arial"/>
          <w:sz w:val="20"/>
          <w:szCs w:val="20"/>
        </w:rPr>
        <w:t> </w:t>
      </w:r>
      <w:r w:rsidRPr="00D60B8F">
        <w:rPr>
          <w:rFonts w:ascii="Arial" w:hAnsi="Arial" w:cs="Arial"/>
          <w:sz w:val="20"/>
          <w:szCs w:val="20"/>
        </w:rPr>
        <w:t xml:space="preserve">wersji bez limitu punktów systemu. Limity co do ilości podłączonych punktów </w:t>
      </w:r>
      <w:r w:rsidR="007D5AA6" w:rsidRPr="00D60B8F">
        <w:rPr>
          <w:rFonts w:ascii="Arial" w:hAnsi="Arial" w:cs="Arial"/>
          <w:sz w:val="20"/>
          <w:szCs w:val="20"/>
        </w:rPr>
        <w:t xml:space="preserve">mogą </w:t>
      </w:r>
      <w:r w:rsidRPr="00D60B8F">
        <w:rPr>
          <w:rFonts w:ascii="Arial" w:hAnsi="Arial" w:cs="Arial"/>
          <w:sz w:val="20"/>
          <w:szCs w:val="20"/>
        </w:rPr>
        <w:t>wynikać tylko z rekomendacji maksymalnych ilości dla danej wersji systemu.</w:t>
      </w:r>
    </w:p>
    <w:p w:rsidR="005E7E05" w:rsidRPr="005E7E05" w:rsidRDefault="00D60B8F" w:rsidP="00E60C0F">
      <w:pPr>
        <w:spacing w:line="276" w:lineRule="auto"/>
        <w:ind w:left="567"/>
        <w:jc w:val="both"/>
        <w:rPr>
          <w:rFonts w:ascii="Arial" w:hAnsi="Arial" w:cs="Arial"/>
          <w:sz w:val="20"/>
          <w:szCs w:val="20"/>
        </w:rPr>
      </w:pPr>
      <w:r w:rsidRPr="005E7E05">
        <w:rPr>
          <w:rFonts w:ascii="Arial" w:hAnsi="Arial" w:cs="Arial"/>
          <w:sz w:val="20"/>
          <w:szCs w:val="20"/>
        </w:rPr>
        <w:t xml:space="preserve">W ramach dostarczonej licencji użytkownik </w:t>
      </w:r>
      <w:r w:rsidR="005E7E05">
        <w:rPr>
          <w:rFonts w:ascii="Arial" w:hAnsi="Arial" w:cs="Arial"/>
          <w:sz w:val="20"/>
          <w:szCs w:val="20"/>
        </w:rPr>
        <w:t xml:space="preserve">ma </w:t>
      </w:r>
      <w:r w:rsidRPr="005E7E05">
        <w:rPr>
          <w:rFonts w:ascii="Arial" w:hAnsi="Arial" w:cs="Arial"/>
          <w:sz w:val="20"/>
          <w:szCs w:val="20"/>
        </w:rPr>
        <w:t>mieć możliwość uzyskania dostępu do systemu za pośrednictwem przeglądarki internetowej (</w:t>
      </w:r>
      <w:proofErr w:type="spellStart"/>
      <w:r w:rsidRPr="005E7E05">
        <w:rPr>
          <w:rFonts w:ascii="Arial" w:hAnsi="Arial" w:cs="Arial"/>
          <w:sz w:val="20"/>
          <w:szCs w:val="20"/>
        </w:rPr>
        <w:t>Webstatin</w:t>
      </w:r>
      <w:proofErr w:type="spellEnd"/>
      <w:r w:rsidRPr="005E7E05">
        <w:rPr>
          <w:rFonts w:ascii="Arial" w:hAnsi="Arial" w:cs="Arial"/>
          <w:sz w:val="20"/>
          <w:szCs w:val="20"/>
        </w:rPr>
        <w:t>)</w:t>
      </w:r>
      <w:r w:rsidR="005E7E05" w:rsidRPr="005E7E05">
        <w:rPr>
          <w:rFonts w:ascii="Arial" w:hAnsi="Arial" w:cs="Arial"/>
          <w:sz w:val="20"/>
          <w:szCs w:val="20"/>
        </w:rPr>
        <w:t>.</w:t>
      </w:r>
      <w:r w:rsidRPr="005E7E05">
        <w:rPr>
          <w:rFonts w:ascii="Arial" w:hAnsi="Arial" w:cs="Arial"/>
          <w:sz w:val="20"/>
          <w:szCs w:val="20"/>
        </w:rPr>
        <w:t xml:space="preserve"> </w:t>
      </w:r>
      <w:r w:rsidR="005E7E05" w:rsidRPr="005E7E05">
        <w:rPr>
          <w:rFonts w:ascii="Arial" w:hAnsi="Arial" w:cs="Arial"/>
          <w:sz w:val="20"/>
          <w:szCs w:val="20"/>
        </w:rPr>
        <w:t>Dostęp taki nie będzie wymagać specjalnego oprogramowania, a przeglądarka ma pracować na aplikacji zawartej w serwerze głównym systemu BMS. W obrębie obiektu</w:t>
      </w:r>
      <w:r w:rsidR="005E7E05">
        <w:rPr>
          <w:rFonts w:ascii="Arial" w:hAnsi="Arial" w:cs="Arial"/>
          <w:sz w:val="20"/>
          <w:szCs w:val="20"/>
        </w:rPr>
        <w:t>,</w:t>
      </w:r>
      <w:r w:rsidR="005E7E05" w:rsidRPr="005E7E05">
        <w:rPr>
          <w:rFonts w:ascii="Arial" w:hAnsi="Arial" w:cs="Arial"/>
          <w:sz w:val="20"/>
          <w:szCs w:val="20"/>
        </w:rPr>
        <w:t xml:space="preserve"> gdzie będzie możliwy dostęp do sieci BMS, wymaga</w:t>
      </w:r>
      <w:r w:rsidR="005E7E05">
        <w:rPr>
          <w:rFonts w:ascii="Arial" w:hAnsi="Arial" w:cs="Arial"/>
          <w:sz w:val="20"/>
          <w:szCs w:val="20"/>
        </w:rPr>
        <w:t xml:space="preserve"> się </w:t>
      </w:r>
      <w:r w:rsidR="005E7E05" w:rsidRPr="005E7E05">
        <w:rPr>
          <w:rFonts w:ascii="Arial" w:hAnsi="Arial" w:cs="Arial"/>
          <w:sz w:val="20"/>
          <w:szCs w:val="20"/>
        </w:rPr>
        <w:t xml:space="preserve">aby mieć dostęp przez specjalną aplikację (SBO </w:t>
      </w:r>
      <w:proofErr w:type="spellStart"/>
      <w:r w:rsidR="005E7E05" w:rsidRPr="005E7E05">
        <w:rPr>
          <w:rFonts w:ascii="Arial" w:hAnsi="Arial" w:cs="Arial"/>
          <w:sz w:val="20"/>
          <w:szCs w:val="20"/>
        </w:rPr>
        <w:t>TechTool</w:t>
      </w:r>
      <w:proofErr w:type="spellEnd"/>
      <w:r w:rsidR="005E7E05" w:rsidRPr="005E7E05">
        <w:rPr>
          <w:rFonts w:ascii="Arial" w:hAnsi="Arial" w:cs="Arial"/>
          <w:sz w:val="20"/>
          <w:szCs w:val="20"/>
        </w:rPr>
        <w:t>) na smartfonie/tablecie do podglądu systemu BMS.</w:t>
      </w:r>
    </w:p>
    <w:p w:rsidR="00D60B8F" w:rsidRPr="005E7E05" w:rsidRDefault="00D60B8F" w:rsidP="00E60C0F">
      <w:pPr>
        <w:pStyle w:val="Akapitzlist"/>
        <w:spacing w:after="0"/>
        <w:ind w:left="567"/>
        <w:jc w:val="both"/>
        <w:rPr>
          <w:rFonts w:ascii="Arial" w:hAnsi="Arial" w:cs="Arial"/>
          <w:sz w:val="20"/>
          <w:szCs w:val="20"/>
        </w:rPr>
      </w:pPr>
      <w:r w:rsidRPr="005E7E05">
        <w:rPr>
          <w:rFonts w:ascii="Arial" w:hAnsi="Arial" w:cs="Arial"/>
          <w:sz w:val="20"/>
          <w:szCs w:val="20"/>
        </w:rPr>
        <w:t>Dostęp do system</w:t>
      </w:r>
      <w:r w:rsidR="00330922">
        <w:rPr>
          <w:rFonts w:ascii="Arial" w:hAnsi="Arial" w:cs="Arial"/>
          <w:sz w:val="20"/>
          <w:szCs w:val="20"/>
        </w:rPr>
        <w:t>u</w:t>
      </w:r>
      <w:r w:rsidRPr="005E7E05">
        <w:rPr>
          <w:rFonts w:ascii="Arial" w:hAnsi="Arial" w:cs="Arial"/>
          <w:sz w:val="20"/>
          <w:szCs w:val="20"/>
        </w:rPr>
        <w:t xml:space="preserve"> poprzez </w:t>
      </w:r>
      <w:r w:rsidR="00BA177C">
        <w:rPr>
          <w:rFonts w:ascii="Arial" w:hAnsi="Arial" w:cs="Arial"/>
          <w:sz w:val="20"/>
          <w:szCs w:val="20"/>
        </w:rPr>
        <w:t xml:space="preserve">sieć </w:t>
      </w:r>
      <w:r w:rsidRPr="005E7E05">
        <w:rPr>
          <w:rFonts w:ascii="Arial" w:hAnsi="Arial" w:cs="Arial"/>
          <w:sz w:val="20"/>
          <w:szCs w:val="20"/>
        </w:rPr>
        <w:t>może być limitowany jedynie specyfikacją systemu</w:t>
      </w:r>
      <w:r w:rsidR="00BA177C">
        <w:rPr>
          <w:rFonts w:ascii="Arial" w:hAnsi="Arial" w:cs="Arial"/>
          <w:sz w:val="20"/>
          <w:szCs w:val="20"/>
        </w:rPr>
        <w:t xml:space="preserve">, a nie </w:t>
      </w:r>
      <w:r w:rsidRPr="005E7E05">
        <w:rPr>
          <w:rFonts w:ascii="Arial" w:hAnsi="Arial" w:cs="Arial"/>
          <w:sz w:val="20"/>
          <w:szCs w:val="20"/>
        </w:rPr>
        <w:t>typem licencji. Wymagana jest możliwość do</w:t>
      </w:r>
      <w:r w:rsidR="0071123E">
        <w:rPr>
          <w:rFonts w:ascii="Arial" w:hAnsi="Arial" w:cs="Arial"/>
          <w:sz w:val="20"/>
          <w:szCs w:val="20"/>
        </w:rPr>
        <w:t>stępu do systemu dla minimum 30 </w:t>
      </w:r>
      <w:r w:rsidRPr="005E7E05">
        <w:rPr>
          <w:rFonts w:ascii="Arial" w:hAnsi="Arial" w:cs="Arial"/>
          <w:sz w:val="20"/>
          <w:szCs w:val="20"/>
        </w:rPr>
        <w:t>użytkowników jednocześnie.</w:t>
      </w:r>
    </w:p>
    <w:p w:rsidR="005E7E05" w:rsidRPr="005E7E05" w:rsidRDefault="005E7E05" w:rsidP="00E60C0F">
      <w:pPr>
        <w:spacing w:line="276" w:lineRule="auto"/>
        <w:ind w:left="567"/>
        <w:jc w:val="both"/>
        <w:rPr>
          <w:rFonts w:ascii="Arial" w:hAnsi="Arial" w:cs="Arial"/>
          <w:sz w:val="20"/>
          <w:szCs w:val="20"/>
        </w:rPr>
      </w:pPr>
      <w:r w:rsidRPr="005E7E05">
        <w:rPr>
          <w:rFonts w:ascii="Arial" w:hAnsi="Arial" w:cs="Arial"/>
          <w:sz w:val="20"/>
          <w:szCs w:val="20"/>
        </w:rPr>
        <w:t xml:space="preserve">Cała komunikacja na poziomie użytkownika </w:t>
      </w:r>
      <w:r w:rsidR="00330922">
        <w:rPr>
          <w:rFonts w:ascii="Arial" w:hAnsi="Arial" w:cs="Arial"/>
          <w:sz w:val="20"/>
          <w:szCs w:val="20"/>
        </w:rPr>
        <w:t>ma odbywać</w:t>
      </w:r>
      <w:r w:rsidRPr="005E7E05">
        <w:rPr>
          <w:rFonts w:ascii="Arial" w:hAnsi="Arial" w:cs="Arial"/>
          <w:sz w:val="20"/>
          <w:szCs w:val="20"/>
        </w:rPr>
        <w:t xml:space="preserve"> się w języku polskim oraz z obsługą polskich znaków.</w:t>
      </w:r>
    </w:p>
    <w:p w:rsidR="00D60B8F" w:rsidRPr="005E7E05" w:rsidRDefault="00D60B8F" w:rsidP="004F6BF8">
      <w:pPr>
        <w:spacing w:line="276" w:lineRule="auto"/>
        <w:jc w:val="both"/>
        <w:rPr>
          <w:rFonts w:ascii="Arial" w:hAnsi="Arial" w:cs="Arial"/>
          <w:sz w:val="20"/>
          <w:szCs w:val="20"/>
        </w:rPr>
      </w:pPr>
    </w:p>
    <w:p w:rsidR="00100A2D" w:rsidRPr="00A77A91" w:rsidRDefault="00100A2D" w:rsidP="00A63859">
      <w:pPr>
        <w:pStyle w:val="Akapitzlist"/>
        <w:numPr>
          <w:ilvl w:val="1"/>
          <w:numId w:val="42"/>
        </w:numPr>
        <w:spacing w:after="120" w:line="360" w:lineRule="auto"/>
        <w:ind w:left="1644"/>
        <w:contextualSpacing w:val="0"/>
        <w:jc w:val="both"/>
        <w:rPr>
          <w:rFonts w:ascii="Arial" w:hAnsi="Arial" w:cs="Arial"/>
          <w:b/>
          <w:sz w:val="24"/>
          <w:szCs w:val="24"/>
        </w:rPr>
      </w:pPr>
      <w:bookmarkStart w:id="15" w:name="_Toc463536288"/>
      <w:bookmarkStart w:id="16" w:name="_Toc467505410"/>
      <w:bookmarkStart w:id="17" w:name="_Toc484675621"/>
      <w:r w:rsidRPr="00A77A91">
        <w:rPr>
          <w:rFonts w:ascii="Arial" w:eastAsia="Calibri" w:hAnsi="Arial" w:cs="Arial"/>
          <w:b/>
          <w:sz w:val="24"/>
          <w:szCs w:val="24"/>
          <w:lang w:eastAsia="ja-JP"/>
        </w:rPr>
        <w:t>Zakres integracji do BMS</w:t>
      </w:r>
      <w:bookmarkEnd w:id="15"/>
      <w:bookmarkEnd w:id="16"/>
      <w:bookmarkEnd w:id="17"/>
    </w:p>
    <w:p w:rsidR="00D60B8F" w:rsidRPr="00D60B8F" w:rsidRDefault="005E7E05" w:rsidP="00E60C0F">
      <w:pPr>
        <w:pStyle w:val="Akapitzlist"/>
        <w:ind w:left="567"/>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 xml:space="preserve">ystem </w:t>
      </w:r>
      <w:r w:rsidR="00330922">
        <w:rPr>
          <w:rFonts w:ascii="Arial" w:hAnsi="Arial" w:cs="Arial"/>
          <w:sz w:val="20"/>
          <w:szCs w:val="20"/>
        </w:rPr>
        <w:t xml:space="preserve">ma być </w:t>
      </w:r>
      <w:r w:rsidR="00D60B8F" w:rsidRPr="00D60B8F">
        <w:rPr>
          <w:rFonts w:ascii="Arial" w:hAnsi="Arial" w:cs="Arial"/>
          <w:sz w:val="20"/>
          <w:szCs w:val="20"/>
        </w:rPr>
        <w:t xml:space="preserve">z natury otwarty na przyjęcie standardów komunikacyjnych takich jak </w:t>
      </w:r>
      <w:proofErr w:type="spellStart"/>
      <w:r w:rsidR="00D60B8F" w:rsidRPr="00D60B8F">
        <w:rPr>
          <w:rFonts w:ascii="Arial" w:hAnsi="Arial" w:cs="Arial"/>
          <w:sz w:val="20"/>
          <w:szCs w:val="20"/>
        </w:rPr>
        <w:t>Modbus</w:t>
      </w:r>
      <w:proofErr w:type="spellEnd"/>
      <w:r w:rsidR="00D60B8F" w:rsidRPr="00D60B8F">
        <w:rPr>
          <w:rFonts w:ascii="Arial" w:hAnsi="Arial" w:cs="Arial"/>
          <w:sz w:val="20"/>
          <w:szCs w:val="20"/>
        </w:rPr>
        <w:t xml:space="preserve">, </w:t>
      </w:r>
      <w:proofErr w:type="spellStart"/>
      <w:r w:rsidR="00D60B8F" w:rsidRPr="00D60B8F">
        <w:rPr>
          <w:rFonts w:ascii="Arial" w:hAnsi="Arial" w:cs="Arial"/>
          <w:sz w:val="20"/>
          <w:szCs w:val="20"/>
        </w:rPr>
        <w:t>BACnet</w:t>
      </w:r>
      <w:proofErr w:type="spellEnd"/>
      <w:r w:rsidR="00D60B8F" w:rsidRPr="00D60B8F">
        <w:rPr>
          <w:rFonts w:ascii="Arial" w:hAnsi="Arial" w:cs="Arial"/>
          <w:sz w:val="20"/>
          <w:szCs w:val="20"/>
        </w:rPr>
        <w:t xml:space="preserve"> i inne, powszechnych w technologiach budynkowych. Pozostałe systemy integrowane będą z użyciem bramek komunikacyjnych do standardu </w:t>
      </w:r>
      <w:proofErr w:type="spellStart"/>
      <w:r w:rsidR="00D60B8F" w:rsidRPr="00D60B8F">
        <w:rPr>
          <w:rFonts w:ascii="Arial" w:hAnsi="Arial" w:cs="Arial"/>
          <w:sz w:val="20"/>
          <w:szCs w:val="20"/>
        </w:rPr>
        <w:t>BACnet</w:t>
      </w:r>
      <w:proofErr w:type="spellEnd"/>
      <w:r w:rsidR="00D60B8F" w:rsidRPr="00D60B8F">
        <w:rPr>
          <w:rFonts w:ascii="Arial" w:hAnsi="Arial" w:cs="Arial"/>
          <w:sz w:val="20"/>
          <w:szCs w:val="20"/>
        </w:rPr>
        <w:t xml:space="preserve"> lub </w:t>
      </w:r>
      <w:proofErr w:type="spellStart"/>
      <w:r w:rsidR="00D60B8F" w:rsidRPr="00D60B8F">
        <w:rPr>
          <w:rFonts w:ascii="Arial" w:hAnsi="Arial" w:cs="Arial"/>
          <w:sz w:val="20"/>
          <w:szCs w:val="20"/>
        </w:rPr>
        <w:t>Modbus</w:t>
      </w:r>
      <w:proofErr w:type="spellEnd"/>
      <w:r w:rsidR="00D60B8F" w:rsidRPr="00D60B8F">
        <w:rPr>
          <w:rFonts w:ascii="Arial" w:hAnsi="Arial" w:cs="Arial"/>
          <w:sz w:val="20"/>
          <w:szCs w:val="20"/>
        </w:rPr>
        <w:t xml:space="preserve"> IP.</w:t>
      </w:r>
    </w:p>
    <w:p w:rsidR="00D60B8F" w:rsidRPr="00D60B8F" w:rsidRDefault="00BA177C" w:rsidP="00E60C0F">
      <w:pPr>
        <w:spacing w:line="276" w:lineRule="auto"/>
        <w:ind w:left="567"/>
        <w:jc w:val="both"/>
        <w:rPr>
          <w:rFonts w:ascii="Arial" w:hAnsi="Arial" w:cs="Arial"/>
          <w:sz w:val="20"/>
          <w:szCs w:val="20"/>
        </w:rPr>
      </w:pPr>
      <w:r>
        <w:rPr>
          <w:rFonts w:ascii="Arial" w:hAnsi="Arial" w:cs="Arial"/>
          <w:sz w:val="20"/>
          <w:szCs w:val="20"/>
        </w:rPr>
        <w:t>Zamawiający w</w:t>
      </w:r>
      <w:r w:rsidR="005E7E05">
        <w:rPr>
          <w:rFonts w:ascii="Arial" w:hAnsi="Arial" w:cs="Arial"/>
          <w:sz w:val="20"/>
          <w:szCs w:val="20"/>
        </w:rPr>
        <w:t xml:space="preserve">ymaga </w:t>
      </w:r>
      <w:r>
        <w:rPr>
          <w:rFonts w:ascii="Arial" w:hAnsi="Arial" w:cs="Arial"/>
          <w:sz w:val="20"/>
          <w:szCs w:val="20"/>
        </w:rPr>
        <w:t>wymiany</w:t>
      </w:r>
      <w:r w:rsidR="00D60B8F" w:rsidRPr="00D60B8F">
        <w:rPr>
          <w:rFonts w:ascii="Arial" w:hAnsi="Arial" w:cs="Arial"/>
          <w:sz w:val="20"/>
          <w:szCs w:val="20"/>
        </w:rPr>
        <w:t xml:space="preserve"> istniejącego sterownika </w:t>
      </w:r>
      <w:proofErr w:type="spellStart"/>
      <w:r w:rsidR="00D60B8F" w:rsidRPr="00D60B8F">
        <w:rPr>
          <w:rFonts w:ascii="Arial" w:hAnsi="Arial" w:cs="Arial"/>
          <w:sz w:val="20"/>
          <w:szCs w:val="20"/>
        </w:rPr>
        <w:t>Xenta</w:t>
      </w:r>
      <w:proofErr w:type="spellEnd"/>
      <w:r w:rsidR="00D60B8F" w:rsidRPr="00D60B8F">
        <w:rPr>
          <w:rFonts w:ascii="Arial" w:hAnsi="Arial" w:cs="Arial"/>
          <w:sz w:val="20"/>
          <w:szCs w:val="20"/>
        </w:rPr>
        <w:t xml:space="preserve"> 731 na sterownik Automation Serwer będący sterownikiem nowej generacji natywnie współpracującym z systemem </w:t>
      </w:r>
      <w:proofErr w:type="spellStart"/>
      <w:r w:rsidR="00D60B8F" w:rsidRPr="00D60B8F">
        <w:rPr>
          <w:rFonts w:ascii="Arial" w:hAnsi="Arial" w:cs="Arial"/>
          <w:sz w:val="20"/>
          <w:szCs w:val="20"/>
        </w:rPr>
        <w:t>StruxureWare</w:t>
      </w:r>
      <w:proofErr w:type="spellEnd"/>
      <w:r w:rsidR="00D60B8F" w:rsidRPr="00D60B8F">
        <w:rPr>
          <w:rFonts w:ascii="Arial" w:hAnsi="Arial" w:cs="Arial"/>
          <w:sz w:val="20"/>
          <w:szCs w:val="20"/>
        </w:rPr>
        <w:t>.</w:t>
      </w:r>
    </w:p>
    <w:p w:rsidR="00D60B8F" w:rsidRPr="00D60B8F" w:rsidRDefault="00D60B8F" w:rsidP="00E60C0F">
      <w:pPr>
        <w:spacing w:line="276" w:lineRule="auto"/>
        <w:ind w:left="567"/>
        <w:jc w:val="both"/>
        <w:rPr>
          <w:rFonts w:ascii="Arial" w:hAnsi="Arial" w:cs="Arial"/>
          <w:sz w:val="20"/>
          <w:szCs w:val="20"/>
        </w:rPr>
      </w:pPr>
      <w:r w:rsidRPr="00D60B8F">
        <w:rPr>
          <w:rFonts w:ascii="Arial" w:hAnsi="Arial" w:cs="Arial"/>
          <w:sz w:val="20"/>
          <w:szCs w:val="20"/>
        </w:rPr>
        <w:t xml:space="preserve">Wraz ze sterownikiem należy </w:t>
      </w:r>
      <w:r w:rsidR="00BA177C" w:rsidRPr="00D60B8F">
        <w:rPr>
          <w:rFonts w:ascii="Arial" w:hAnsi="Arial" w:cs="Arial"/>
          <w:sz w:val="20"/>
          <w:szCs w:val="20"/>
        </w:rPr>
        <w:t xml:space="preserve">wymienić </w:t>
      </w:r>
      <w:r w:rsidRPr="00D60B8F">
        <w:rPr>
          <w:rFonts w:ascii="Arial" w:hAnsi="Arial" w:cs="Arial"/>
          <w:sz w:val="20"/>
          <w:szCs w:val="20"/>
        </w:rPr>
        <w:t xml:space="preserve">moduły wejść monitorujących do których podłączone </w:t>
      </w:r>
      <w:r w:rsidRPr="00D60B8F">
        <w:rPr>
          <w:rFonts w:ascii="Arial" w:hAnsi="Arial" w:cs="Arial"/>
          <w:sz w:val="20"/>
          <w:szCs w:val="20"/>
        </w:rPr>
        <w:lastRenderedPageBreak/>
        <w:t>zostaną istniejące sygnały :</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z</w:t>
      </w:r>
      <w:r w:rsidR="00D60B8F" w:rsidRPr="00D60B8F">
        <w:rPr>
          <w:rFonts w:ascii="Arial" w:hAnsi="Arial" w:cs="Arial"/>
          <w:sz w:val="20"/>
          <w:szCs w:val="20"/>
        </w:rPr>
        <w:t xml:space="preserve"> </w:t>
      </w:r>
      <w:r w:rsidR="002F7938">
        <w:rPr>
          <w:rFonts w:ascii="Arial" w:hAnsi="Arial" w:cs="Arial"/>
          <w:sz w:val="20"/>
          <w:szCs w:val="20"/>
        </w:rPr>
        <w:t>czujników zalania pomieszczeń (</w:t>
      </w:r>
      <w:r w:rsidR="00D60B8F" w:rsidRPr="00D60B8F">
        <w:rPr>
          <w:rFonts w:ascii="Arial" w:hAnsi="Arial" w:cs="Arial"/>
          <w:sz w:val="20"/>
          <w:szCs w:val="20"/>
        </w:rPr>
        <w:t>4 sztuki – 4 sygnały DI)</w:t>
      </w:r>
      <w:r w:rsidR="008556F9">
        <w:rPr>
          <w:rFonts w:ascii="Arial" w:hAnsi="Arial" w:cs="Arial"/>
          <w:sz w:val="20"/>
          <w:szCs w:val="20"/>
        </w:rPr>
        <w:t>,</w:t>
      </w:r>
      <w:r w:rsidR="00D60B8F" w:rsidRPr="00D60B8F">
        <w:rPr>
          <w:rFonts w:ascii="Arial" w:hAnsi="Arial" w:cs="Arial"/>
          <w:sz w:val="20"/>
          <w:szCs w:val="20"/>
        </w:rPr>
        <w:t xml:space="preserve"> </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z</w:t>
      </w:r>
      <w:r w:rsidR="00D60B8F" w:rsidRPr="00D60B8F">
        <w:rPr>
          <w:rFonts w:ascii="Arial" w:hAnsi="Arial" w:cs="Arial"/>
          <w:sz w:val="20"/>
          <w:szCs w:val="20"/>
        </w:rPr>
        <w:t xml:space="preserve"> czujników temperatury i wilgotności w pomieszczeniach (5 sztuk – 10 sygnałów AI)</w:t>
      </w:r>
      <w:r w:rsidR="008556F9">
        <w:rPr>
          <w:rFonts w:ascii="Arial" w:hAnsi="Arial" w:cs="Arial"/>
          <w:sz w:val="20"/>
          <w:szCs w:val="20"/>
        </w:rPr>
        <w:t>,</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 xml:space="preserve">tany awaryjne centrali </w:t>
      </w:r>
      <w:proofErr w:type="spellStart"/>
      <w:r w:rsidR="00D60B8F" w:rsidRPr="00D60B8F">
        <w:rPr>
          <w:rFonts w:ascii="Arial" w:hAnsi="Arial" w:cs="Arial"/>
          <w:sz w:val="20"/>
          <w:szCs w:val="20"/>
        </w:rPr>
        <w:t>P.Poż</w:t>
      </w:r>
      <w:proofErr w:type="spellEnd"/>
      <w:r w:rsidR="00D60B8F" w:rsidRPr="00D60B8F">
        <w:rPr>
          <w:rFonts w:ascii="Arial" w:hAnsi="Arial" w:cs="Arial"/>
          <w:sz w:val="20"/>
          <w:szCs w:val="20"/>
        </w:rPr>
        <w:t xml:space="preserve"> (4 sygnały DI)</w:t>
      </w:r>
      <w:r w:rsidR="008556F9">
        <w:rPr>
          <w:rFonts w:ascii="Arial" w:hAnsi="Arial" w:cs="Arial"/>
          <w:sz w:val="20"/>
          <w:szCs w:val="20"/>
        </w:rPr>
        <w:t>,</w:t>
      </w:r>
      <w:r w:rsidR="00D60B8F" w:rsidRPr="00D60B8F">
        <w:rPr>
          <w:rFonts w:ascii="Arial" w:hAnsi="Arial" w:cs="Arial"/>
          <w:sz w:val="20"/>
          <w:szCs w:val="20"/>
        </w:rPr>
        <w:t xml:space="preserve"> </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tany awaryjne łączników w rozdzielnicach zasilających RGO1, GRO2, RKGS, RKG-UPS (w sumie 36 sygnałów DI)</w:t>
      </w:r>
      <w:r w:rsidR="008556F9">
        <w:rPr>
          <w:rFonts w:ascii="Arial" w:hAnsi="Arial" w:cs="Arial"/>
          <w:sz w:val="20"/>
          <w:szCs w:val="20"/>
        </w:rPr>
        <w:t>.</w:t>
      </w:r>
    </w:p>
    <w:p w:rsidR="00D60B8F" w:rsidRPr="00D60B8F" w:rsidRDefault="00D60B8F" w:rsidP="00E60C0F">
      <w:pPr>
        <w:spacing w:line="276" w:lineRule="auto"/>
        <w:ind w:left="567"/>
        <w:jc w:val="both"/>
        <w:rPr>
          <w:rFonts w:ascii="Arial" w:hAnsi="Arial" w:cs="Arial"/>
          <w:sz w:val="20"/>
          <w:szCs w:val="20"/>
        </w:rPr>
      </w:pPr>
      <w:r w:rsidRPr="00D60B8F">
        <w:rPr>
          <w:rFonts w:ascii="Arial" w:hAnsi="Arial" w:cs="Arial"/>
          <w:sz w:val="20"/>
          <w:szCs w:val="20"/>
        </w:rPr>
        <w:t xml:space="preserve">Dodatkowo do wejść sterownika </w:t>
      </w:r>
      <w:r w:rsidR="00BA177C" w:rsidRPr="00D60B8F">
        <w:rPr>
          <w:rFonts w:ascii="Arial" w:hAnsi="Arial" w:cs="Arial"/>
          <w:sz w:val="20"/>
          <w:szCs w:val="20"/>
        </w:rPr>
        <w:t xml:space="preserve">należy </w:t>
      </w:r>
      <w:r w:rsidRPr="00D60B8F">
        <w:rPr>
          <w:rFonts w:ascii="Arial" w:hAnsi="Arial" w:cs="Arial"/>
          <w:sz w:val="20"/>
          <w:szCs w:val="20"/>
        </w:rPr>
        <w:t>podłączyć:</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ygnały z kontaktronów monitorujących otwarcie drzwi do istotnych pomieszczeń (po</w:t>
      </w:r>
      <w:r w:rsidR="00A77A91">
        <w:rPr>
          <w:rFonts w:ascii="Arial" w:hAnsi="Arial" w:cs="Arial"/>
          <w:sz w:val="20"/>
          <w:szCs w:val="20"/>
        </w:rPr>
        <w:t>m</w:t>
      </w:r>
      <w:r w:rsidR="0071123E">
        <w:rPr>
          <w:rFonts w:ascii="Arial" w:hAnsi="Arial" w:cs="Arial"/>
          <w:sz w:val="20"/>
          <w:szCs w:val="20"/>
        </w:rPr>
        <w:t>. </w:t>
      </w:r>
      <w:r w:rsidR="00D60B8F" w:rsidRPr="00D60B8F">
        <w:rPr>
          <w:rFonts w:ascii="Arial" w:hAnsi="Arial" w:cs="Arial"/>
          <w:sz w:val="20"/>
          <w:szCs w:val="20"/>
        </w:rPr>
        <w:t>0.1 Agregat, pom. 0.2 UPS, pom. 0.3 Rozdzielnia główna, pom. 1.3 Serwerownia),</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 xml:space="preserve">ygnał awarii rejestratora CCTV (koszt konfiguracji wyjść rejestratora należy uwzględnić w zakresie prac związanych budową systemu BMS). </w:t>
      </w:r>
    </w:p>
    <w:p w:rsidR="005E7E05" w:rsidRDefault="00D60B8F" w:rsidP="00427BE4">
      <w:pPr>
        <w:spacing w:after="120" w:line="276" w:lineRule="auto"/>
        <w:ind w:left="567"/>
        <w:jc w:val="both"/>
        <w:rPr>
          <w:rFonts w:ascii="Arial" w:hAnsi="Arial" w:cs="Arial"/>
          <w:sz w:val="20"/>
          <w:szCs w:val="20"/>
        </w:rPr>
      </w:pPr>
      <w:r w:rsidRPr="00D60B8F">
        <w:rPr>
          <w:rFonts w:ascii="Arial" w:hAnsi="Arial" w:cs="Arial"/>
          <w:sz w:val="20"/>
          <w:szCs w:val="20"/>
        </w:rPr>
        <w:t xml:space="preserve">W ramach </w:t>
      </w:r>
      <w:r w:rsidR="005E7E05">
        <w:rPr>
          <w:rFonts w:ascii="Arial" w:hAnsi="Arial" w:cs="Arial"/>
          <w:sz w:val="20"/>
          <w:szCs w:val="20"/>
        </w:rPr>
        <w:t>aktualizacji</w:t>
      </w:r>
      <w:r w:rsidRPr="00D60B8F">
        <w:rPr>
          <w:rFonts w:ascii="Arial" w:hAnsi="Arial" w:cs="Arial"/>
          <w:sz w:val="20"/>
          <w:szCs w:val="20"/>
        </w:rPr>
        <w:t xml:space="preserve"> </w:t>
      </w:r>
      <w:r w:rsidR="00923EBB">
        <w:rPr>
          <w:rFonts w:ascii="Arial" w:hAnsi="Arial" w:cs="Arial"/>
          <w:sz w:val="20"/>
          <w:szCs w:val="20"/>
        </w:rPr>
        <w:t>Z</w:t>
      </w:r>
      <w:r w:rsidR="00BA177C">
        <w:rPr>
          <w:rFonts w:ascii="Arial" w:hAnsi="Arial" w:cs="Arial"/>
          <w:sz w:val="20"/>
          <w:szCs w:val="20"/>
        </w:rPr>
        <w:t xml:space="preserve">amawiający </w:t>
      </w:r>
      <w:r>
        <w:rPr>
          <w:rFonts w:ascii="Arial" w:hAnsi="Arial" w:cs="Arial"/>
          <w:sz w:val="20"/>
          <w:szCs w:val="20"/>
        </w:rPr>
        <w:t xml:space="preserve">wymaga </w:t>
      </w:r>
      <w:r w:rsidRPr="00D60B8F">
        <w:rPr>
          <w:rFonts w:ascii="Arial" w:hAnsi="Arial" w:cs="Arial"/>
          <w:sz w:val="20"/>
          <w:szCs w:val="20"/>
        </w:rPr>
        <w:t>wymianę ist</w:t>
      </w:r>
      <w:r w:rsidR="00E30C74">
        <w:rPr>
          <w:rFonts w:ascii="Arial" w:hAnsi="Arial" w:cs="Arial"/>
          <w:sz w:val="20"/>
          <w:szCs w:val="20"/>
        </w:rPr>
        <w:t>niejących analizatorów sieci na </w:t>
      </w:r>
      <w:r w:rsidRPr="00D60B8F">
        <w:rPr>
          <w:rFonts w:ascii="Arial" w:hAnsi="Arial" w:cs="Arial"/>
          <w:sz w:val="20"/>
          <w:szCs w:val="20"/>
        </w:rPr>
        <w:t>an</w:t>
      </w:r>
      <w:r w:rsidR="00BA177C">
        <w:rPr>
          <w:rFonts w:ascii="Arial" w:hAnsi="Arial" w:cs="Arial"/>
          <w:sz w:val="20"/>
          <w:szCs w:val="20"/>
        </w:rPr>
        <w:t xml:space="preserve">alizatory z </w:t>
      </w:r>
      <w:r w:rsidRPr="00D60B8F">
        <w:rPr>
          <w:rFonts w:ascii="Arial" w:hAnsi="Arial" w:cs="Arial"/>
          <w:sz w:val="20"/>
          <w:szCs w:val="20"/>
        </w:rPr>
        <w:t xml:space="preserve">komunikacją </w:t>
      </w:r>
      <w:proofErr w:type="spellStart"/>
      <w:r w:rsidRPr="00D60B8F">
        <w:rPr>
          <w:rFonts w:ascii="Arial" w:hAnsi="Arial" w:cs="Arial"/>
          <w:sz w:val="20"/>
          <w:szCs w:val="20"/>
        </w:rPr>
        <w:t>Modbus</w:t>
      </w:r>
      <w:proofErr w:type="spellEnd"/>
      <w:r w:rsidRPr="00D60B8F">
        <w:rPr>
          <w:rFonts w:ascii="Arial" w:hAnsi="Arial" w:cs="Arial"/>
          <w:sz w:val="20"/>
          <w:szCs w:val="20"/>
        </w:rPr>
        <w:t xml:space="preserve"> RTU (np. analizatory PM3250  Schneider </w:t>
      </w:r>
      <w:proofErr w:type="spellStart"/>
      <w:r w:rsidRPr="00D60B8F">
        <w:rPr>
          <w:rFonts w:ascii="Arial" w:hAnsi="Arial" w:cs="Arial"/>
          <w:sz w:val="20"/>
          <w:szCs w:val="20"/>
        </w:rPr>
        <w:t>Electric</w:t>
      </w:r>
      <w:proofErr w:type="spellEnd"/>
      <w:r w:rsidRPr="00D60B8F">
        <w:rPr>
          <w:rFonts w:ascii="Arial" w:hAnsi="Arial" w:cs="Arial"/>
          <w:sz w:val="20"/>
          <w:szCs w:val="20"/>
        </w:rPr>
        <w:t>) i</w:t>
      </w:r>
      <w:r w:rsidR="00E30C74">
        <w:rPr>
          <w:rFonts w:ascii="Arial" w:hAnsi="Arial" w:cs="Arial"/>
          <w:sz w:val="20"/>
          <w:szCs w:val="20"/>
        </w:rPr>
        <w:t> </w:t>
      </w:r>
      <w:r w:rsidRPr="00D60B8F">
        <w:rPr>
          <w:rFonts w:ascii="Arial" w:hAnsi="Arial" w:cs="Arial"/>
          <w:sz w:val="20"/>
          <w:szCs w:val="20"/>
        </w:rPr>
        <w:t>włączenie ich do BMS poprzez port komunikacyjny sterow</w:t>
      </w:r>
      <w:r w:rsidR="005E7E05">
        <w:rPr>
          <w:rFonts w:ascii="Arial" w:hAnsi="Arial" w:cs="Arial"/>
          <w:sz w:val="20"/>
          <w:szCs w:val="20"/>
        </w:rPr>
        <w:t xml:space="preserve">nika Automation Serwer Premium. </w:t>
      </w:r>
    </w:p>
    <w:p w:rsidR="00D60B8F" w:rsidRPr="00D60B8F" w:rsidRDefault="00D60B8F" w:rsidP="00E60C0F">
      <w:pPr>
        <w:spacing w:line="276" w:lineRule="auto"/>
        <w:ind w:left="567"/>
        <w:jc w:val="both"/>
        <w:rPr>
          <w:rFonts w:ascii="Arial" w:hAnsi="Arial" w:cs="Arial"/>
          <w:sz w:val="20"/>
          <w:szCs w:val="20"/>
        </w:rPr>
      </w:pPr>
      <w:r w:rsidRPr="005E7E05">
        <w:rPr>
          <w:rFonts w:ascii="Arial" w:hAnsi="Arial" w:cs="Arial"/>
          <w:sz w:val="20"/>
          <w:szCs w:val="20"/>
        </w:rPr>
        <w:t xml:space="preserve">Zainstalowany w budynku agregat prądotwórczy </w:t>
      </w:r>
      <w:r w:rsidR="005E7E05" w:rsidRPr="005E7E05">
        <w:rPr>
          <w:rFonts w:ascii="Arial" w:hAnsi="Arial" w:cs="Arial"/>
          <w:sz w:val="20"/>
          <w:szCs w:val="20"/>
        </w:rPr>
        <w:t>(model „C250B”; rok produkcji 2010; silnik „</w:t>
      </w:r>
      <w:proofErr w:type="spellStart"/>
      <w:r w:rsidR="005E7E05" w:rsidRPr="005E7E05">
        <w:rPr>
          <w:rFonts w:ascii="Arial" w:hAnsi="Arial" w:cs="Arial"/>
          <w:sz w:val="20"/>
          <w:szCs w:val="20"/>
        </w:rPr>
        <w:t>Cummins</w:t>
      </w:r>
      <w:proofErr w:type="spellEnd"/>
      <w:r w:rsidR="005E7E05" w:rsidRPr="005E7E05">
        <w:rPr>
          <w:rFonts w:ascii="Arial" w:hAnsi="Arial" w:cs="Arial"/>
          <w:sz w:val="20"/>
          <w:szCs w:val="20"/>
        </w:rPr>
        <w:t xml:space="preserve"> 6CTAA8.3-G2”; prądnica „</w:t>
      </w:r>
      <w:proofErr w:type="spellStart"/>
      <w:r w:rsidR="005E7E05" w:rsidRPr="005E7E05">
        <w:rPr>
          <w:rFonts w:ascii="Arial" w:hAnsi="Arial" w:cs="Arial"/>
          <w:sz w:val="20"/>
          <w:szCs w:val="20"/>
        </w:rPr>
        <w:t>Dingol</w:t>
      </w:r>
      <w:proofErr w:type="spellEnd"/>
      <w:r w:rsidR="005E7E05" w:rsidRPr="005E7E05">
        <w:rPr>
          <w:rFonts w:ascii="Arial" w:hAnsi="Arial" w:cs="Arial"/>
          <w:sz w:val="20"/>
          <w:szCs w:val="20"/>
        </w:rPr>
        <w:t xml:space="preserve"> DG274H14”) </w:t>
      </w:r>
      <w:r w:rsidRPr="005E7E05">
        <w:rPr>
          <w:rFonts w:ascii="Arial" w:hAnsi="Arial" w:cs="Arial"/>
          <w:sz w:val="20"/>
          <w:szCs w:val="20"/>
        </w:rPr>
        <w:t>nie posiada możliwości</w:t>
      </w:r>
      <w:r w:rsidR="0071123E">
        <w:rPr>
          <w:rFonts w:ascii="Arial" w:hAnsi="Arial" w:cs="Arial"/>
          <w:sz w:val="20"/>
          <w:szCs w:val="20"/>
        </w:rPr>
        <w:t xml:space="preserve"> komunikacji do </w:t>
      </w:r>
      <w:r w:rsidRPr="00D60B8F">
        <w:rPr>
          <w:rFonts w:ascii="Arial" w:hAnsi="Arial" w:cs="Arial"/>
          <w:sz w:val="20"/>
          <w:szCs w:val="20"/>
        </w:rPr>
        <w:t xml:space="preserve">BMS. W celu włączenia go do systemu </w:t>
      </w:r>
      <w:r w:rsidR="00923EBB">
        <w:rPr>
          <w:rFonts w:ascii="Arial" w:hAnsi="Arial" w:cs="Arial"/>
          <w:sz w:val="20"/>
          <w:szCs w:val="20"/>
        </w:rPr>
        <w:t>Z</w:t>
      </w:r>
      <w:r w:rsidR="00E30C74">
        <w:rPr>
          <w:rFonts w:ascii="Arial" w:hAnsi="Arial" w:cs="Arial"/>
          <w:sz w:val="20"/>
          <w:szCs w:val="20"/>
        </w:rPr>
        <w:t xml:space="preserve">amawiający </w:t>
      </w:r>
      <w:r w:rsidR="005E7E05">
        <w:rPr>
          <w:rFonts w:ascii="Arial" w:hAnsi="Arial" w:cs="Arial"/>
          <w:sz w:val="20"/>
          <w:szCs w:val="20"/>
        </w:rPr>
        <w:t xml:space="preserve">wymaga </w:t>
      </w:r>
      <w:r w:rsidR="00E30C74">
        <w:rPr>
          <w:rFonts w:ascii="Arial" w:hAnsi="Arial" w:cs="Arial"/>
          <w:sz w:val="20"/>
          <w:szCs w:val="20"/>
        </w:rPr>
        <w:t>zainstalowania i podłączenia</w:t>
      </w:r>
      <w:r w:rsidRPr="00D60B8F">
        <w:rPr>
          <w:rFonts w:ascii="Arial" w:hAnsi="Arial" w:cs="Arial"/>
          <w:sz w:val="20"/>
          <w:szCs w:val="20"/>
        </w:rPr>
        <w:t xml:space="preserve"> do instalacji agregatu dedykowanego przez producenta (firma </w:t>
      </w:r>
      <w:proofErr w:type="spellStart"/>
      <w:r w:rsidRPr="00D60B8F">
        <w:rPr>
          <w:rFonts w:ascii="Arial" w:hAnsi="Arial" w:cs="Arial"/>
          <w:sz w:val="20"/>
          <w:szCs w:val="20"/>
        </w:rPr>
        <w:t>Lov</w:t>
      </w:r>
      <w:r w:rsidR="0071123E">
        <w:rPr>
          <w:rFonts w:ascii="Arial" w:hAnsi="Arial" w:cs="Arial"/>
          <w:sz w:val="20"/>
          <w:szCs w:val="20"/>
        </w:rPr>
        <w:t>ato</w:t>
      </w:r>
      <w:proofErr w:type="spellEnd"/>
      <w:r w:rsidR="0071123E">
        <w:rPr>
          <w:rFonts w:ascii="Arial" w:hAnsi="Arial" w:cs="Arial"/>
          <w:sz w:val="20"/>
          <w:szCs w:val="20"/>
        </w:rPr>
        <w:t>)  sterownika typ RGK800SA z </w:t>
      </w:r>
      <w:r w:rsidRPr="00D60B8F">
        <w:rPr>
          <w:rFonts w:ascii="Arial" w:hAnsi="Arial" w:cs="Arial"/>
          <w:sz w:val="20"/>
          <w:szCs w:val="20"/>
        </w:rPr>
        <w:t>komunikacją EXM 1013 Ethernet  (</w:t>
      </w:r>
      <w:proofErr w:type="spellStart"/>
      <w:r w:rsidRPr="00D60B8F">
        <w:rPr>
          <w:rFonts w:ascii="Arial" w:hAnsi="Arial" w:cs="Arial"/>
          <w:sz w:val="20"/>
          <w:szCs w:val="20"/>
        </w:rPr>
        <w:t>Modbus</w:t>
      </w:r>
      <w:proofErr w:type="spellEnd"/>
      <w:r w:rsidRPr="00D60B8F">
        <w:rPr>
          <w:rFonts w:ascii="Arial" w:hAnsi="Arial" w:cs="Arial"/>
          <w:sz w:val="20"/>
          <w:szCs w:val="20"/>
        </w:rPr>
        <w:t xml:space="preserve"> TCP/IP). Sterownik ten umożliwi monitorowanie do</w:t>
      </w:r>
      <w:r w:rsidR="0071123E">
        <w:rPr>
          <w:rFonts w:ascii="Arial" w:hAnsi="Arial" w:cs="Arial"/>
          <w:sz w:val="20"/>
          <w:szCs w:val="20"/>
        </w:rPr>
        <w:t> </w:t>
      </w:r>
      <w:r w:rsidRPr="00D60B8F">
        <w:rPr>
          <w:rFonts w:ascii="Arial" w:hAnsi="Arial" w:cs="Arial"/>
          <w:sz w:val="20"/>
          <w:szCs w:val="20"/>
        </w:rPr>
        <w:t>BMS co najmniej następujących informacji o pracy agregatu:</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tan łączników głównych w rozdzielnicy agregatu,</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w</w:t>
      </w:r>
      <w:r w:rsidR="00D60B8F" w:rsidRPr="00D60B8F">
        <w:rPr>
          <w:rFonts w:ascii="Arial" w:hAnsi="Arial" w:cs="Arial"/>
          <w:sz w:val="20"/>
          <w:szCs w:val="20"/>
        </w:rPr>
        <w:t>artości napięcia po stronie agregatu i instalacji,</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ygnalizacja pracy i czuwania agregatu,</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s</w:t>
      </w:r>
      <w:r w:rsidR="00D60B8F" w:rsidRPr="00D60B8F">
        <w:rPr>
          <w:rFonts w:ascii="Arial" w:hAnsi="Arial" w:cs="Arial"/>
          <w:sz w:val="20"/>
          <w:szCs w:val="20"/>
        </w:rPr>
        <w:t>ygnalizacja awarii agregatu (alarm zbiorczy, awaria silnika, awaria generatora)</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l</w:t>
      </w:r>
      <w:r w:rsidR="00D60B8F" w:rsidRPr="00D60B8F">
        <w:rPr>
          <w:rFonts w:ascii="Arial" w:hAnsi="Arial" w:cs="Arial"/>
          <w:sz w:val="20"/>
          <w:szCs w:val="20"/>
        </w:rPr>
        <w:t>iczba startów agregatu (całkowita, udanych, nieudanych)</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i</w:t>
      </w:r>
      <w:r w:rsidR="00D60B8F" w:rsidRPr="00D60B8F">
        <w:rPr>
          <w:rFonts w:ascii="Arial" w:hAnsi="Arial" w:cs="Arial"/>
          <w:sz w:val="20"/>
          <w:szCs w:val="20"/>
        </w:rPr>
        <w:t>lość godzin pracy,</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i</w:t>
      </w:r>
      <w:r w:rsidR="00D60B8F" w:rsidRPr="00D60B8F">
        <w:rPr>
          <w:rFonts w:ascii="Arial" w:hAnsi="Arial" w:cs="Arial"/>
          <w:sz w:val="20"/>
          <w:szCs w:val="20"/>
        </w:rPr>
        <w:t>lość godzin do przeglądu urządzenia,</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t</w:t>
      </w:r>
      <w:r w:rsidR="00D60B8F" w:rsidRPr="00D60B8F">
        <w:rPr>
          <w:rFonts w:ascii="Arial" w:hAnsi="Arial" w:cs="Arial"/>
          <w:sz w:val="20"/>
          <w:szCs w:val="20"/>
        </w:rPr>
        <w:t>emperatura i ciśnienie oleju w układzie,</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p</w:t>
      </w:r>
      <w:r w:rsidR="00D60B8F" w:rsidRPr="00D60B8F">
        <w:rPr>
          <w:rFonts w:ascii="Arial" w:hAnsi="Arial" w:cs="Arial"/>
          <w:sz w:val="20"/>
          <w:szCs w:val="20"/>
        </w:rPr>
        <w:t>oziom paliwa w zbiorniku,</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n</w:t>
      </w:r>
      <w:r w:rsidR="00D60B8F" w:rsidRPr="00D60B8F">
        <w:rPr>
          <w:rFonts w:ascii="Arial" w:hAnsi="Arial" w:cs="Arial"/>
          <w:sz w:val="20"/>
          <w:szCs w:val="20"/>
        </w:rPr>
        <w:t>apięcie akumulatorów,</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t</w:t>
      </w:r>
      <w:r w:rsidR="00D60B8F" w:rsidRPr="00D60B8F">
        <w:rPr>
          <w:rFonts w:ascii="Arial" w:hAnsi="Arial" w:cs="Arial"/>
          <w:sz w:val="20"/>
          <w:szCs w:val="20"/>
        </w:rPr>
        <w:t>ryb pracy (auto / odstawienie / załączenie ręczne)</w:t>
      </w:r>
    </w:p>
    <w:p w:rsidR="00D60B8F" w:rsidRPr="00D60B8F" w:rsidRDefault="005E7E05" w:rsidP="00E60C0F">
      <w:pPr>
        <w:widowControl/>
        <w:numPr>
          <w:ilvl w:val="0"/>
          <w:numId w:val="41"/>
        </w:numPr>
        <w:suppressAutoHyphens w:val="0"/>
        <w:spacing w:line="276" w:lineRule="auto"/>
        <w:jc w:val="both"/>
        <w:rPr>
          <w:rFonts w:ascii="Arial" w:hAnsi="Arial" w:cs="Arial"/>
          <w:sz w:val="20"/>
          <w:szCs w:val="20"/>
        </w:rPr>
      </w:pPr>
      <w:r>
        <w:rPr>
          <w:rFonts w:ascii="Arial" w:hAnsi="Arial" w:cs="Arial"/>
          <w:sz w:val="20"/>
          <w:szCs w:val="20"/>
        </w:rPr>
        <w:t>i</w:t>
      </w:r>
      <w:r w:rsidR="00D60B8F" w:rsidRPr="00D60B8F">
        <w:rPr>
          <w:rFonts w:ascii="Arial" w:hAnsi="Arial" w:cs="Arial"/>
          <w:sz w:val="20"/>
          <w:szCs w:val="20"/>
        </w:rPr>
        <w:t>nne is</w:t>
      </w:r>
      <w:r w:rsidR="00923EBB">
        <w:rPr>
          <w:rFonts w:ascii="Arial" w:hAnsi="Arial" w:cs="Arial"/>
          <w:sz w:val="20"/>
          <w:szCs w:val="20"/>
        </w:rPr>
        <w:t>totne parametry wskazane przez Z</w:t>
      </w:r>
      <w:r w:rsidR="00D60B8F" w:rsidRPr="00D60B8F">
        <w:rPr>
          <w:rFonts w:ascii="Arial" w:hAnsi="Arial" w:cs="Arial"/>
          <w:sz w:val="20"/>
          <w:szCs w:val="20"/>
        </w:rPr>
        <w:t>amawiającego.</w:t>
      </w:r>
    </w:p>
    <w:p w:rsidR="00D60B8F" w:rsidRPr="00DA0D02" w:rsidRDefault="00E30C74" w:rsidP="00427BE4">
      <w:pPr>
        <w:spacing w:after="120" w:line="276" w:lineRule="auto"/>
        <w:ind w:left="567"/>
        <w:jc w:val="both"/>
        <w:rPr>
          <w:rFonts w:ascii="Arial" w:hAnsi="Arial" w:cs="Arial"/>
          <w:sz w:val="20"/>
          <w:szCs w:val="20"/>
        </w:rPr>
      </w:pPr>
      <w:r>
        <w:rPr>
          <w:rFonts w:ascii="Arial" w:hAnsi="Arial" w:cs="Arial"/>
          <w:sz w:val="20"/>
          <w:szCs w:val="20"/>
        </w:rPr>
        <w:t>Zamawiający wymaga możliwości</w:t>
      </w:r>
      <w:r w:rsidR="00DA0D02" w:rsidRPr="00DA0D02">
        <w:rPr>
          <w:rFonts w:ascii="Arial" w:hAnsi="Arial" w:cs="Arial"/>
          <w:sz w:val="20"/>
          <w:szCs w:val="20"/>
        </w:rPr>
        <w:t xml:space="preserve"> </w:t>
      </w:r>
      <w:r w:rsidR="00D60B8F" w:rsidRPr="00DA0D02">
        <w:rPr>
          <w:rFonts w:ascii="Arial" w:hAnsi="Arial" w:cs="Arial"/>
          <w:sz w:val="20"/>
          <w:szCs w:val="20"/>
        </w:rPr>
        <w:t>zdalne</w:t>
      </w:r>
      <w:r w:rsidR="00DA0D02" w:rsidRPr="00DA0D02">
        <w:rPr>
          <w:rFonts w:ascii="Arial" w:hAnsi="Arial" w:cs="Arial"/>
          <w:sz w:val="20"/>
          <w:szCs w:val="20"/>
        </w:rPr>
        <w:t>go</w:t>
      </w:r>
      <w:r w:rsidR="00D60B8F" w:rsidRPr="00DA0D02">
        <w:rPr>
          <w:rFonts w:ascii="Arial" w:hAnsi="Arial" w:cs="Arial"/>
          <w:sz w:val="20"/>
          <w:szCs w:val="20"/>
        </w:rPr>
        <w:t xml:space="preserve"> (z poziomu BM</w:t>
      </w:r>
      <w:r w:rsidR="00DA0D02" w:rsidRPr="00DA0D02">
        <w:rPr>
          <w:rFonts w:ascii="Arial" w:hAnsi="Arial" w:cs="Arial"/>
          <w:sz w:val="20"/>
          <w:szCs w:val="20"/>
        </w:rPr>
        <w:t xml:space="preserve">S) </w:t>
      </w:r>
      <w:r w:rsidR="00F16A79">
        <w:rPr>
          <w:rFonts w:ascii="Arial" w:hAnsi="Arial" w:cs="Arial"/>
          <w:sz w:val="20"/>
          <w:szCs w:val="20"/>
        </w:rPr>
        <w:t>załączenia agregatu do pracy.</w:t>
      </w:r>
      <w:r>
        <w:rPr>
          <w:rFonts w:ascii="Arial" w:hAnsi="Arial" w:cs="Arial"/>
          <w:sz w:val="20"/>
          <w:szCs w:val="20"/>
        </w:rPr>
        <w:t xml:space="preserve"> </w:t>
      </w:r>
      <w:r w:rsidR="00F16A79">
        <w:rPr>
          <w:rFonts w:ascii="Arial" w:hAnsi="Arial" w:cs="Arial"/>
          <w:sz w:val="20"/>
          <w:szCs w:val="20"/>
        </w:rPr>
        <w:t xml:space="preserve">Zamawiający wymaga, aby agregat był załączany </w:t>
      </w:r>
      <w:r w:rsidR="00DA0D02" w:rsidRPr="00DA0D02">
        <w:rPr>
          <w:rFonts w:ascii="Arial" w:hAnsi="Arial" w:cs="Arial"/>
          <w:sz w:val="20"/>
          <w:szCs w:val="20"/>
        </w:rPr>
        <w:t>automatycz</w:t>
      </w:r>
      <w:r w:rsidR="00F16A79">
        <w:rPr>
          <w:rFonts w:ascii="Arial" w:hAnsi="Arial" w:cs="Arial"/>
          <w:sz w:val="20"/>
          <w:szCs w:val="20"/>
        </w:rPr>
        <w:t>ne, tj. bez nadzoru użytkownika, w sytuacji zaniku zasilania w budynku.</w:t>
      </w:r>
    </w:p>
    <w:p w:rsidR="00D60B8F" w:rsidRPr="00D60B8F" w:rsidRDefault="00D60B8F" w:rsidP="00E60C0F">
      <w:pPr>
        <w:spacing w:line="276" w:lineRule="auto"/>
        <w:ind w:left="567"/>
        <w:jc w:val="both"/>
        <w:rPr>
          <w:rFonts w:ascii="Arial" w:hAnsi="Arial" w:cs="Arial"/>
          <w:sz w:val="20"/>
          <w:szCs w:val="20"/>
        </w:rPr>
      </w:pPr>
      <w:r w:rsidRPr="00D60B8F">
        <w:rPr>
          <w:rFonts w:ascii="Arial" w:hAnsi="Arial" w:cs="Arial"/>
          <w:sz w:val="20"/>
          <w:szCs w:val="20"/>
        </w:rPr>
        <w:t>Poprzez sieć IP do systemu BMS włączone zostaną następujące urządzenia:</w:t>
      </w:r>
    </w:p>
    <w:p w:rsidR="00DA0D02" w:rsidRPr="00DA0D02" w:rsidRDefault="00DA0D02" w:rsidP="00E60C0F">
      <w:pPr>
        <w:widowControl/>
        <w:numPr>
          <w:ilvl w:val="0"/>
          <w:numId w:val="41"/>
        </w:numPr>
        <w:suppressAutoHyphens w:val="0"/>
        <w:spacing w:line="276" w:lineRule="auto"/>
        <w:jc w:val="both"/>
        <w:rPr>
          <w:rFonts w:ascii="Arial" w:hAnsi="Arial" w:cs="Arial"/>
          <w:sz w:val="20"/>
          <w:szCs w:val="20"/>
        </w:rPr>
      </w:pPr>
      <w:r w:rsidRPr="00DA0D02">
        <w:rPr>
          <w:rFonts w:ascii="Arial" w:hAnsi="Arial" w:cs="Arial"/>
          <w:sz w:val="20"/>
          <w:szCs w:val="20"/>
        </w:rPr>
        <w:t>centrala wentylacyjna (2</w:t>
      </w:r>
      <w:r w:rsidR="00C64384">
        <w:rPr>
          <w:rFonts w:ascii="Arial" w:hAnsi="Arial" w:cs="Arial"/>
          <w:sz w:val="20"/>
          <w:szCs w:val="20"/>
        </w:rPr>
        <w:t xml:space="preserve"> </w:t>
      </w:r>
      <w:r w:rsidRPr="00DA0D02">
        <w:rPr>
          <w:rFonts w:ascii="Arial" w:hAnsi="Arial" w:cs="Arial"/>
          <w:sz w:val="20"/>
          <w:szCs w:val="20"/>
        </w:rPr>
        <w:t>szt. VTS VENTUS „VS-21-R-RH”)</w:t>
      </w:r>
    </w:p>
    <w:p w:rsidR="00DA0D02" w:rsidRPr="00DA0D02" w:rsidRDefault="00DA0D02" w:rsidP="00E60C0F">
      <w:pPr>
        <w:widowControl/>
        <w:numPr>
          <w:ilvl w:val="0"/>
          <w:numId w:val="41"/>
        </w:numPr>
        <w:suppressAutoHyphens w:val="0"/>
        <w:spacing w:line="276" w:lineRule="auto"/>
        <w:jc w:val="both"/>
        <w:rPr>
          <w:rFonts w:ascii="Arial" w:hAnsi="Arial" w:cs="Arial"/>
          <w:sz w:val="20"/>
          <w:szCs w:val="20"/>
        </w:rPr>
      </w:pPr>
      <w:r w:rsidRPr="00DA0D02">
        <w:rPr>
          <w:rFonts w:ascii="Arial" w:hAnsi="Arial" w:cs="Arial"/>
          <w:sz w:val="20"/>
          <w:szCs w:val="20"/>
        </w:rPr>
        <w:t>szafy klimatyzacji precyzyjnej w serwerowni (2 szt. GEA DENCO „D21A”; 2</w:t>
      </w:r>
      <w:r w:rsidR="00C64384">
        <w:rPr>
          <w:rFonts w:ascii="Arial" w:hAnsi="Arial" w:cs="Arial"/>
          <w:sz w:val="20"/>
          <w:szCs w:val="20"/>
        </w:rPr>
        <w:t xml:space="preserve"> </w:t>
      </w:r>
      <w:r w:rsidRPr="00DA0D02">
        <w:rPr>
          <w:rFonts w:ascii="Arial" w:hAnsi="Arial" w:cs="Arial"/>
          <w:sz w:val="20"/>
          <w:szCs w:val="20"/>
        </w:rPr>
        <w:t>szt</w:t>
      </w:r>
      <w:r w:rsidR="00C64384">
        <w:rPr>
          <w:rFonts w:ascii="Arial" w:hAnsi="Arial" w:cs="Arial"/>
          <w:sz w:val="20"/>
          <w:szCs w:val="20"/>
        </w:rPr>
        <w:t>.</w:t>
      </w:r>
      <w:r w:rsidRPr="00DA0D02">
        <w:rPr>
          <w:rFonts w:ascii="Arial" w:hAnsi="Arial" w:cs="Arial"/>
          <w:sz w:val="20"/>
          <w:szCs w:val="20"/>
        </w:rPr>
        <w:t xml:space="preserve"> GEA Multi-DENCO „DMA030UFSIN4PE1”)</w:t>
      </w:r>
    </w:p>
    <w:p w:rsidR="00DA0D02" w:rsidRPr="00DA0D02" w:rsidRDefault="00DA0D02" w:rsidP="00E60C0F">
      <w:pPr>
        <w:widowControl/>
        <w:numPr>
          <w:ilvl w:val="0"/>
          <w:numId w:val="41"/>
        </w:numPr>
        <w:suppressAutoHyphens w:val="0"/>
        <w:spacing w:line="276" w:lineRule="auto"/>
        <w:jc w:val="both"/>
        <w:rPr>
          <w:rFonts w:ascii="Arial" w:hAnsi="Arial" w:cs="Arial"/>
          <w:sz w:val="20"/>
          <w:szCs w:val="20"/>
        </w:rPr>
      </w:pPr>
      <w:r w:rsidRPr="00DA0D02">
        <w:rPr>
          <w:rFonts w:ascii="Arial" w:hAnsi="Arial" w:cs="Arial"/>
          <w:sz w:val="20"/>
          <w:szCs w:val="20"/>
        </w:rPr>
        <w:t>UPS (</w:t>
      </w:r>
      <w:r w:rsidR="00617497">
        <w:rPr>
          <w:rFonts w:ascii="Arial" w:hAnsi="Arial" w:cs="Arial"/>
          <w:sz w:val="20"/>
          <w:szCs w:val="20"/>
        </w:rPr>
        <w:t xml:space="preserve">system złożony z 2 szt. : </w:t>
      </w:r>
      <w:r w:rsidRPr="00DA0D02">
        <w:rPr>
          <w:rFonts w:ascii="Arial" w:hAnsi="Arial" w:cs="Arial"/>
          <w:sz w:val="20"/>
          <w:szCs w:val="20"/>
        </w:rPr>
        <w:t>COVER ENERGY model: „NH Plus 60”; SYS Version: „N10x05_A2R”; DSP1 Version: „B003D00521”; DSP2 Version: „B005D00633”; LCD Version: „V10_53x21A”)</w:t>
      </w:r>
    </w:p>
    <w:p w:rsidR="00E30C74" w:rsidRDefault="00E30C74" w:rsidP="00E60C0F">
      <w:pPr>
        <w:spacing w:line="276" w:lineRule="auto"/>
        <w:ind w:left="567"/>
        <w:jc w:val="both"/>
        <w:rPr>
          <w:rFonts w:ascii="Arial" w:hAnsi="Arial" w:cs="Arial"/>
          <w:sz w:val="20"/>
          <w:szCs w:val="20"/>
        </w:rPr>
      </w:pPr>
      <w:r>
        <w:rPr>
          <w:rFonts w:ascii="Arial" w:hAnsi="Arial" w:cs="Arial"/>
          <w:sz w:val="20"/>
          <w:szCs w:val="20"/>
        </w:rPr>
        <w:t xml:space="preserve">Zamawiający wymaga, aby </w:t>
      </w:r>
      <w:r w:rsidR="00D60B8F" w:rsidRPr="00D60B8F">
        <w:rPr>
          <w:rFonts w:ascii="Arial" w:hAnsi="Arial" w:cs="Arial"/>
          <w:sz w:val="20"/>
          <w:szCs w:val="20"/>
        </w:rPr>
        <w:t xml:space="preserve">przewidzieć prace związane z aktualizacją systemu operacyjnego zainstalowanego w UPS do wersji umożliwiającej komunikację z siecią </w:t>
      </w:r>
      <w:proofErr w:type="spellStart"/>
      <w:r w:rsidR="00D60B8F" w:rsidRPr="00D60B8F">
        <w:rPr>
          <w:rFonts w:ascii="Arial" w:hAnsi="Arial" w:cs="Arial"/>
          <w:sz w:val="20"/>
          <w:szCs w:val="20"/>
        </w:rPr>
        <w:t>Modbus</w:t>
      </w:r>
      <w:proofErr w:type="spellEnd"/>
      <w:r w:rsidR="00D60B8F" w:rsidRPr="00D60B8F">
        <w:rPr>
          <w:rFonts w:ascii="Arial" w:hAnsi="Arial" w:cs="Arial"/>
          <w:sz w:val="20"/>
          <w:szCs w:val="20"/>
        </w:rPr>
        <w:t xml:space="preserve"> IP.</w:t>
      </w:r>
      <w:r w:rsidR="00DA0D02">
        <w:rPr>
          <w:rFonts w:ascii="Arial" w:hAnsi="Arial" w:cs="Arial"/>
          <w:sz w:val="20"/>
          <w:szCs w:val="20"/>
        </w:rPr>
        <w:t xml:space="preserve"> </w:t>
      </w:r>
    </w:p>
    <w:p w:rsidR="00AA18ED" w:rsidRPr="00DA0D02" w:rsidRDefault="00E30C74" w:rsidP="008556F9">
      <w:pPr>
        <w:spacing w:after="120" w:line="276" w:lineRule="auto"/>
        <w:ind w:left="567"/>
        <w:jc w:val="both"/>
        <w:rPr>
          <w:rFonts w:ascii="Arial" w:hAnsi="Arial" w:cs="Arial"/>
          <w:sz w:val="20"/>
          <w:szCs w:val="20"/>
        </w:rPr>
      </w:pPr>
      <w:r>
        <w:rPr>
          <w:rFonts w:ascii="Arial" w:hAnsi="Arial" w:cs="Arial"/>
          <w:sz w:val="20"/>
          <w:szCs w:val="20"/>
        </w:rPr>
        <w:t xml:space="preserve">Zamawiający wymaga </w:t>
      </w:r>
      <w:r w:rsidR="00DA0D02" w:rsidRPr="00DA0D02">
        <w:rPr>
          <w:rFonts w:ascii="Arial" w:hAnsi="Arial" w:cs="Arial"/>
          <w:sz w:val="20"/>
          <w:szCs w:val="20"/>
        </w:rPr>
        <w:t xml:space="preserve">przeprowadzenia przeglądu </w:t>
      </w:r>
      <w:r w:rsidR="00B56BDE">
        <w:rPr>
          <w:rFonts w:ascii="Arial" w:hAnsi="Arial" w:cs="Arial"/>
          <w:sz w:val="20"/>
          <w:szCs w:val="20"/>
        </w:rPr>
        <w:t xml:space="preserve">serwisowego </w:t>
      </w:r>
      <w:r w:rsidR="00DA0D02" w:rsidRPr="00DA0D02">
        <w:rPr>
          <w:rFonts w:ascii="Arial" w:hAnsi="Arial" w:cs="Arial"/>
          <w:sz w:val="20"/>
          <w:szCs w:val="20"/>
        </w:rPr>
        <w:t>agregatu oraz UPS-ów przed podjęciem prac związanych z aktualizacją systemu BMS</w:t>
      </w:r>
      <w:r w:rsidR="00B56BDE">
        <w:rPr>
          <w:rFonts w:ascii="Arial" w:hAnsi="Arial" w:cs="Arial"/>
          <w:sz w:val="20"/>
          <w:szCs w:val="20"/>
        </w:rPr>
        <w:t xml:space="preserve"> (</w:t>
      </w:r>
      <w:r w:rsidR="00B56BDE" w:rsidRPr="00B56BDE">
        <w:rPr>
          <w:rFonts w:ascii="Arial" w:hAnsi="Arial" w:cs="Arial"/>
          <w:i/>
          <w:sz w:val="20"/>
          <w:szCs w:val="20"/>
        </w:rPr>
        <w:t>m.in. wymiana oleju, wymiana płynu chłodzącego, wymiana filtrów, sprawdzenie parametrów pracy agregatu, sprawdzenie szczelności układu silnika, sprawdzenie stanu akumulatorów</w:t>
      </w:r>
      <w:r w:rsidR="00427BE4">
        <w:rPr>
          <w:rFonts w:ascii="Arial" w:hAnsi="Arial" w:cs="Arial"/>
          <w:i/>
          <w:sz w:val="20"/>
          <w:szCs w:val="20"/>
        </w:rPr>
        <w:t xml:space="preserve"> i pozostałych czynności niezbędnych do sprawdzenia prawidłowej pracy agregatu i UPS-ów</w:t>
      </w:r>
      <w:r w:rsidR="00B56BDE">
        <w:rPr>
          <w:rFonts w:ascii="Arial" w:hAnsi="Arial" w:cs="Arial"/>
          <w:sz w:val="20"/>
          <w:szCs w:val="20"/>
        </w:rPr>
        <w:t>)</w:t>
      </w:r>
      <w:r w:rsidR="00DA0D02" w:rsidRPr="00DA0D02">
        <w:rPr>
          <w:rFonts w:ascii="Arial" w:hAnsi="Arial" w:cs="Arial"/>
          <w:sz w:val="20"/>
          <w:szCs w:val="20"/>
        </w:rPr>
        <w:t>.</w:t>
      </w:r>
    </w:p>
    <w:p w:rsidR="00D60B8F" w:rsidRPr="00D60B8F" w:rsidRDefault="00D60B8F" w:rsidP="00E60C0F">
      <w:pPr>
        <w:spacing w:line="276" w:lineRule="auto"/>
        <w:ind w:left="567"/>
        <w:jc w:val="both"/>
        <w:rPr>
          <w:rFonts w:ascii="Arial" w:hAnsi="Arial" w:cs="Arial"/>
          <w:sz w:val="20"/>
          <w:szCs w:val="20"/>
        </w:rPr>
      </w:pPr>
      <w:r w:rsidRPr="000A4879">
        <w:rPr>
          <w:rFonts w:ascii="Arial" w:hAnsi="Arial" w:cs="Arial"/>
          <w:sz w:val="20"/>
          <w:szCs w:val="20"/>
        </w:rPr>
        <w:lastRenderedPageBreak/>
        <w:t xml:space="preserve">W budynku </w:t>
      </w:r>
      <w:r w:rsidR="000A4879" w:rsidRPr="000A4879">
        <w:rPr>
          <w:rFonts w:ascii="Arial" w:hAnsi="Arial" w:cs="Arial"/>
          <w:sz w:val="20"/>
          <w:szCs w:val="20"/>
        </w:rPr>
        <w:t xml:space="preserve">Centrum Zarządzania Siecią </w:t>
      </w:r>
      <w:r w:rsidR="00E30C74">
        <w:rPr>
          <w:rFonts w:ascii="Arial" w:hAnsi="Arial" w:cs="Arial"/>
          <w:sz w:val="20"/>
          <w:szCs w:val="20"/>
        </w:rPr>
        <w:t xml:space="preserve">Miejską </w:t>
      </w:r>
      <w:r w:rsidRPr="000A4879">
        <w:rPr>
          <w:rFonts w:ascii="Arial" w:hAnsi="Arial" w:cs="Arial"/>
          <w:sz w:val="20"/>
          <w:szCs w:val="20"/>
        </w:rPr>
        <w:t>zainstalowane są liczniki dla</w:t>
      </w:r>
      <w:r w:rsidRPr="00D60B8F">
        <w:rPr>
          <w:rFonts w:ascii="Arial" w:hAnsi="Arial" w:cs="Arial"/>
          <w:sz w:val="20"/>
          <w:szCs w:val="20"/>
        </w:rPr>
        <w:t xml:space="preserve"> głównych pomiarów zużycia mediów (wodomierz, licznik ciepła oraz licznik energii elektrycznej).</w:t>
      </w:r>
    </w:p>
    <w:p w:rsidR="00D60B8F" w:rsidRPr="00D60B8F" w:rsidRDefault="00D60B8F" w:rsidP="00E60C0F">
      <w:pPr>
        <w:spacing w:line="276" w:lineRule="auto"/>
        <w:ind w:left="567"/>
        <w:jc w:val="both"/>
        <w:rPr>
          <w:rFonts w:ascii="Arial" w:hAnsi="Arial" w:cs="Arial"/>
          <w:sz w:val="20"/>
          <w:szCs w:val="20"/>
        </w:rPr>
      </w:pPr>
      <w:r w:rsidRPr="00D60B8F">
        <w:rPr>
          <w:rFonts w:ascii="Arial" w:hAnsi="Arial" w:cs="Arial"/>
          <w:sz w:val="20"/>
          <w:szCs w:val="20"/>
        </w:rPr>
        <w:t>Liczniki nie są wyposażone w moduły komunikacyjne do BMS. W celu zintegrowania l</w:t>
      </w:r>
      <w:r w:rsidR="0071123E">
        <w:rPr>
          <w:rFonts w:ascii="Arial" w:hAnsi="Arial" w:cs="Arial"/>
          <w:sz w:val="20"/>
          <w:szCs w:val="20"/>
        </w:rPr>
        <w:t>iczników do systemu potrzebne będą</w:t>
      </w:r>
      <w:r w:rsidRPr="00D60B8F">
        <w:rPr>
          <w:rFonts w:ascii="Arial" w:hAnsi="Arial" w:cs="Arial"/>
          <w:sz w:val="20"/>
          <w:szCs w:val="20"/>
        </w:rPr>
        <w:t xml:space="preserve"> następujące prace:</w:t>
      </w:r>
    </w:p>
    <w:p w:rsidR="00D60B8F" w:rsidRPr="00D60B8F" w:rsidRDefault="00DA0D02" w:rsidP="00E60C0F">
      <w:pPr>
        <w:widowControl/>
        <w:numPr>
          <w:ilvl w:val="0"/>
          <w:numId w:val="47"/>
        </w:numPr>
        <w:suppressAutoHyphens w:val="0"/>
        <w:spacing w:line="276" w:lineRule="auto"/>
        <w:jc w:val="both"/>
        <w:rPr>
          <w:rFonts w:ascii="Arial" w:hAnsi="Arial" w:cs="Arial"/>
          <w:sz w:val="20"/>
          <w:szCs w:val="20"/>
          <w:u w:val="single"/>
        </w:rPr>
      </w:pPr>
      <w:r>
        <w:rPr>
          <w:rFonts w:ascii="Arial" w:hAnsi="Arial" w:cs="Arial"/>
          <w:sz w:val="20"/>
          <w:szCs w:val="20"/>
          <w:u w:val="single"/>
        </w:rPr>
        <w:t>d</w:t>
      </w:r>
      <w:r w:rsidR="007818BC">
        <w:rPr>
          <w:rFonts w:ascii="Arial" w:hAnsi="Arial" w:cs="Arial"/>
          <w:sz w:val="20"/>
          <w:szCs w:val="20"/>
          <w:u w:val="single"/>
        </w:rPr>
        <w:t>la integracji wodomierza</w:t>
      </w:r>
    </w:p>
    <w:p w:rsidR="00D60B8F" w:rsidRPr="00D60B8F" w:rsidRDefault="00D60B8F" w:rsidP="00E60C0F">
      <w:pPr>
        <w:spacing w:line="276" w:lineRule="auto"/>
        <w:ind w:left="1287"/>
        <w:jc w:val="both"/>
        <w:rPr>
          <w:rFonts w:ascii="Arial" w:hAnsi="Arial" w:cs="Arial"/>
          <w:sz w:val="20"/>
          <w:szCs w:val="20"/>
        </w:rPr>
      </w:pPr>
      <w:r w:rsidRPr="00D60B8F">
        <w:rPr>
          <w:rFonts w:ascii="Arial" w:hAnsi="Arial" w:cs="Arial"/>
          <w:sz w:val="20"/>
          <w:szCs w:val="20"/>
        </w:rPr>
        <w:t>Wodomierz główny znajduje się poza budynkiem w studzience pomiarowej. Nie będzie on wykorzystywany w systemie BMS. W celu wprowa</w:t>
      </w:r>
      <w:r w:rsidR="0071123E">
        <w:rPr>
          <w:rFonts w:ascii="Arial" w:hAnsi="Arial" w:cs="Arial"/>
          <w:sz w:val="20"/>
          <w:szCs w:val="20"/>
        </w:rPr>
        <w:t>dzenia do systemu informacji na </w:t>
      </w:r>
      <w:r w:rsidRPr="00D60B8F">
        <w:rPr>
          <w:rFonts w:ascii="Arial" w:hAnsi="Arial" w:cs="Arial"/>
          <w:sz w:val="20"/>
          <w:szCs w:val="20"/>
        </w:rPr>
        <w:t>temat zużycia wody projektuje się zainstalowanie w przyłączu wewnątrz budynku dodatkowego wodomierza z komunikacją M-Bus</w:t>
      </w:r>
      <w:r w:rsidR="0071123E">
        <w:rPr>
          <w:rFonts w:ascii="Arial" w:hAnsi="Arial" w:cs="Arial"/>
          <w:sz w:val="20"/>
          <w:szCs w:val="20"/>
        </w:rPr>
        <w:t xml:space="preserve"> i podłączenie go magistralą do </w:t>
      </w:r>
      <w:r w:rsidRPr="00D60B8F">
        <w:rPr>
          <w:rFonts w:ascii="Arial" w:hAnsi="Arial" w:cs="Arial"/>
          <w:sz w:val="20"/>
          <w:szCs w:val="20"/>
        </w:rPr>
        <w:t>sterownika za pośrednictwem konwertera M-Bus/</w:t>
      </w:r>
      <w:proofErr w:type="spellStart"/>
      <w:r w:rsidRPr="00D60B8F">
        <w:rPr>
          <w:rFonts w:ascii="Arial" w:hAnsi="Arial" w:cs="Arial"/>
          <w:sz w:val="20"/>
          <w:szCs w:val="20"/>
        </w:rPr>
        <w:t>Modbus</w:t>
      </w:r>
      <w:proofErr w:type="spellEnd"/>
      <w:r w:rsidRPr="00D60B8F">
        <w:rPr>
          <w:rFonts w:ascii="Arial" w:hAnsi="Arial" w:cs="Arial"/>
          <w:sz w:val="20"/>
          <w:szCs w:val="20"/>
        </w:rPr>
        <w:t xml:space="preserve"> RTU do portu komunikacyjnego RS485 sterownika automation serwer.</w:t>
      </w:r>
    </w:p>
    <w:p w:rsidR="00D60B8F" w:rsidRPr="00D60B8F" w:rsidRDefault="00DA0D02" w:rsidP="00E60C0F">
      <w:pPr>
        <w:widowControl/>
        <w:numPr>
          <w:ilvl w:val="0"/>
          <w:numId w:val="47"/>
        </w:numPr>
        <w:suppressAutoHyphens w:val="0"/>
        <w:spacing w:line="276" w:lineRule="auto"/>
        <w:jc w:val="both"/>
        <w:rPr>
          <w:rFonts w:ascii="Arial" w:hAnsi="Arial" w:cs="Arial"/>
          <w:sz w:val="20"/>
          <w:szCs w:val="20"/>
          <w:u w:val="single"/>
        </w:rPr>
      </w:pPr>
      <w:r>
        <w:rPr>
          <w:rFonts w:ascii="Arial" w:hAnsi="Arial" w:cs="Arial"/>
          <w:sz w:val="20"/>
          <w:szCs w:val="20"/>
          <w:u w:val="single"/>
        </w:rPr>
        <w:t>d</w:t>
      </w:r>
      <w:r w:rsidR="00D60B8F" w:rsidRPr="00D60B8F">
        <w:rPr>
          <w:rFonts w:ascii="Arial" w:hAnsi="Arial" w:cs="Arial"/>
          <w:sz w:val="20"/>
          <w:szCs w:val="20"/>
          <w:u w:val="single"/>
        </w:rPr>
        <w:t>la inte</w:t>
      </w:r>
      <w:r w:rsidR="007818BC">
        <w:rPr>
          <w:rFonts w:ascii="Arial" w:hAnsi="Arial" w:cs="Arial"/>
          <w:sz w:val="20"/>
          <w:szCs w:val="20"/>
          <w:u w:val="single"/>
        </w:rPr>
        <w:t>gracji głównego licznika ciepła</w:t>
      </w:r>
    </w:p>
    <w:p w:rsidR="00D60B8F" w:rsidRPr="00D60B8F" w:rsidRDefault="00D60B8F" w:rsidP="00E60C0F">
      <w:pPr>
        <w:spacing w:line="276" w:lineRule="auto"/>
        <w:ind w:left="1287"/>
        <w:jc w:val="both"/>
        <w:rPr>
          <w:rFonts w:ascii="Arial" w:hAnsi="Arial" w:cs="Arial"/>
          <w:sz w:val="20"/>
          <w:szCs w:val="20"/>
        </w:rPr>
      </w:pPr>
      <w:r w:rsidRPr="00D60B8F">
        <w:rPr>
          <w:rFonts w:ascii="Arial" w:hAnsi="Arial" w:cs="Arial"/>
          <w:sz w:val="20"/>
          <w:szCs w:val="20"/>
        </w:rPr>
        <w:t>Zainstalowany w węźle cieplnym główny licznik ciepła (</w:t>
      </w:r>
      <w:proofErr w:type="spellStart"/>
      <w:r w:rsidRPr="00D60B8F">
        <w:rPr>
          <w:rFonts w:ascii="Arial" w:hAnsi="Arial" w:cs="Arial"/>
          <w:sz w:val="20"/>
          <w:szCs w:val="20"/>
        </w:rPr>
        <w:t>Kanstrup</w:t>
      </w:r>
      <w:proofErr w:type="spellEnd"/>
      <w:r w:rsidRPr="00D60B8F">
        <w:rPr>
          <w:rFonts w:ascii="Arial" w:hAnsi="Arial" w:cs="Arial"/>
          <w:sz w:val="20"/>
          <w:szCs w:val="20"/>
        </w:rPr>
        <w:t xml:space="preserve"> </w:t>
      </w:r>
      <w:proofErr w:type="spellStart"/>
      <w:r w:rsidRPr="00D60B8F">
        <w:rPr>
          <w:rFonts w:ascii="Arial" w:hAnsi="Arial" w:cs="Arial"/>
          <w:sz w:val="20"/>
          <w:szCs w:val="20"/>
        </w:rPr>
        <w:t>Multical</w:t>
      </w:r>
      <w:proofErr w:type="spellEnd"/>
      <w:r w:rsidRPr="00D60B8F">
        <w:rPr>
          <w:rFonts w:ascii="Arial" w:hAnsi="Arial" w:cs="Arial"/>
          <w:sz w:val="20"/>
          <w:szCs w:val="20"/>
        </w:rPr>
        <w:t xml:space="preserve"> 402) należy doposażyć w kartę komunikacyjną umożliwiająca przesyłanie danych w standardzie </w:t>
      </w:r>
      <w:r w:rsidRPr="00D60B8F">
        <w:rPr>
          <w:rFonts w:ascii="Arial" w:hAnsi="Arial" w:cs="Arial"/>
          <w:sz w:val="20"/>
          <w:szCs w:val="20"/>
        </w:rPr>
        <w:br/>
        <w:t>M-Bus RS458. Licznik z kartą podłączony zostanie do magistrali tak jak opisany wcześniej wodomierz.</w:t>
      </w:r>
    </w:p>
    <w:p w:rsidR="00D60B8F" w:rsidRPr="00D60B8F" w:rsidRDefault="00DA0D02" w:rsidP="00E60C0F">
      <w:pPr>
        <w:widowControl/>
        <w:numPr>
          <w:ilvl w:val="0"/>
          <w:numId w:val="47"/>
        </w:numPr>
        <w:suppressAutoHyphens w:val="0"/>
        <w:spacing w:line="276" w:lineRule="auto"/>
        <w:jc w:val="both"/>
        <w:rPr>
          <w:rFonts w:ascii="Arial" w:hAnsi="Arial" w:cs="Arial"/>
          <w:sz w:val="20"/>
          <w:szCs w:val="20"/>
          <w:u w:val="single"/>
        </w:rPr>
      </w:pPr>
      <w:r>
        <w:rPr>
          <w:rFonts w:ascii="Arial" w:hAnsi="Arial" w:cs="Arial"/>
          <w:sz w:val="20"/>
          <w:szCs w:val="20"/>
          <w:u w:val="single"/>
        </w:rPr>
        <w:t>d</w:t>
      </w:r>
      <w:r w:rsidR="00D60B8F" w:rsidRPr="00D60B8F">
        <w:rPr>
          <w:rFonts w:ascii="Arial" w:hAnsi="Arial" w:cs="Arial"/>
          <w:sz w:val="20"/>
          <w:szCs w:val="20"/>
          <w:u w:val="single"/>
        </w:rPr>
        <w:t>la integracj</w:t>
      </w:r>
      <w:r w:rsidR="007818BC">
        <w:rPr>
          <w:rFonts w:ascii="Arial" w:hAnsi="Arial" w:cs="Arial"/>
          <w:sz w:val="20"/>
          <w:szCs w:val="20"/>
          <w:u w:val="single"/>
        </w:rPr>
        <w:t>i głównego energii elektrycznej</w:t>
      </w:r>
    </w:p>
    <w:p w:rsidR="00D60B8F" w:rsidRPr="00D60B8F" w:rsidRDefault="00D60B8F" w:rsidP="00E60C0F">
      <w:pPr>
        <w:spacing w:line="276" w:lineRule="auto"/>
        <w:ind w:left="1287"/>
        <w:jc w:val="both"/>
        <w:rPr>
          <w:rFonts w:ascii="Arial" w:hAnsi="Arial" w:cs="Arial"/>
          <w:sz w:val="20"/>
          <w:szCs w:val="20"/>
        </w:rPr>
      </w:pPr>
      <w:r w:rsidRPr="00D60B8F">
        <w:rPr>
          <w:rFonts w:ascii="Arial" w:hAnsi="Arial" w:cs="Arial"/>
          <w:sz w:val="20"/>
          <w:szCs w:val="20"/>
        </w:rPr>
        <w:t>Zainstalowany obecnie licznik główny energii elektrycznej nie posiada złącza komunikacyjnego do BMS. Dla licznika kończy się jednak wkrótce okres legalizacji i musi on zostać wymieniony na nowy. Przy okazji wymiany za</w:t>
      </w:r>
      <w:r w:rsidR="0071123E">
        <w:rPr>
          <w:rFonts w:ascii="Arial" w:hAnsi="Arial" w:cs="Arial"/>
          <w:sz w:val="20"/>
          <w:szCs w:val="20"/>
        </w:rPr>
        <w:t>mówiony zostanie nowy licznik z </w:t>
      </w:r>
      <w:r w:rsidRPr="00D60B8F">
        <w:rPr>
          <w:rFonts w:ascii="Arial" w:hAnsi="Arial" w:cs="Arial"/>
          <w:sz w:val="20"/>
          <w:szCs w:val="20"/>
        </w:rPr>
        <w:t xml:space="preserve">2 portami komunikacyjnymi RS485. Jeden z portów wykorzystywany będzie przez dostawce energii do rozliczeń drugi zaś podłączony zostanie do bramki komunikacyjnej umożliwiającej odczyt danych z licznika poprzez </w:t>
      </w:r>
      <w:proofErr w:type="spellStart"/>
      <w:r w:rsidRPr="00D60B8F">
        <w:rPr>
          <w:rFonts w:ascii="Arial" w:hAnsi="Arial" w:cs="Arial"/>
          <w:sz w:val="20"/>
          <w:szCs w:val="20"/>
        </w:rPr>
        <w:t>Modbus</w:t>
      </w:r>
      <w:proofErr w:type="spellEnd"/>
      <w:r w:rsidRPr="00D60B8F">
        <w:rPr>
          <w:rFonts w:ascii="Arial" w:hAnsi="Arial" w:cs="Arial"/>
          <w:sz w:val="20"/>
          <w:szCs w:val="20"/>
        </w:rPr>
        <w:t xml:space="preserve"> TCP/IP i w ten sposób licznik włączony zostanie do sieci BMS. For</w:t>
      </w:r>
      <w:r w:rsidR="00E30C74">
        <w:rPr>
          <w:rFonts w:ascii="Arial" w:hAnsi="Arial" w:cs="Arial"/>
          <w:sz w:val="20"/>
          <w:szCs w:val="20"/>
        </w:rPr>
        <w:t>malności</w:t>
      </w:r>
      <w:r w:rsidRPr="00D60B8F">
        <w:rPr>
          <w:rFonts w:ascii="Arial" w:hAnsi="Arial" w:cs="Arial"/>
          <w:sz w:val="20"/>
          <w:szCs w:val="20"/>
        </w:rPr>
        <w:t xml:space="preserve"> związane </w:t>
      </w:r>
      <w:r w:rsidR="00D0212A">
        <w:rPr>
          <w:rFonts w:ascii="Arial" w:hAnsi="Arial" w:cs="Arial"/>
          <w:sz w:val="20"/>
          <w:szCs w:val="20"/>
        </w:rPr>
        <w:t>z wymianą licznika pozostają po </w:t>
      </w:r>
      <w:r w:rsidRPr="00D60B8F">
        <w:rPr>
          <w:rFonts w:ascii="Arial" w:hAnsi="Arial" w:cs="Arial"/>
          <w:sz w:val="20"/>
          <w:szCs w:val="20"/>
        </w:rPr>
        <w:t xml:space="preserve">stronie </w:t>
      </w:r>
      <w:r w:rsidR="00B4483B">
        <w:rPr>
          <w:rFonts w:ascii="Arial" w:hAnsi="Arial" w:cs="Arial"/>
          <w:sz w:val="20"/>
          <w:szCs w:val="20"/>
        </w:rPr>
        <w:t>Zamawiającego</w:t>
      </w:r>
      <w:r w:rsidR="000A4879">
        <w:rPr>
          <w:rFonts w:ascii="Arial" w:hAnsi="Arial" w:cs="Arial"/>
          <w:sz w:val="20"/>
          <w:szCs w:val="20"/>
        </w:rPr>
        <w:t>.</w:t>
      </w:r>
    </w:p>
    <w:p w:rsidR="00D60B8F" w:rsidRDefault="00923EBB" w:rsidP="00E60C0F">
      <w:pPr>
        <w:spacing w:line="276" w:lineRule="auto"/>
        <w:ind w:left="567"/>
        <w:jc w:val="both"/>
        <w:rPr>
          <w:rFonts w:ascii="Arial" w:hAnsi="Arial" w:cs="Arial"/>
          <w:sz w:val="20"/>
          <w:szCs w:val="20"/>
        </w:rPr>
      </w:pPr>
      <w:r>
        <w:rPr>
          <w:rFonts w:ascii="Arial" w:hAnsi="Arial" w:cs="Arial"/>
          <w:sz w:val="20"/>
          <w:szCs w:val="20"/>
        </w:rPr>
        <w:t>Dla wszystkich liczników W</w:t>
      </w:r>
      <w:r w:rsidR="00D60B8F" w:rsidRPr="00D60B8F">
        <w:rPr>
          <w:rFonts w:ascii="Arial" w:hAnsi="Arial" w:cs="Arial"/>
          <w:sz w:val="20"/>
          <w:szCs w:val="20"/>
        </w:rPr>
        <w:t>ykonawca przygotuje maski graficzne obrazujące w formie tabularycznej parametry dotyczące zużycia wody i energii, zarówno wartości odczytane z liczydeł w czasie rzeczywistym jak również wartości chwilowe i szczytowe zużycia oraz inne istotne parametry (np. temperaturę i przepływ wody w wypadku lic</w:t>
      </w:r>
      <w:r w:rsidR="0071123E">
        <w:rPr>
          <w:rFonts w:ascii="Arial" w:hAnsi="Arial" w:cs="Arial"/>
          <w:sz w:val="20"/>
          <w:szCs w:val="20"/>
        </w:rPr>
        <w:t>znika ciepła, napięcia, prądy i </w:t>
      </w:r>
      <w:r w:rsidR="00D60B8F" w:rsidRPr="00D60B8F">
        <w:rPr>
          <w:rFonts w:ascii="Arial" w:hAnsi="Arial" w:cs="Arial"/>
          <w:sz w:val="20"/>
          <w:szCs w:val="20"/>
        </w:rPr>
        <w:t>częstotliwość itp.). Z liczników do BMS zostaną również wprowadzone alarmy niesprawności urządzeń.</w:t>
      </w:r>
    </w:p>
    <w:p w:rsidR="00DA0D02" w:rsidRPr="00DA0D02" w:rsidRDefault="00E30C74" w:rsidP="00427BE4">
      <w:pPr>
        <w:spacing w:after="120" w:line="276" w:lineRule="auto"/>
        <w:ind w:left="567"/>
        <w:jc w:val="both"/>
        <w:rPr>
          <w:rFonts w:ascii="Arial" w:hAnsi="Arial" w:cs="Arial"/>
          <w:sz w:val="20"/>
          <w:szCs w:val="20"/>
        </w:rPr>
      </w:pPr>
      <w:r>
        <w:rPr>
          <w:rFonts w:ascii="Arial" w:hAnsi="Arial" w:cs="Arial"/>
          <w:sz w:val="20"/>
          <w:szCs w:val="20"/>
        </w:rPr>
        <w:t>Zamawiający wymaga,</w:t>
      </w:r>
      <w:r w:rsidR="00DA0D02" w:rsidRPr="00DA0D02">
        <w:rPr>
          <w:rFonts w:ascii="Arial" w:hAnsi="Arial" w:cs="Arial"/>
          <w:sz w:val="20"/>
          <w:szCs w:val="20"/>
        </w:rPr>
        <w:t xml:space="preserve"> aby </w:t>
      </w:r>
      <w:r w:rsidR="00DA0D02" w:rsidRPr="00DA0D02">
        <w:rPr>
          <w:rFonts w:ascii="Arial" w:hAnsi="Arial"/>
          <w:sz w:val="20"/>
          <w:szCs w:val="20"/>
        </w:rPr>
        <w:t xml:space="preserve">system BMS dawał możliwość </w:t>
      </w:r>
      <w:r w:rsidR="00DA0D02" w:rsidRPr="00DA0D02">
        <w:rPr>
          <w:rFonts w:ascii="Arial" w:hAnsi="Arial" w:cs="Arial"/>
          <w:sz w:val="20"/>
          <w:szCs w:val="20"/>
        </w:rPr>
        <w:t>ustalenia harmonogramu automatycznego przesyłania stanów liczników na wskazane adresy e-mail.</w:t>
      </w:r>
    </w:p>
    <w:p w:rsidR="00DA0D02" w:rsidRPr="0071123E" w:rsidRDefault="00E30C74" w:rsidP="00427BE4">
      <w:pPr>
        <w:spacing w:after="120" w:line="276" w:lineRule="auto"/>
        <w:ind w:left="567"/>
        <w:jc w:val="both"/>
        <w:rPr>
          <w:rFonts w:ascii="Arial" w:hAnsi="Arial" w:cs="Arial"/>
          <w:sz w:val="20"/>
          <w:szCs w:val="20"/>
        </w:rPr>
      </w:pPr>
      <w:r>
        <w:rPr>
          <w:rFonts w:ascii="Arial" w:hAnsi="Arial" w:cs="Arial"/>
          <w:sz w:val="20"/>
          <w:szCs w:val="20"/>
        </w:rPr>
        <w:t>Zamawiający wymaga,</w:t>
      </w:r>
      <w:r w:rsidR="00DA0D02" w:rsidRPr="00DA0D02">
        <w:rPr>
          <w:rFonts w:ascii="Arial" w:hAnsi="Arial" w:cs="Arial"/>
          <w:sz w:val="20"/>
          <w:szCs w:val="20"/>
        </w:rPr>
        <w:t xml:space="preserve"> aby system BMS dawał możliwość wysyłania wiadomości SMS na</w:t>
      </w:r>
      <w:r w:rsidR="00C64384">
        <w:rPr>
          <w:rFonts w:ascii="Arial" w:hAnsi="Arial" w:cs="Arial"/>
          <w:sz w:val="20"/>
          <w:szCs w:val="20"/>
        </w:rPr>
        <w:t> </w:t>
      </w:r>
      <w:r w:rsidR="00DA0D02" w:rsidRPr="00DA0D02">
        <w:rPr>
          <w:rFonts w:ascii="Arial" w:hAnsi="Arial" w:cs="Arial"/>
          <w:sz w:val="20"/>
          <w:szCs w:val="20"/>
        </w:rPr>
        <w:t>wskazane numery telefonów komórkowych z informacją</w:t>
      </w:r>
      <w:r w:rsidR="00D0212A">
        <w:rPr>
          <w:rFonts w:ascii="Arial" w:hAnsi="Arial" w:cs="Arial"/>
          <w:sz w:val="20"/>
          <w:szCs w:val="20"/>
        </w:rPr>
        <w:t xml:space="preserve"> o zmianie trybu pracy UPS-ów i </w:t>
      </w:r>
      <w:r w:rsidR="00DA0D02" w:rsidRPr="00DA0D02">
        <w:rPr>
          <w:rFonts w:ascii="Arial" w:hAnsi="Arial" w:cs="Arial"/>
          <w:sz w:val="20"/>
          <w:szCs w:val="20"/>
        </w:rPr>
        <w:t>agregatu.</w:t>
      </w:r>
      <w:r w:rsidR="00330922">
        <w:rPr>
          <w:rFonts w:ascii="Arial" w:hAnsi="Arial" w:cs="Arial"/>
          <w:sz w:val="20"/>
          <w:szCs w:val="20"/>
        </w:rPr>
        <w:t xml:space="preserve"> </w:t>
      </w:r>
      <w:r w:rsidR="007D5AA6">
        <w:rPr>
          <w:rFonts w:ascii="Arial" w:hAnsi="Arial" w:cs="Arial"/>
          <w:sz w:val="20"/>
          <w:szCs w:val="20"/>
        </w:rPr>
        <w:t>Zamawiający</w:t>
      </w:r>
      <w:r w:rsidR="00330922">
        <w:rPr>
          <w:rFonts w:ascii="Arial" w:hAnsi="Arial" w:cs="Arial"/>
          <w:sz w:val="20"/>
          <w:szCs w:val="20"/>
        </w:rPr>
        <w:t xml:space="preserve"> zapewni aktywną kartę SIM.</w:t>
      </w:r>
    </w:p>
    <w:p w:rsidR="00DA0D02" w:rsidRDefault="00AA18ED" w:rsidP="00AA18ED">
      <w:pPr>
        <w:pStyle w:val="BodyTextBullet"/>
        <w:numPr>
          <w:ilvl w:val="0"/>
          <w:numId w:val="0"/>
        </w:numPr>
        <w:tabs>
          <w:tab w:val="left" w:pos="708"/>
        </w:tabs>
        <w:spacing w:before="0" w:line="276" w:lineRule="auto"/>
        <w:ind w:left="567"/>
        <w:jc w:val="both"/>
        <w:rPr>
          <w:rFonts w:ascii="Arial" w:hAnsi="Arial"/>
          <w:sz w:val="20"/>
          <w:szCs w:val="20"/>
        </w:rPr>
      </w:pPr>
      <w:r>
        <w:rPr>
          <w:rFonts w:ascii="Arial" w:hAnsi="Arial"/>
          <w:sz w:val="20"/>
          <w:szCs w:val="20"/>
        </w:rPr>
        <w:t>Zamawiający informuje, że planuje w przyszłości dołączyć do systemu BMS jednostki wyniesione Miejskiej Sieci Szerokopasmowej. Jako jednostkę wyniesioną należy rozumieć instalację serwera automatyki, który będzie nadzorował pracę urządzeń i czujników zainstalowanych w danej lokalizacji i będzie komunikował się z systemem BMS poprzez protokół IP. Zamawiający wymaga, aby system BMS dawał możliwość rozbudowy o obsługę jednost</w:t>
      </w:r>
      <w:r w:rsidR="00003748">
        <w:rPr>
          <w:rFonts w:ascii="Arial" w:hAnsi="Arial"/>
          <w:sz w:val="20"/>
          <w:szCs w:val="20"/>
        </w:rPr>
        <w:t>ek wyniesionych w ilości min. 18</w:t>
      </w:r>
      <w:r>
        <w:rPr>
          <w:rFonts w:ascii="Arial" w:hAnsi="Arial"/>
          <w:sz w:val="20"/>
          <w:szCs w:val="20"/>
        </w:rPr>
        <w:t xml:space="preserve">0 lokalizacji. </w:t>
      </w:r>
      <w:r w:rsidR="00E30C74">
        <w:rPr>
          <w:rFonts w:ascii="Arial" w:hAnsi="Arial"/>
          <w:sz w:val="20"/>
          <w:szCs w:val="20"/>
        </w:rPr>
        <w:t xml:space="preserve">Zamawiający wymaga, </w:t>
      </w:r>
      <w:r w:rsidR="00DA0D02" w:rsidRPr="00DA0D02">
        <w:rPr>
          <w:rFonts w:ascii="Arial" w:hAnsi="Arial"/>
          <w:sz w:val="20"/>
          <w:szCs w:val="20"/>
        </w:rPr>
        <w:t>aby system BMS dawał możliwość rozbud</w:t>
      </w:r>
      <w:r w:rsidR="0071123E">
        <w:rPr>
          <w:rFonts w:ascii="Arial" w:hAnsi="Arial"/>
          <w:sz w:val="20"/>
          <w:szCs w:val="20"/>
        </w:rPr>
        <w:t>owy w miarę wzrostu lub zmian w </w:t>
      </w:r>
      <w:r w:rsidR="00DA0D02" w:rsidRPr="00DA0D02">
        <w:rPr>
          <w:rFonts w:ascii="Arial" w:hAnsi="Arial"/>
          <w:sz w:val="20"/>
          <w:szCs w:val="20"/>
        </w:rPr>
        <w:t>potrzebach obiektu</w:t>
      </w:r>
      <w:r>
        <w:rPr>
          <w:rFonts w:ascii="Arial" w:hAnsi="Arial"/>
          <w:sz w:val="20"/>
          <w:szCs w:val="20"/>
        </w:rPr>
        <w:t xml:space="preserve"> i jednostkach wyniesionych</w:t>
      </w:r>
      <w:r w:rsidR="00DA0D02" w:rsidRPr="00DA0D02">
        <w:rPr>
          <w:rFonts w:ascii="Arial" w:hAnsi="Arial"/>
          <w:sz w:val="20"/>
          <w:szCs w:val="20"/>
        </w:rPr>
        <w:t>. Zastosowane wielkości i</w:t>
      </w:r>
      <w:r>
        <w:rPr>
          <w:rFonts w:ascii="Arial" w:hAnsi="Arial"/>
          <w:sz w:val="20"/>
          <w:szCs w:val="20"/>
        </w:rPr>
        <w:t> </w:t>
      </w:r>
      <w:r w:rsidR="00DA0D02" w:rsidRPr="00DA0D02">
        <w:rPr>
          <w:rFonts w:ascii="Arial" w:hAnsi="Arial"/>
          <w:sz w:val="20"/>
          <w:szCs w:val="20"/>
        </w:rPr>
        <w:t>ilości sterowników pokrywać muszą całkowicie wszystkie punkty systemu automatyki oraz instalacji obsługiwanych przez sterowniki (np. czujniki temperatury, wilgotności, stany załączenia, wyłączenia, położenia, zabezpieczeń, awarii, sygnały wysterowania, sygnały załączenia, wyłączenia napędów urządzeń, inne).</w:t>
      </w:r>
    </w:p>
    <w:p w:rsidR="00AA18ED" w:rsidRDefault="00AA18ED" w:rsidP="00AA18ED">
      <w:pPr>
        <w:pStyle w:val="BodyTextBullet"/>
        <w:numPr>
          <w:ilvl w:val="0"/>
          <w:numId w:val="0"/>
        </w:numPr>
        <w:tabs>
          <w:tab w:val="left" w:pos="708"/>
        </w:tabs>
        <w:spacing w:before="0" w:line="276" w:lineRule="auto"/>
        <w:ind w:left="567"/>
        <w:jc w:val="both"/>
        <w:rPr>
          <w:rFonts w:ascii="Arial" w:hAnsi="Arial"/>
          <w:sz w:val="20"/>
          <w:szCs w:val="20"/>
        </w:rPr>
      </w:pPr>
    </w:p>
    <w:p w:rsidR="00D60B8F" w:rsidRDefault="00D60B8F" w:rsidP="004F6BF8">
      <w:pPr>
        <w:spacing w:line="276" w:lineRule="auto"/>
        <w:jc w:val="both"/>
        <w:rPr>
          <w:rFonts w:ascii="Arial" w:hAnsi="Arial" w:cs="Arial"/>
          <w:sz w:val="20"/>
          <w:szCs w:val="20"/>
        </w:rPr>
      </w:pPr>
    </w:p>
    <w:p w:rsidR="008556F9" w:rsidRPr="004F6BF8" w:rsidRDefault="008556F9" w:rsidP="004F6BF8">
      <w:pPr>
        <w:spacing w:line="276" w:lineRule="auto"/>
        <w:jc w:val="both"/>
        <w:rPr>
          <w:rFonts w:ascii="Arial" w:hAnsi="Arial" w:cs="Arial"/>
          <w:sz w:val="20"/>
          <w:szCs w:val="20"/>
        </w:rPr>
      </w:pPr>
    </w:p>
    <w:p w:rsidR="00977AB7" w:rsidRPr="00A77A91" w:rsidRDefault="00977AB7" w:rsidP="00A63859">
      <w:pPr>
        <w:pStyle w:val="Akapitzlist"/>
        <w:numPr>
          <w:ilvl w:val="1"/>
          <w:numId w:val="42"/>
        </w:numPr>
        <w:spacing w:after="120" w:line="360" w:lineRule="auto"/>
        <w:ind w:left="1644"/>
        <w:contextualSpacing w:val="0"/>
        <w:jc w:val="both"/>
        <w:rPr>
          <w:rFonts w:ascii="Arial" w:hAnsi="Arial" w:cs="Arial"/>
          <w:b/>
          <w:sz w:val="24"/>
          <w:szCs w:val="24"/>
        </w:rPr>
      </w:pPr>
      <w:r w:rsidRPr="00A77A91">
        <w:rPr>
          <w:rFonts w:ascii="Arial" w:eastAsia="Calibri" w:hAnsi="Arial" w:cs="Arial"/>
          <w:b/>
          <w:sz w:val="24"/>
          <w:szCs w:val="24"/>
          <w:lang w:eastAsia="ja-JP"/>
        </w:rPr>
        <w:lastRenderedPageBreak/>
        <w:t>Odczyt danych stacja robocza BMS</w:t>
      </w:r>
    </w:p>
    <w:p w:rsidR="00A77A91" w:rsidRPr="00A77A91" w:rsidRDefault="000A4879" w:rsidP="00E60C0F">
      <w:pPr>
        <w:pStyle w:val="Akapitzlist"/>
        <w:ind w:left="567"/>
        <w:jc w:val="both"/>
        <w:rPr>
          <w:rFonts w:ascii="Arial" w:hAnsi="Arial" w:cs="Arial"/>
          <w:sz w:val="20"/>
          <w:szCs w:val="20"/>
        </w:rPr>
      </w:pPr>
      <w:r>
        <w:rPr>
          <w:rFonts w:ascii="Arial" w:hAnsi="Arial" w:cs="Arial"/>
          <w:sz w:val="20"/>
          <w:szCs w:val="20"/>
        </w:rPr>
        <w:t>W</w:t>
      </w:r>
      <w:r w:rsidR="00A77A91" w:rsidRPr="00A77A91">
        <w:rPr>
          <w:rFonts w:ascii="Arial" w:hAnsi="Arial" w:cs="Arial"/>
          <w:sz w:val="20"/>
          <w:szCs w:val="20"/>
        </w:rPr>
        <w:t>ykonawca dostarczy oprogramowanie dla stacji graficznej systemu BMS, wykona maski graficzne oraz podłączy na grafikach punkty obrazujące wartości odczytów i stany urządzeń. Wykonawca zaprogramuje również wszystkie niezbędne alarmy or</w:t>
      </w:r>
      <w:r w:rsidR="0071123E">
        <w:rPr>
          <w:rFonts w:ascii="Arial" w:hAnsi="Arial" w:cs="Arial"/>
          <w:sz w:val="20"/>
          <w:szCs w:val="20"/>
        </w:rPr>
        <w:t>az trendy (zapisy wartości) dla </w:t>
      </w:r>
      <w:r w:rsidR="00A77A91" w:rsidRPr="00A77A91">
        <w:rPr>
          <w:rFonts w:ascii="Arial" w:hAnsi="Arial" w:cs="Arial"/>
          <w:sz w:val="20"/>
          <w:szCs w:val="20"/>
        </w:rPr>
        <w:t>istotnych parametrów systemu wskazanych przez użytkownika.</w:t>
      </w:r>
    </w:p>
    <w:p w:rsidR="00A77A91" w:rsidRPr="00A77A91" w:rsidRDefault="00A77A91" w:rsidP="00E60C0F">
      <w:pPr>
        <w:pStyle w:val="Akapitzlist"/>
        <w:ind w:left="567"/>
        <w:jc w:val="both"/>
        <w:rPr>
          <w:rFonts w:ascii="Arial" w:hAnsi="Arial" w:cs="Arial"/>
          <w:sz w:val="20"/>
          <w:szCs w:val="20"/>
        </w:rPr>
      </w:pPr>
      <w:r w:rsidRPr="00A77A91">
        <w:rPr>
          <w:rFonts w:ascii="Arial" w:hAnsi="Arial" w:cs="Arial"/>
          <w:sz w:val="20"/>
          <w:szCs w:val="20"/>
        </w:rPr>
        <w:t xml:space="preserve">Zakłada się że grafiki będą posiadać strukturę wielopoziomową począwszy od </w:t>
      </w:r>
      <w:r w:rsidR="00DA0D02">
        <w:rPr>
          <w:rFonts w:ascii="Arial" w:hAnsi="Arial" w:cs="Arial"/>
          <w:sz w:val="20"/>
          <w:szCs w:val="20"/>
        </w:rPr>
        <w:t>planu</w:t>
      </w:r>
      <w:r w:rsidRPr="00A77A91">
        <w:rPr>
          <w:rFonts w:ascii="Arial" w:hAnsi="Arial" w:cs="Arial"/>
          <w:sz w:val="20"/>
          <w:szCs w:val="20"/>
        </w:rPr>
        <w:t xml:space="preserve"> samych pomieszczeń z naniesionymi urządzeniami do schematów szaf odzwierciedlających technologię i stany wszy</w:t>
      </w:r>
      <w:r w:rsidR="007818BC">
        <w:rPr>
          <w:rFonts w:ascii="Arial" w:hAnsi="Arial" w:cs="Arial"/>
          <w:sz w:val="20"/>
          <w:szCs w:val="20"/>
        </w:rPr>
        <w:t>stkich monitorowanych urządzeń.</w:t>
      </w:r>
    </w:p>
    <w:p w:rsidR="00A77A91" w:rsidRPr="00A77A91" w:rsidRDefault="00A77A91" w:rsidP="00E60C0F">
      <w:pPr>
        <w:pStyle w:val="Akapitzlist"/>
        <w:ind w:left="567"/>
        <w:jc w:val="both"/>
        <w:rPr>
          <w:rFonts w:ascii="Arial" w:hAnsi="Arial" w:cs="Arial"/>
          <w:sz w:val="20"/>
          <w:szCs w:val="20"/>
        </w:rPr>
      </w:pPr>
      <w:r w:rsidRPr="00A77A91">
        <w:rPr>
          <w:rFonts w:ascii="Arial" w:hAnsi="Arial" w:cs="Arial"/>
          <w:sz w:val="20"/>
          <w:szCs w:val="20"/>
        </w:rPr>
        <w:t>Nawigacja pomiędzy grafikami będzie możliwa poprzez wybór poszczególnych symboli na grafice i stopniowe</w:t>
      </w:r>
      <w:r w:rsidR="00DA0D02">
        <w:rPr>
          <w:rFonts w:ascii="Arial" w:hAnsi="Arial" w:cs="Arial"/>
          <w:sz w:val="20"/>
          <w:szCs w:val="20"/>
        </w:rPr>
        <w:t xml:space="preserve"> przejście od mapy z lokalizacją</w:t>
      </w:r>
      <w:r w:rsidRPr="00A77A91">
        <w:rPr>
          <w:rFonts w:ascii="Arial" w:hAnsi="Arial" w:cs="Arial"/>
          <w:sz w:val="20"/>
          <w:szCs w:val="20"/>
        </w:rPr>
        <w:t xml:space="preserve"> punktów sieci do wartości pojedynczych odczytów konkretnych stanów i wartości w pomieszczeniach i szafach.</w:t>
      </w:r>
    </w:p>
    <w:p w:rsidR="00A77A91" w:rsidRPr="00A77A91" w:rsidRDefault="00A77A91" w:rsidP="00E60C0F">
      <w:pPr>
        <w:pStyle w:val="Akapitzlist"/>
        <w:ind w:left="567"/>
        <w:jc w:val="both"/>
        <w:rPr>
          <w:rFonts w:ascii="Arial" w:hAnsi="Arial" w:cs="Arial"/>
          <w:sz w:val="20"/>
          <w:szCs w:val="20"/>
        </w:rPr>
      </w:pPr>
      <w:r w:rsidRPr="00A77A91">
        <w:rPr>
          <w:rFonts w:ascii="Arial" w:hAnsi="Arial" w:cs="Arial"/>
          <w:sz w:val="20"/>
          <w:szCs w:val="20"/>
        </w:rPr>
        <w:t xml:space="preserve">Wykonawca przed zainstalowaniem grafik na stacji </w:t>
      </w:r>
      <w:r w:rsidR="0071123E">
        <w:rPr>
          <w:rFonts w:ascii="Arial" w:hAnsi="Arial" w:cs="Arial"/>
          <w:sz w:val="20"/>
          <w:szCs w:val="20"/>
        </w:rPr>
        <w:t>o</w:t>
      </w:r>
      <w:r w:rsidRPr="00A77A91">
        <w:rPr>
          <w:rFonts w:ascii="Arial" w:hAnsi="Arial" w:cs="Arial"/>
          <w:sz w:val="20"/>
          <w:szCs w:val="20"/>
        </w:rPr>
        <w:t>p</w:t>
      </w:r>
      <w:r w:rsidR="0071123E">
        <w:rPr>
          <w:rFonts w:ascii="Arial" w:hAnsi="Arial" w:cs="Arial"/>
          <w:sz w:val="20"/>
          <w:szCs w:val="20"/>
        </w:rPr>
        <w:t>era</w:t>
      </w:r>
      <w:r w:rsidRPr="00A77A91">
        <w:rPr>
          <w:rFonts w:ascii="Arial" w:hAnsi="Arial" w:cs="Arial"/>
          <w:sz w:val="20"/>
          <w:szCs w:val="20"/>
        </w:rPr>
        <w:t>t</w:t>
      </w:r>
      <w:r w:rsidR="0071123E">
        <w:rPr>
          <w:rFonts w:ascii="Arial" w:hAnsi="Arial" w:cs="Arial"/>
          <w:sz w:val="20"/>
          <w:szCs w:val="20"/>
        </w:rPr>
        <w:t>orskiej przedstawi ich plany do </w:t>
      </w:r>
      <w:r w:rsidR="00923EBB">
        <w:rPr>
          <w:rFonts w:ascii="Arial" w:hAnsi="Arial" w:cs="Arial"/>
          <w:sz w:val="20"/>
          <w:szCs w:val="20"/>
        </w:rPr>
        <w:t>akceptacji przez Z</w:t>
      </w:r>
      <w:r w:rsidRPr="00A77A91">
        <w:rPr>
          <w:rFonts w:ascii="Arial" w:hAnsi="Arial" w:cs="Arial"/>
          <w:sz w:val="20"/>
          <w:szCs w:val="20"/>
        </w:rPr>
        <w:t>amawiającego.</w:t>
      </w:r>
    </w:p>
    <w:p w:rsidR="00D60B8F" w:rsidRDefault="00923EBB" w:rsidP="00E60C0F">
      <w:pPr>
        <w:pStyle w:val="Akapitzlist"/>
        <w:ind w:left="567"/>
        <w:jc w:val="both"/>
        <w:rPr>
          <w:rFonts w:ascii="Arial" w:hAnsi="Arial" w:cs="Arial"/>
          <w:sz w:val="20"/>
          <w:szCs w:val="20"/>
        </w:rPr>
      </w:pPr>
      <w:r>
        <w:rPr>
          <w:rFonts w:ascii="Arial" w:hAnsi="Arial" w:cs="Arial"/>
          <w:sz w:val="20"/>
          <w:szCs w:val="20"/>
        </w:rPr>
        <w:t>Dodatkowo W</w:t>
      </w:r>
      <w:r w:rsidR="00A77A91" w:rsidRPr="00A77A91">
        <w:rPr>
          <w:rFonts w:ascii="Arial" w:hAnsi="Arial" w:cs="Arial"/>
          <w:sz w:val="20"/>
          <w:szCs w:val="20"/>
        </w:rPr>
        <w:t>ykonawca oprogramuje dla pulpitu synoptycznego wyświetlającego online grafikę obrazującą wszystkie istotne dane o pracy systemu jak również aktualnie występując</w:t>
      </w:r>
      <w:r>
        <w:rPr>
          <w:rFonts w:ascii="Arial" w:hAnsi="Arial" w:cs="Arial"/>
          <w:sz w:val="20"/>
          <w:szCs w:val="20"/>
        </w:rPr>
        <w:t>e alarmy. Ilość i treść danych W</w:t>
      </w:r>
      <w:r w:rsidR="00A77A91" w:rsidRPr="00A77A91">
        <w:rPr>
          <w:rFonts w:ascii="Arial" w:hAnsi="Arial" w:cs="Arial"/>
          <w:sz w:val="20"/>
          <w:szCs w:val="20"/>
        </w:rPr>
        <w:t xml:space="preserve">ykonawca uzgodni z użytkownikiem. </w:t>
      </w:r>
      <w:r w:rsidR="00E30C74">
        <w:rPr>
          <w:rFonts w:ascii="Arial" w:hAnsi="Arial" w:cs="Arial"/>
          <w:sz w:val="20"/>
          <w:szCs w:val="20"/>
        </w:rPr>
        <w:t xml:space="preserve">Zamawiający zakłada, że treści związane z </w:t>
      </w:r>
      <w:r w:rsidR="00A77A91" w:rsidRPr="00A77A91">
        <w:rPr>
          <w:rFonts w:ascii="Arial" w:hAnsi="Arial" w:cs="Arial"/>
          <w:sz w:val="20"/>
          <w:szCs w:val="20"/>
        </w:rPr>
        <w:t>oprogramowaniem pulpitu ograniczą się do maksymalnie 3 stron formatu 17”.</w:t>
      </w:r>
    </w:p>
    <w:p w:rsidR="00923EBB" w:rsidRDefault="00923EBB" w:rsidP="00E60C0F">
      <w:pPr>
        <w:pStyle w:val="Akapitzlist"/>
        <w:ind w:left="567"/>
        <w:jc w:val="both"/>
        <w:rPr>
          <w:rFonts w:ascii="Arial" w:hAnsi="Arial" w:cs="Arial"/>
          <w:sz w:val="20"/>
          <w:szCs w:val="20"/>
        </w:rPr>
      </w:pPr>
    </w:p>
    <w:p w:rsidR="00AA18ED" w:rsidRDefault="00AA18ED" w:rsidP="00E60C0F">
      <w:pPr>
        <w:pStyle w:val="Akapitzlist"/>
        <w:ind w:left="567"/>
        <w:jc w:val="both"/>
        <w:rPr>
          <w:rFonts w:ascii="Arial" w:hAnsi="Arial" w:cs="Arial"/>
          <w:sz w:val="20"/>
          <w:szCs w:val="20"/>
        </w:rPr>
      </w:pPr>
    </w:p>
    <w:p w:rsidR="00AA18ED" w:rsidRDefault="00AA18ED" w:rsidP="00E60C0F">
      <w:pPr>
        <w:pStyle w:val="Akapitzlist"/>
        <w:ind w:left="567"/>
        <w:jc w:val="both"/>
        <w:rPr>
          <w:rFonts w:ascii="Arial" w:hAnsi="Arial" w:cs="Arial"/>
          <w:sz w:val="20"/>
          <w:szCs w:val="20"/>
        </w:rPr>
      </w:pPr>
    </w:p>
    <w:p w:rsidR="004F6BF8" w:rsidRPr="00AA18ED" w:rsidRDefault="004F6BF8" w:rsidP="00AA18ED">
      <w:pPr>
        <w:jc w:val="both"/>
        <w:rPr>
          <w:rFonts w:ascii="Arial" w:hAnsi="Arial" w:cs="Arial"/>
          <w:sz w:val="20"/>
          <w:szCs w:val="20"/>
        </w:rPr>
      </w:pPr>
    </w:p>
    <w:p w:rsidR="00AA18ED" w:rsidRDefault="00AA18ED">
      <w:pPr>
        <w:widowControl/>
        <w:suppressAutoHyphens w:val="0"/>
        <w:spacing w:after="200" w:line="276" w:lineRule="auto"/>
        <w:rPr>
          <w:rFonts w:ascii="Arial" w:eastAsiaTheme="minorHAnsi" w:hAnsi="Arial" w:cs="Arial"/>
          <w:b/>
          <w:kern w:val="0"/>
          <w:lang w:eastAsia="pl-PL" w:bidi="ar-SA"/>
        </w:rPr>
      </w:pPr>
      <w:bookmarkStart w:id="18" w:name="_Toc484675634"/>
      <w:r>
        <w:rPr>
          <w:rFonts w:ascii="Arial" w:hAnsi="Arial" w:cs="Arial"/>
          <w:b/>
          <w:lang w:eastAsia="pl-PL"/>
        </w:rPr>
        <w:br w:type="page"/>
      </w:r>
    </w:p>
    <w:p w:rsidR="00977AB7" w:rsidRPr="005539DA" w:rsidRDefault="00977AB7" w:rsidP="00A63859">
      <w:pPr>
        <w:pStyle w:val="Akapitzlist"/>
        <w:numPr>
          <w:ilvl w:val="0"/>
          <w:numId w:val="42"/>
        </w:numPr>
        <w:spacing w:after="120" w:line="360" w:lineRule="auto"/>
        <w:jc w:val="both"/>
        <w:rPr>
          <w:rFonts w:ascii="Arial" w:hAnsi="Arial" w:cs="Arial"/>
          <w:b/>
          <w:sz w:val="24"/>
          <w:szCs w:val="24"/>
        </w:rPr>
      </w:pPr>
      <w:r w:rsidRPr="005539DA">
        <w:rPr>
          <w:rFonts w:ascii="Arial" w:hAnsi="Arial" w:cs="Arial"/>
          <w:b/>
          <w:sz w:val="24"/>
          <w:szCs w:val="24"/>
          <w:lang w:eastAsia="pl-PL"/>
        </w:rPr>
        <w:lastRenderedPageBreak/>
        <w:t>Lista urządzeń dla modernizacji systemu monitoringu</w:t>
      </w:r>
      <w:bookmarkEnd w:id="18"/>
    </w:p>
    <w:p w:rsidR="00A77A91" w:rsidRPr="005539DA" w:rsidRDefault="00A77A91" w:rsidP="008556F9">
      <w:pPr>
        <w:pStyle w:val="Akapitzlist"/>
        <w:numPr>
          <w:ilvl w:val="1"/>
          <w:numId w:val="42"/>
        </w:numPr>
        <w:spacing w:after="120" w:line="360" w:lineRule="auto"/>
        <w:ind w:left="1644"/>
        <w:contextualSpacing w:val="0"/>
        <w:jc w:val="both"/>
        <w:rPr>
          <w:rFonts w:ascii="Arial" w:hAnsi="Arial" w:cs="Arial"/>
          <w:b/>
          <w:sz w:val="24"/>
          <w:szCs w:val="24"/>
        </w:rPr>
      </w:pPr>
      <w:r w:rsidRPr="005539DA">
        <w:rPr>
          <w:rFonts w:ascii="Arial" w:eastAsia="Calibri" w:hAnsi="Arial" w:cs="Arial"/>
          <w:b/>
          <w:sz w:val="24"/>
          <w:szCs w:val="24"/>
          <w:lang w:eastAsia="ja-JP"/>
        </w:rPr>
        <w:t>Urządzenia dla</w:t>
      </w:r>
      <w:r w:rsidR="005539DA" w:rsidRPr="005539DA">
        <w:rPr>
          <w:rFonts w:ascii="Arial" w:eastAsia="Calibri" w:hAnsi="Arial" w:cs="Arial"/>
          <w:b/>
          <w:sz w:val="24"/>
          <w:szCs w:val="24"/>
          <w:lang w:eastAsia="ja-JP"/>
        </w:rPr>
        <w:t xml:space="preserve"> systemu</w:t>
      </w:r>
    </w:p>
    <w:tbl>
      <w:tblPr>
        <w:tblW w:w="1041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
        <w:gridCol w:w="2048"/>
        <w:gridCol w:w="618"/>
        <w:gridCol w:w="5440"/>
        <w:gridCol w:w="1911"/>
      </w:tblGrid>
      <w:tr w:rsidR="00A77A91" w:rsidRPr="007A2A3D" w:rsidTr="00992A65">
        <w:trPr>
          <w:trHeight w:val="276"/>
        </w:trPr>
        <w:tc>
          <w:tcPr>
            <w:tcW w:w="400" w:type="dxa"/>
            <w:shd w:val="clear" w:color="auto" w:fill="auto"/>
            <w:noWrap/>
            <w:vAlign w:val="center"/>
            <w:hideMark/>
          </w:tcPr>
          <w:p w:rsidR="00A77A91" w:rsidRPr="007A2A3D" w:rsidRDefault="00A77A91" w:rsidP="00992A65">
            <w:pPr>
              <w:jc w:val="center"/>
              <w:rPr>
                <w:rFonts w:ascii="Arial" w:hAnsi="Arial" w:cs="Arial"/>
                <w:b/>
                <w:bCs/>
                <w:sz w:val="20"/>
                <w:szCs w:val="20"/>
              </w:rPr>
            </w:pPr>
            <w:proofErr w:type="spellStart"/>
            <w:r w:rsidRPr="007A2A3D">
              <w:rPr>
                <w:rFonts w:ascii="Arial" w:hAnsi="Arial" w:cs="Arial"/>
                <w:b/>
                <w:bCs/>
                <w:sz w:val="20"/>
                <w:szCs w:val="20"/>
              </w:rPr>
              <w:t>Lp</w:t>
            </w:r>
            <w:proofErr w:type="spellEnd"/>
          </w:p>
        </w:tc>
        <w:tc>
          <w:tcPr>
            <w:tcW w:w="2048" w:type="dxa"/>
            <w:shd w:val="clear" w:color="auto" w:fill="auto"/>
            <w:noWrap/>
            <w:vAlign w:val="center"/>
            <w:hideMark/>
          </w:tcPr>
          <w:p w:rsidR="00A77A91" w:rsidRPr="007A2A3D" w:rsidRDefault="00A77A91" w:rsidP="00992A65">
            <w:pPr>
              <w:jc w:val="center"/>
              <w:rPr>
                <w:rFonts w:ascii="Arial" w:hAnsi="Arial" w:cs="Arial"/>
                <w:b/>
                <w:bCs/>
                <w:sz w:val="20"/>
                <w:szCs w:val="20"/>
              </w:rPr>
            </w:pPr>
            <w:r>
              <w:rPr>
                <w:rFonts w:ascii="Arial" w:hAnsi="Arial" w:cs="Arial"/>
                <w:b/>
                <w:bCs/>
                <w:sz w:val="20"/>
                <w:szCs w:val="20"/>
              </w:rPr>
              <w:t>Artykuł</w:t>
            </w:r>
          </w:p>
        </w:tc>
        <w:tc>
          <w:tcPr>
            <w:tcW w:w="618" w:type="dxa"/>
            <w:shd w:val="clear" w:color="auto" w:fill="auto"/>
            <w:noWrap/>
            <w:vAlign w:val="center"/>
            <w:hideMark/>
          </w:tcPr>
          <w:p w:rsidR="00A77A91" w:rsidRPr="007A2A3D" w:rsidRDefault="00A77A91" w:rsidP="00992A65">
            <w:pPr>
              <w:jc w:val="center"/>
              <w:rPr>
                <w:rFonts w:ascii="Arial" w:hAnsi="Arial" w:cs="Arial"/>
                <w:b/>
                <w:bCs/>
                <w:sz w:val="20"/>
                <w:szCs w:val="20"/>
              </w:rPr>
            </w:pPr>
            <w:r w:rsidRPr="007A2A3D">
              <w:rPr>
                <w:rFonts w:ascii="Arial" w:hAnsi="Arial" w:cs="Arial"/>
                <w:b/>
                <w:bCs/>
                <w:sz w:val="20"/>
                <w:szCs w:val="20"/>
              </w:rPr>
              <w:t>Ilość</w:t>
            </w:r>
          </w:p>
        </w:tc>
        <w:tc>
          <w:tcPr>
            <w:tcW w:w="5440" w:type="dxa"/>
            <w:shd w:val="clear" w:color="auto" w:fill="auto"/>
            <w:noWrap/>
            <w:vAlign w:val="center"/>
            <w:hideMark/>
          </w:tcPr>
          <w:p w:rsidR="00A77A91" w:rsidRPr="007A2A3D" w:rsidRDefault="00A77A91" w:rsidP="00992A65">
            <w:pPr>
              <w:rPr>
                <w:rFonts w:ascii="Arial" w:hAnsi="Arial" w:cs="Arial"/>
                <w:b/>
                <w:bCs/>
                <w:sz w:val="20"/>
                <w:szCs w:val="20"/>
              </w:rPr>
            </w:pPr>
            <w:r w:rsidRPr="007A2A3D">
              <w:rPr>
                <w:rFonts w:ascii="Arial" w:hAnsi="Arial" w:cs="Arial"/>
                <w:b/>
                <w:bCs/>
                <w:sz w:val="20"/>
                <w:szCs w:val="20"/>
              </w:rPr>
              <w:t>Nazwa elementu</w:t>
            </w:r>
          </w:p>
        </w:tc>
        <w:tc>
          <w:tcPr>
            <w:tcW w:w="1911" w:type="dxa"/>
            <w:shd w:val="clear" w:color="auto" w:fill="auto"/>
            <w:noWrap/>
            <w:vAlign w:val="center"/>
            <w:hideMark/>
          </w:tcPr>
          <w:p w:rsidR="00A77A91" w:rsidRPr="007A2A3D" w:rsidRDefault="00A77A91" w:rsidP="00992A65">
            <w:pPr>
              <w:jc w:val="center"/>
              <w:rPr>
                <w:rFonts w:ascii="Arial" w:hAnsi="Arial" w:cs="Arial"/>
                <w:b/>
                <w:bCs/>
                <w:sz w:val="20"/>
                <w:szCs w:val="20"/>
              </w:rPr>
            </w:pPr>
            <w:r w:rsidRPr="007A2A3D">
              <w:rPr>
                <w:rFonts w:ascii="Arial" w:hAnsi="Arial" w:cs="Arial"/>
                <w:b/>
                <w:bCs/>
                <w:sz w:val="20"/>
                <w:szCs w:val="20"/>
              </w:rPr>
              <w:t>Dostawca</w:t>
            </w:r>
          </w:p>
        </w:tc>
      </w:tr>
      <w:tr w:rsidR="00A77A91" w:rsidRPr="007A2A3D" w:rsidTr="00992A65">
        <w:trPr>
          <w:trHeight w:val="285"/>
        </w:trPr>
        <w:tc>
          <w:tcPr>
            <w:tcW w:w="400"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1</w:t>
            </w:r>
          </w:p>
        </w:tc>
        <w:tc>
          <w:tcPr>
            <w:tcW w:w="2048" w:type="dxa"/>
            <w:shd w:val="clear" w:color="000000" w:fill="FFFFFF"/>
            <w:vAlign w:val="center"/>
            <w:hideMark/>
          </w:tcPr>
          <w:p w:rsidR="00A77A91" w:rsidRPr="007A2A3D" w:rsidRDefault="00A77A91" w:rsidP="005539DA">
            <w:pPr>
              <w:rPr>
                <w:rFonts w:ascii="Arial" w:hAnsi="Arial" w:cs="Arial"/>
                <w:sz w:val="20"/>
                <w:szCs w:val="20"/>
              </w:rPr>
            </w:pPr>
            <w:r w:rsidRPr="007A2A3D">
              <w:rPr>
                <w:rFonts w:ascii="Arial" w:hAnsi="Arial" w:cs="Arial"/>
                <w:sz w:val="20"/>
                <w:szCs w:val="20"/>
              </w:rPr>
              <w:t>SXWASPXXX10001</w:t>
            </w:r>
          </w:p>
        </w:tc>
        <w:tc>
          <w:tcPr>
            <w:tcW w:w="618"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1</w:t>
            </w:r>
          </w:p>
        </w:tc>
        <w:tc>
          <w:tcPr>
            <w:tcW w:w="5440" w:type="dxa"/>
            <w:shd w:val="clear" w:color="000000" w:fill="FFFFFF"/>
            <w:vAlign w:val="center"/>
            <w:hideMark/>
          </w:tcPr>
          <w:p w:rsidR="00A77A91" w:rsidRPr="007A2A3D" w:rsidRDefault="00A77A91" w:rsidP="00992A65">
            <w:pPr>
              <w:rPr>
                <w:rFonts w:ascii="Arial" w:hAnsi="Arial" w:cs="Arial"/>
                <w:color w:val="000000"/>
                <w:sz w:val="20"/>
                <w:szCs w:val="20"/>
              </w:rPr>
            </w:pPr>
            <w:r w:rsidRPr="007A2A3D">
              <w:rPr>
                <w:rFonts w:ascii="Arial" w:hAnsi="Arial" w:cs="Arial"/>
                <w:color w:val="000000"/>
                <w:sz w:val="20"/>
                <w:szCs w:val="20"/>
              </w:rPr>
              <w:t>Serwer Automatyki AS-P</w:t>
            </w:r>
          </w:p>
        </w:tc>
        <w:tc>
          <w:tcPr>
            <w:tcW w:w="1911"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2</w:t>
            </w:r>
          </w:p>
        </w:tc>
        <w:tc>
          <w:tcPr>
            <w:tcW w:w="2048" w:type="dxa"/>
            <w:shd w:val="clear" w:color="auto" w:fill="auto"/>
            <w:vAlign w:val="center"/>
            <w:hideMark/>
          </w:tcPr>
          <w:p w:rsidR="00A77A91" w:rsidRPr="007A2A3D" w:rsidRDefault="00A77A91" w:rsidP="005539DA">
            <w:pPr>
              <w:rPr>
                <w:rFonts w:ascii="Arial" w:hAnsi="Arial" w:cs="Arial"/>
                <w:sz w:val="20"/>
                <w:szCs w:val="20"/>
              </w:rPr>
            </w:pPr>
            <w:r w:rsidRPr="007A2A3D">
              <w:rPr>
                <w:rFonts w:ascii="Arial" w:hAnsi="Arial" w:cs="Arial"/>
                <w:sz w:val="20"/>
                <w:szCs w:val="20"/>
              </w:rPr>
              <w:t>SXWDI16XX10001</w:t>
            </w:r>
          </w:p>
        </w:tc>
        <w:tc>
          <w:tcPr>
            <w:tcW w:w="618"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3</w:t>
            </w:r>
          </w:p>
        </w:tc>
        <w:tc>
          <w:tcPr>
            <w:tcW w:w="5440"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Moduł wejść DI-16, 16 wejść DI</w:t>
            </w:r>
          </w:p>
        </w:tc>
        <w:tc>
          <w:tcPr>
            <w:tcW w:w="1911"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3</w:t>
            </w:r>
          </w:p>
        </w:tc>
        <w:tc>
          <w:tcPr>
            <w:tcW w:w="2048" w:type="dxa"/>
            <w:shd w:val="clear" w:color="auto" w:fill="auto"/>
            <w:vAlign w:val="center"/>
            <w:hideMark/>
          </w:tcPr>
          <w:p w:rsidR="00A77A91" w:rsidRPr="007A2A3D" w:rsidRDefault="00A77A91" w:rsidP="005539DA">
            <w:pPr>
              <w:rPr>
                <w:rFonts w:ascii="Arial" w:hAnsi="Arial" w:cs="Arial"/>
                <w:sz w:val="20"/>
                <w:szCs w:val="20"/>
              </w:rPr>
            </w:pPr>
            <w:r w:rsidRPr="007A2A3D">
              <w:rPr>
                <w:rFonts w:ascii="Arial" w:hAnsi="Arial" w:cs="Arial"/>
                <w:sz w:val="20"/>
                <w:szCs w:val="20"/>
              </w:rPr>
              <w:t>SXWUI16XX10001</w:t>
            </w:r>
          </w:p>
        </w:tc>
        <w:tc>
          <w:tcPr>
            <w:tcW w:w="618"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1</w:t>
            </w:r>
          </w:p>
        </w:tc>
        <w:tc>
          <w:tcPr>
            <w:tcW w:w="5440"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Moduł wejść UI-16, 16 wejść UI</w:t>
            </w:r>
          </w:p>
        </w:tc>
        <w:tc>
          <w:tcPr>
            <w:tcW w:w="1911"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4</w:t>
            </w:r>
          </w:p>
        </w:tc>
        <w:tc>
          <w:tcPr>
            <w:tcW w:w="2048" w:type="dxa"/>
            <w:shd w:val="clear" w:color="auto" w:fill="auto"/>
            <w:noWrap/>
            <w:vAlign w:val="center"/>
            <w:hideMark/>
          </w:tcPr>
          <w:p w:rsidR="00A77A91" w:rsidRPr="007A2A3D" w:rsidRDefault="00A77A91" w:rsidP="005539DA">
            <w:pPr>
              <w:rPr>
                <w:rFonts w:ascii="Arial" w:hAnsi="Arial" w:cs="Arial"/>
                <w:sz w:val="20"/>
                <w:szCs w:val="20"/>
              </w:rPr>
            </w:pPr>
            <w:r w:rsidRPr="007A2A3D">
              <w:rPr>
                <w:rFonts w:ascii="Arial" w:hAnsi="Arial" w:cs="Arial"/>
                <w:sz w:val="20"/>
                <w:szCs w:val="20"/>
              </w:rPr>
              <w:t>SXWPS24VX10001</w:t>
            </w:r>
          </w:p>
        </w:tc>
        <w:tc>
          <w:tcPr>
            <w:tcW w:w="618"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1</w:t>
            </w:r>
          </w:p>
        </w:tc>
        <w:tc>
          <w:tcPr>
            <w:tcW w:w="5440"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Moduł zasilania PS-24V, 24V AC/DC</w:t>
            </w:r>
          </w:p>
        </w:tc>
        <w:tc>
          <w:tcPr>
            <w:tcW w:w="1911"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5</w:t>
            </w:r>
          </w:p>
        </w:tc>
        <w:tc>
          <w:tcPr>
            <w:tcW w:w="2048" w:type="dxa"/>
            <w:shd w:val="clear" w:color="auto" w:fill="auto"/>
            <w:noWrap/>
            <w:vAlign w:val="center"/>
            <w:hideMark/>
          </w:tcPr>
          <w:p w:rsidR="00A77A91" w:rsidRPr="007A2A3D" w:rsidRDefault="00A77A91" w:rsidP="005539DA">
            <w:pPr>
              <w:rPr>
                <w:rFonts w:ascii="Arial" w:hAnsi="Arial" w:cs="Arial"/>
                <w:sz w:val="20"/>
                <w:szCs w:val="20"/>
              </w:rPr>
            </w:pPr>
            <w:r w:rsidRPr="007A2A3D">
              <w:rPr>
                <w:rFonts w:ascii="Arial" w:hAnsi="Arial" w:cs="Arial"/>
                <w:sz w:val="20"/>
                <w:szCs w:val="20"/>
              </w:rPr>
              <w:t>SXWTBASW110002</w:t>
            </w:r>
          </w:p>
        </w:tc>
        <w:tc>
          <w:tcPr>
            <w:tcW w:w="618"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1</w:t>
            </w:r>
          </w:p>
        </w:tc>
        <w:tc>
          <w:tcPr>
            <w:tcW w:w="5440"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Podstawa przyłączeniowa TB-ASP-W1</w:t>
            </w:r>
          </w:p>
        </w:tc>
        <w:tc>
          <w:tcPr>
            <w:tcW w:w="1911"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6</w:t>
            </w:r>
          </w:p>
        </w:tc>
        <w:tc>
          <w:tcPr>
            <w:tcW w:w="2048" w:type="dxa"/>
            <w:shd w:val="clear" w:color="auto" w:fill="auto"/>
            <w:noWrap/>
            <w:vAlign w:val="center"/>
            <w:hideMark/>
          </w:tcPr>
          <w:p w:rsidR="00A77A91" w:rsidRPr="007A2A3D" w:rsidRDefault="00A77A91" w:rsidP="005539DA">
            <w:pPr>
              <w:rPr>
                <w:rFonts w:ascii="Arial" w:hAnsi="Arial" w:cs="Arial"/>
                <w:sz w:val="20"/>
                <w:szCs w:val="20"/>
              </w:rPr>
            </w:pPr>
            <w:r w:rsidRPr="007A2A3D">
              <w:rPr>
                <w:rFonts w:ascii="Arial" w:hAnsi="Arial" w:cs="Arial"/>
                <w:sz w:val="20"/>
                <w:szCs w:val="20"/>
              </w:rPr>
              <w:t>SXWTBPSW110001</w:t>
            </w:r>
          </w:p>
        </w:tc>
        <w:tc>
          <w:tcPr>
            <w:tcW w:w="618"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1</w:t>
            </w:r>
          </w:p>
        </w:tc>
        <w:tc>
          <w:tcPr>
            <w:tcW w:w="5440"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Podstawa </w:t>
            </w:r>
            <w:r>
              <w:rPr>
                <w:rFonts w:ascii="Arial" w:hAnsi="Arial" w:cs="Arial"/>
                <w:sz w:val="20"/>
                <w:szCs w:val="20"/>
              </w:rPr>
              <w:t>przyłączeniowa</w:t>
            </w:r>
            <w:r w:rsidRPr="007A2A3D">
              <w:rPr>
                <w:rFonts w:ascii="Arial" w:hAnsi="Arial" w:cs="Arial"/>
                <w:sz w:val="20"/>
                <w:szCs w:val="20"/>
              </w:rPr>
              <w:t xml:space="preserve"> TB-PS-W1, dla modułu zasilania</w:t>
            </w:r>
          </w:p>
        </w:tc>
        <w:tc>
          <w:tcPr>
            <w:tcW w:w="1911"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7</w:t>
            </w:r>
          </w:p>
        </w:tc>
        <w:tc>
          <w:tcPr>
            <w:tcW w:w="2048" w:type="dxa"/>
            <w:shd w:val="clear" w:color="auto" w:fill="auto"/>
            <w:noWrap/>
            <w:vAlign w:val="center"/>
            <w:hideMark/>
          </w:tcPr>
          <w:p w:rsidR="00A77A91" w:rsidRPr="007A2A3D" w:rsidRDefault="00A77A91" w:rsidP="005539DA">
            <w:pPr>
              <w:rPr>
                <w:rFonts w:ascii="Arial" w:hAnsi="Arial" w:cs="Arial"/>
                <w:sz w:val="20"/>
                <w:szCs w:val="20"/>
              </w:rPr>
            </w:pPr>
            <w:r w:rsidRPr="007A2A3D">
              <w:rPr>
                <w:rFonts w:ascii="Arial" w:hAnsi="Arial" w:cs="Arial"/>
                <w:sz w:val="20"/>
                <w:szCs w:val="20"/>
              </w:rPr>
              <w:t>SXWTBIOW110001</w:t>
            </w:r>
          </w:p>
        </w:tc>
        <w:tc>
          <w:tcPr>
            <w:tcW w:w="618" w:type="dxa"/>
            <w:shd w:val="clear" w:color="auto" w:fill="auto"/>
            <w:noWrap/>
            <w:vAlign w:val="center"/>
            <w:hideMark/>
          </w:tcPr>
          <w:p w:rsidR="00A77A91" w:rsidRPr="007A2A3D" w:rsidRDefault="00A77A91" w:rsidP="00992A65">
            <w:pPr>
              <w:jc w:val="center"/>
              <w:rPr>
                <w:rFonts w:ascii="Arial" w:hAnsi="Arial" w:cs="Arial"/>
                <w:sz w:val="20"/>
                <w:szCs w:val="20"/>
              </w:rPr>
            </w:pPr>
            <w:r w:rsidRPr="007A2A3D">
              <w:rPr>
                <w:rFonts w:ascii="Arial" w:hAnsi="Arial" w:cs="Arial"/>
                <w:sz w:val="20"/>
                <w:szCs w:val="20"/>
              </w:rPr>
              <w:t>4</w:t>
            </w:r>
          </w:p>
        </w:tc>
        <w:tc>
          <w:tcPr>
            <w:tcW w:w="5440"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Podstawa </w:t>
            </w:r>
            <w:r>
              <w:rPr>
                <w:rFonts w:ascii="Arial" w:hAnsi="Arial" w:cs="Arial"/>
                <w:sz w:val="20"/>
                <w:szCs w:val="20"/>
              </w:rPr>
              <w:t>przyłączeniowa</w:t>
            </w:r>
            <w:r w:rsidRPr="007A2A3D">
              <w:rPr>
                <w:rFonts w:ascii="Arial" w:hAnsi="Arial" w:cs="Arial"/>
                <w:sz w:val="20"/>
                <w:szCs w:val="20"/>
              </w:rPr>
              <w:t xml:space="preserve"> TB-IO-W1,  dla modułów we/wy</w:t>
            </w:r>
          </w:p>
        </w:tc>
        <w:tc>
          <w:tcPr>
            <w:tcW w:w="1911" w:type="dxa"/>
            <w:shd w:val="clear" w:color="auto" w:fill="auto"/>
            <w:noWrap/>
            <w:vAlign w:val="center"/>
            <w:hideMark/>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8</w:t>
            </w:r>
          </w:p>
        </w:tc>
        <w:tc>
          <w:tcPr>
            <w:tcW w:w="2048" w:type="dxa"/>
            <w:shd w:val="clear" w:color="auto" w:fill="auto"/>
            <w:noWrap/>
            <w:vAlign w:val="center"/>
          </w:tcPr>
          <w:p w:rsidR="00A77A91" w:rsidRDefault="00A77A91" w:rsidP="005539DA">
            <w:pPr>
              <w:rPr>
                <w:rFonts w:ascii="Arial" w:hAnsi="Arial" w:cs="Arial"/>
                <w:sz w:val="20"/>
                <w:szCs w:val="20"/>
              </w:rPr>
            </w:pPr>
            <w:r>
              <w:rPr>
                <w:rFonts w:ascii="Arial" w:hAnsi="Arial" w:cs="Arial"/>
                <w:sz w:val="20"/>
                <w:szCs w:val="20"/>
              </w:rPr>
              <w:t>METSEPM3250</w:t>
            </w:r>
          </w:p>
        </w:tc>
        <w:tc>
          <w:tcPr>
            <w:tcW w:w="618"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2</w:t>
            </w:r>
          </w:p>
        </w:tc>
        <w:tc>
          <w:tcPr>
            <w:tcW w:w="5440" w:type="dxa"/>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 xml:space="preserve">Miernik parametrów sieci ze złączem komunikacyjnym RS484 </w:t>
            </w:r>
            <w:proofErr w:type="spellStart"/>
            <w:r>
              <w:rPr>
                <w:rFonts w:ascii="Arial" w:hAnsi="Arial" w:cs="Arial"/>
                <w:sz w:val="20"/>
                <w:szCs w:val="20"/>
              </w:rPr>
              <w:t>Modbus</w:t>
            </w:r>
            <w:proofErr w:type="spellEnd"/>
            <w:r>
              <w:rPr>
                <w:rFonts w:ascii="Arial" w:hAnsi="Arial" w:cs="Arial"/>
                <w:sz w:val="20"/>
                <w:szCs w:val="20"/>
              </w:rPr>
              <w:t xml:space="preserve"> </w:t>
            </w:r>
          </w:p>
        </w:tc>
        <w:tc>
          <w:tcPr>
            <w:tcW w:w="1911" w:type="dxa"/>
            <w:shd w:val="clear" w:color="auto" w:fill="auto"/>
            <w:noWrap/>
            <w:vAlign w:val="center"/>
          </w:tcPr>
          <w:p w:rsidR="00A77A91" w:rsidRPr="007A2A3D" w:rsidRDefault="00A77A91" w:rsidP="00992A65">
            <w:pPr>
              <w:rPr>
                <w:rFonts w:ascii="Arial" w:hAnsi="Arial" w:cs="Arial"/>
                <w:sz w:val="20"/>
                <w:szCs w:val="20"/>
              </w:rPr>
            </w:pPr>
            <w:r w:rsidRPr="007A2A3D">
              <w:rPr>
                <w:rFonts w:ascii="Arial" w:hAnsi="Arial" w:cs="Arial"/>
                <w:sz w:val="20"/>
                <w:szCs w:val="20"/>
              </w:rPr>
              <w:t xml:space="preserve">Schneider </w:t>
            </w:r>
            <w:proofErr w:type="spellStart"/>
            <w:r w:rsidRPr="007A2A3D">
              <w:rPr>
                <w:rFonts w:ascii="Arial" w:hAnsi="Arial" w:cs="Arial"/>
                <w:sz w:val="20"/>
                <w:szCs w:val="20"/>
              </w:rPr>
              <w:t>Electric</w:t>
            </w:r>
            <w:proofErr w:type="spellEnd"/>
          </w:p>
        </w:tc>
      </w:tr>
      <w:tr w:rsidR="00A77A91" w:rsidRPr="007A2A3D" w:rsidTr="00992A65">
        <w:trPr>
          <w:trHeight w:val="285"/>
        </w:trPr>
        <w:tc>
          <w:tcPr>
            <w:tcW w:w="400" w:type="dxa"/>
            <w:shd w:val="clear" w:color="auto" w:fill="auto"/>
            <w:noWrap/>
            <w:vAlign w:val="center"/>
          </w:tcPr>
          <w:p w:rsidR="00A77A91" w:rsidRPr="007A2A3D" w:rsidRDefault="00A77A91" w:rsidP="00992A65">
            <w:pPr>
              <w:jc w:val="center"/>
              <w:rPr>
                <w:rFonts w:ascii="Arial" w:hAnsi="Arial" w:cs="Arial"/>
                <w:sz w:val="20"/>
                <w:szCs w:val="20"/>
              </w:rPr>
            </w:pPr>
            <w:r>
              <w:rPr>
                <w:rFonts w:ascii="Arial" w:hAnsi="Arial" w:cs="Arial"/>
                <w:sz w:val="20"/>
                <w:szCs w:val="20"/>
              </w:rPr>
              <w:t>9</w:t>
            </w:r>
          </w:p>
        </w:tc>
        <w:tc>
          <w:tcPr>
            <w:tcW w:w="2048" w:type="dxa"/>
            <w:shd w:val="clear" w:color="auto" w:fill="auto"/>
            <w:noWrap/>
            <w:vAlign w:val="center"/>
          </w:tcPr>
          <w:p w:rsidR="00A77A91" w:rsidRPr="00861765" w:rsidRDefault="00A77A91" w:rsidP="005539DA">
            <w:pPr>
              <w:rPr>
                <w:rFonts w:ascii="Arial" w:hAnsi="Arial" w:cs="Arial"/>
                <w:sz w:val="20"/>
                <w:szCs w:val="20"/>
              </w:rPr>
            </w:pPr>
            <w:r>
              <w:rPr>
                <w:rFonts w:ascii="Arial" w:hAnsi="Arial" w:cs="Arial"/>
                <w:sz w:val="20"/>
                <w:szCs w:val="20"/>
              </w:rPr>
              <w:t>EDS-205</w:t>
            </w:r>
          </w:p>
        </w:tc>
        <w:tc>
          <w:tcPr>
            <w:tcW w:w="618"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w:t>
            </w:r>
          </w:p>
        </w:tc>
        <w:tc>
          <w:tcPr>
            <w:tcW w:w="5440" w:type="dxa"/>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S</w:t>
            </w:r>
            <w:r w:rsidRPr="003C7E95">
              <w:rPr>
                <w:rFonts w:ascii="Arial" w:hAnsi="Arial" w:cs="Arial"/>
                <w:sz w:val="20"/>
                <w:szCs w:val="20"/>
              </w:rPr>
              <w:t>witch przemysłowy 5 portów RJ 10/100Mb/s</w:t>
            </w:r>
          </w:p>
        </w:tc>
        <w:tc>
          <w:tcPr>
            <w:tcW w:w="1911" w:type="dxa"/>
            <w:shd w:val="clear" w:color="auto" w:fill="auto"/>
            <w:noWrap/>
            <w:vAlign w:val="center"/>
          </w:tcPr>
          <w:p w:rsidR="00A77A91" w:rsidRDefault="00A77A91" w:rsidP="00992A65">
            <w:pPr>
              <w:jc w:val="center"/>
              <w:rPr>
                <w:rFonts w:ascii="Arial" w:hAnsi="Arial" w:cs="Arial"/>
                <w:sz w:val="20"/>
                <w:szCs w:val="20"/>
              </w:rPr>
            </w:pPr>
            <w:proofErr w:type="spellStart"/>
            <w:r>
              <w:rPr>
                <w:rFonts w:ascii="Arial" w:hAnsi="Arial" w:cs="Arial"/>
                <w:sz w:val="20"/>
                <w:szCs w:val="20"/>
              </w:rPr>
              <w:t>Moxa</w:t>
            </w:r>
            <w:proofErr w:type="spellEnd"/>
          </w:p>
        </w:tc>
      </w:tr>
      <w:tr w:rsidR="00A77A91" w:rsidRPr="007A2A3D" w:rsidTr="00992A65">
        <w:trPr>
          <w:trHeight w:val="285"/>
        </w:trPr>
        <w:tc>
          <w:tcPr>
            <w:tcW w:w="400"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10</w:t>
            </w:r>
          </w:p>
        </w:tc>
        <w:tc>
          <w:tcPr>
            <w:tcW w:w="2048" w:type="dxa"/>
            <w:shd w:val="clear" w:color="auto" w:fill="auto"/>
            <w:noWrap/>
            <w:vAlign w:val="center"/>
          </w:tcPr>
          <w:p w:rsidR="00A77A91" w:rsidRPr="007235AD" w:rsidRDefault="00A77A91" w:rsidP="005539DA">
            <w:pPr>
              <w:rPr>
                <w:rFonts w:ascii="Arial" w:hAnsi="Arial" w:cs="Arial"/>
                <w:sz w:val="20"/>
                <w:szCs w:val="20"/>
              </w:rPr>
            </w:pPr>
            <w:r w:rsidRPr="00861765">
              <w:rPr>
                <w:rFonts w:ascii="Arial" w:hAnsi="Arial" w:cs="Arial"/>
                <w:sz w:val="20"/>
                <w:szCs w:val="20"/>
              </w:rPr>
              <w:t xml:space="preserve">RGK800SA + </w:t>
            </w:r>
            <w:r>
              <w:rPr>
                <w:rFonts w:ascii="Arial" w:hAnsi="Arial" w:cs="Arial"/>
                <w:sz w:val="20"/>
                <w:szCs w:val="20"/>
              </w:rPr>
              <w:br/>
            </w:r>
            <w:r w:rsidRPr="00861765">
              <w:rPr>
                <w:rFonts w:ascii="Arial" w:hAnsi="Arial" w:cs="Arial"/>
                <w:sz w:val="20"/>
                <w:szCs w:val="20"/>
              </w:rPr>
              <w:t>EXM 1013 Ethernet</w:t>
            </w:r>
          </w:p>
        </w:tc>
        <w:tc>
          <w:tcPr>
            <w:tcW w:w="618" w:type="dxa"/>
            <w:shd w:val="clear" w:color="auto" w:fill="auto"/>
            <w:noWrap/>
            <w:vAlign w:val="center"/>
          </w:tcPr>
          <w:p w:rsidR="00A77A91" w:rsidRPr="00C02346" w:rsidRDefault="00A77A91" w:rsidP="00992A65">
            <w:pPr>
              <w:jc w:val="center"/>
              <w:rPr>
                <w:rFonts w:ascii="Arial" w:hAnsi="Arial" w:cs="Arial"/>
                <w:sz w:val="20"/>
                <w:szCs w:val="20"/>
              </w:rPr>
            </w:pPr>
            <w:r>
              <w:rPr>
                <w:rFonts w:ascii="Arial" w:hAnsi="Arial" w:cs="Arial"/>
                <w:sz w:val="20"/>
                <w:szCs w:val="20"/>
              </w:rPr>
              <w:t>1</w:t>
            </w:r>
          </w:p>
        </w:tc>
        <w:tc>
          <w:tcPr>
            <w:tcW w:w="5440" w:type="dxa"/>
            <w:shd w:val="clear" w:color="auto" w:fill="auto"/>
            <w:noWrap/>
            <w:vAlign w:val="center"/>
          </w:tcPr>
          <w:p w:rsidR="00A77A91" w:rsidRPr="007235AD" w:rsidRDefault="00A77A91" w:rsidP="00992A65">
            <w:pPr>
              <w:rPr>
                <w:rFonts w:ascii="Arial" w:hAnsi="Arial" w:cs="Arial"/>
                <w:sz w:val="20"/>
                <w:szCs w:val="20"/>
              </w:rPr>
            </w:pPr>
            <w:r>
              <w:rPr>
                <w:rFonts w:ascii="Arial" w:hAnsi="Arial" w:cs="Arial"/>
                <w:sz w:val="20"/>
                <w:szCs w:val="20"/>
              </w:rPr>
              <w:t>Sterownik agregatu prądotwórczego</w:t>
            </w:r>
          </w:p>
        </w:tc>
        <w:tc>
          <w:tcPr>
            <w:tcW w:w="1911" w:type="dxa"/>
            <w:shd w:val="clear" w:color="auto" w:fill="auto"/>
            <w:noWrap/>
            <w:vAlign w:val="center"/>
          </w:tcPr>
          <w:p w:rsidR="00A77A91" w:rsidRPr="00C02346" w:rsidRDefault="00A77A91" w:rsidP="00992A65">
            <w:pPr>
              <w:jc w:val="center"/>
              <w:rPr>
                <w:rFonts w:ascii="Arial" w:hAnsi="Arial" w:cs="Arial"/>
                <w:sz w:val="20"/>
                <w:szCs w:val="20"/>
              </w:rPr>
            </w:pPr>
            <w:proofErr w:type="spellStart"/>
            <w:r>
              <w:rPr>
                <w:rFonts w:ascii="Arial" w:hAnsi="Arial" w:cs="Arial"/>
                <w:sz w:val="20"/>
                <w:szCs w:val="20"/>
              </w:rPr>
              <w:t>Lovato</w:t>
            </w:r>
            <w:proofErr w:type="spellEnd"/>
          </w:p>
        </w:tc>
      </w:tr>
      <w:tr w:rsidR="00A77A91" w:rsidRPr="007A2A3D" w:rsidTr="00992A65">
        <w:trPr>
          <w:trHeight w:val="285"/>
        </w:trPr>
        <w:tc>
          <w:tcPr>
            <w:tcW w:w="400"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11</w:t>
            </w:r>
          </w:p>
        </w:tc>
        <w:tc>
          <w:tcPr>
            <w:tcW w:w="2048" w:type="dxa"/>
            <w:shd w:val="clear" w:color="auto" w:fill="auto"/>
            <w:noWrap/>
            <w:vAlign w:val="center"/>
          </w:tcPr>
          <w:p w:rsidR="00A77A91" w:rsidRDefault="00A77A91" w:rsidP="005539DA">
            <w:pPr>
              <w:rPr>
                <w:rFonts w:ascii="Arial" w:hAnsi="Arial" w:cs="Arial"/>
                <w:sz w:val="20"/>
                <w:szCs w:val="20"/>
              </w:rPr>
            </w:pPr>
            <w:r w:rsidRPr="00821847">
              <w:rPr>
                <w:rFonts w:ascii="Arial" w:hAnsi="Arial" w:cs="Arial"/>
                <w:sz w:val="20"/>
                <w:szCs w:val="20"/>
              </w:rPr>
              <w:t>SLS-500 M-BUS -&gt; MODBUS</w:t>
            </w:r>
          </w:p>
        </w:tc>
        <w:tc>
          <w:tcPr>
            <w:tcW w:w="618"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w:t>
            </w:r>
          </w:p>
        </w:tc>
        <w:tc>
          <w:tcPr>
            <w:tcW w:w="5440" w:type="dxa"/>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 xml:space="preserve">Konwerter magistrali M-Bus do </w:t>
            </w:r>
            <w:proofErr w:type="spellStart"/>
            <w:r>
              <w:rPr>
                <w:rFonts w:ascii="Arial" w:hAnsi="Arial" w:cs="Arial"/>
                <w:sz w:val="20"/>
                <w:szCs w:val="20"/>
              </w:rPr>
              <w:t>Modbus</w:t>
            </w:r>
            <w:proofErr w:type="spellEnd"/>
          </w:p>
        </w:tc>
        <w:tc>
          <w:tcPr>
            <w:tcW w:w="1911"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HIQUEL</w:t>
            </w:r>
          </w:p>
        </w:tc>
      </w:tr>
      <w:tr w:rsidR="00A77A91" w:rsidRPr="007A2A3D" w:rsidTr="00992A65">
        <w:trPr>
          <w:trHeight w:val="285"/>
        </w:trPr>
        <w:tc>
          <w:tcPr>
            <w:tcW w:w="400"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12</w:t>
            </w:r>
          </w:p>
        </w:tc>
        <w:tc>
          <w:tcPr>
            <w:tcW w:w="2048" w:type="dxa"/>
            <w:shd w:val="clear" w:color="auto" w:fill="auto"/>
            <w:noWrap/>
            <w:vAlign w:val="center"/>
          </w:tcPr>
          <w:p w:rsidR="00A77A91" w:rsidRDefault="00A77A91" w:rsidP="005539DA">
            <w:pPr>
              <w:rPr>
                <w:rFonts w:ascii="Arial" w:hAnsi="Arial" w:cs="Arial"/>
                <w:sz w:val="20"/>
                <w:szCs w:val="20"/>
              </w:rPr>
            </w:pPr>
            <w:r w:rsidRPr="003C7E95">
              <w:rPr>
                <w:rFonts w:ascii="Arial" w:hAnsi="Arial" w:cs="Arial"/>
                <w:sz w:val="20"/>
                <w:szCs w:val="20"/>
              </w:rPr>
              <w:t>5550-1030</w:t>
            </w:r>
          </w:p>
        </w:tc>
        <w:tc>
          <w:tcPr>
            <w:tcW w:w="618"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w:t>
            </w:r>
          </w:p>
        </w:tc>
        <w:tc>
          <w:tcPr>
            <w:tcW w:w="5440" w:type="dxa"/>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 xml:space="preserve">Karta komunikacyjna M-Bus dla licznika </w:t>
            </w:r>
            <w:proofErr w:type="spellStart"/>
            <w:r>
              <w:rPr>
                <w:rFonts w:ascii="Arial" w:hAnsi="Arial" w:cs="Arial"/>
                <w:sz w:val="20"/>
                <w:szCs w:val="20"/>
              </w:rPr>
              <w:t>Multical</w:t>
            </w:r>
            <w:proofErr w:type="spellEnd"/>
            <w:r>
              <w:rPr>
                <w:rFonts w:ascii="Arial" w:hAnsi="Arial" w:cs="Arial"/>
                <w:sz w:val="20"/>
                <w:szCs w:val="20"/>
              </w:rPr>
              <w:t xml:space="preserve"> 402</w:t>
            </w:r>
          </w:p>
        </w:tc>
        <w:tc>
          <w:tcPr>
            <w:tcW w:w="1911" w:type="dxa"/>
            <w:shd w:val="clear" w:color="auto" w:fill="auto"/>
            <w:noWrap/>
            <w:vAlign w:val="center"/>
          </w:tcPr>
          <w:p w:rsidR="00A77A91" w:rsidRDefault="00A77A91" w:rsidP="00992A65">
            <w:pPr>
              <w:jc w:val="center"/>
              <w:rPr>
                <w:rFonts w:ascii="Arial" w:hAnsi="Arial" w:cs="Arial"/>
                <w:sz w:val="20"/>
                <w:szCs w:val="20"/>
              </w:rPr>
            </w:pPr>
            <w:proofErr w:type="spellStart"/>
            <w:r>
              <w:rPr>
                <w:rFonts w:ascii="Arial" w:hAnsi="Arial" w:cs="Arial"/>
                <w:sz w:val="20"/>
                <w:szCs w:val="20"/>
              </w:rPr>
              <w:t>Kanstrup</w:t>
            </w:r>
            <w:proofErr w:type="spellEnd"/>
          </w:p>
        </w:tc>
      </w:tr>
      <w:tr w:rsidR="00A77A91" w:rsidRPr="007A2A3D" w:rsidTr="00992A65">
        <w:trPr>
          <w:trHeight w:val="285"/>
        </w:trPr>
        <w:tc>
          <w:tcPr>
            <w:tcW w:w="400"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13</w:t>
            </w:r>
          </w:p>
        </w:tc>
        <w:tc>
          <w:tcPr>
            <w:tcW w:w="2048" w:type="dxa"/>
            <w:shd w:val="clear" w:color="auto" w:fill="auto"/>
            <w:noWrap/>
            <w:vAlign w:val="center"/>
          </w:tcPr>
          <w:p w:rsidR="00A77A91" w:rsidRDefault="00A77A91" w:rsidP="005539DA">
            <w:pPr>
              <w:rPr>
                <w:rFonts w:ascii="Arial" w:hAnsi="Arial" w:cs="Arial"/>
                <w:sz w:val="20"/>
                <w:szCs w:val="20"/>
              </w:rPr>
            </w:pPr>
            <w:proofErr w:type="spellStart"/>
            <w:r>
              <w:rPr>
                <w:rFonts w:ascii="Arial" w:hAnsi="Arial" w:cs="Arial"/>
                <w:sz w:val="20"/>
                <w:szCs w:val="20"/>
              </w:rPr>
              <w:t>Multical</w:t>
            </w:r>
            <w:proofErr w:type="spellEnd"/>
            <w:r>
              <w:rPr>
                <w:rFonts w:ascii="Arial" w:hAnsi="Arial" w:cs="Arial"/>
                <w:sz w:val="20"/>
                <w:szCs w:val="20"/>
              </w:rPr>
              <w:t xml:space="preserve"> 21 </w:t>
            </w:r>
            <w:r>
              <w:rPr>
                <w:rFonts w:ascii="Arial" w:hAnsi="Arial" w:cs="Arial"/>
                <w:sz w:val="20"/>
                <w:szCs w:val="20"/>
              </w:rPr>
              <w:br/>
            </w:r>
            <w:proofErr w:type="spellStart"/>
            <w:r>
              <w:rPr>
                <w:rFonts w:ascii="Arial" w:hAnsi="Arial" w:cs="Arial"/>
                <w:sz w:val="20"/>
                <w:szCs w:val="20"/>
              </w:rPr>
              <w:t>Wired</w:t>
            </w:r>
            <w:proofErr w:type="spellEnd"/>
            <w:r>
              <w:rPr>
                <w:rFonts w:ascii="Arial" w:hAnsi="Arial" w:cs="Arial"/>
                <w:sz w:val="20"/>
                <w:szCs w:val="20"/>
              </w:rPr>
              <w:t xml:space="preserve"> M-Bus</w:t>
            </w:r>
          </w:p>
        </w:tc>
        <w:tc>
          <w:tcPr>
            <w:tcW w:w="618"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w:t>
            </w:r>
          </w:p>
        </w:tc>
        <w:tc>
          <w:tcPr>
            <w:tcW w:w="5440" w:type="dxa"/>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Wodomierz ultradźwiękowy z komunikacją M-Bus</w:t>
            </w:r>
          </w:p>
        </w:tc>
        <w:tc>
          <w:tcPr>
            <w:tcW w:w="1911" w:type="dxa"/>
            <w:shd w:val="clear" w:color="auto" w:fill="auto"/>
            <w:noWrap/>
            <w:vAlign w:val="center"/>
          </w:tcPr>
          <w:p w:rsidR="00A77A91" w:rsidRDefault="00A77A91" w:rsidP="00992A65">
            <w:pPr>
              <w:jc w:val="center"/>
              <w:rPr>
                <w:rFonts w:ascii="Arial" w:hAnsi="Arial" w:cs="Arial"/>
                <w:sz w:val="20"/>
                <w:szCs w:val="20"/>
              </w:rPr>
            </w:pPr>
            <w:proofErr w:type="spellStart"/>
            <w:r>
              <w:rPr>
                <w:rFonts w:ascii="Arial" w:hAnsi="Arial" w:cs="Arial"/>
                <w:sz w:val="20"/>
                <w:szCs w:val="20"/>
              </w:rPr>
              <w:t>Kanstrup</w:t>
            </w:r>
            <w:proofErr w:type="spellEnd"/>
          </w:p>
        </w:tc>
      </w:tr>
      <w:tr w:rsidR="00A77A91" w:rsidRPr="007A2A3D" w:rsidTr="00992A65">
        <w:trPr>
          <w:trHeight w:val="285"/>
        </w:trPr>
        <w:tc>
          <w:tcPr>
            <w:tcW w:w="400"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14</w:t>
            </w:r>
          </w:p>
        </w:tc>
        <w:tc>
          <w:tcPr>
            <w:tcW w:w="2048" w:type="dxa"/>
            <w:shd w:val="clear" w:color="auto" w:fill="auto"/>
            <w:noWrap/>
            <w:vAlign w:val="center"/>
          </w:tcPr>
          <w:p w:rsidR="00A77A91" w:rsidRDefault="00A77A91" w:rsidP="005539DA">
            <w:pPr>
              <w:rPr>
                <w:rFonts w:ascii="Arial" w:hAnsi="Arial" w:cs="Arial"/>
                <w:sz w:val="20"/>
                <w:szCs w:val="20"/>
              </w:rPr>
            </w:pPr>
            <w:r>
              <w:rPr>
                <w:rFonts w:ascii="Arial" w:hAnsi="Arial" w:cs="Arial"/>
                <w:sz w:val="20"/>
                <w:szCs w:val="20"/>
              </w:rPr>
              <w:t>N2020</w:t>
            </w:r>
          </w:p>
        </w:tc>
        <w:tc>
          <w:tcPr>
            <w:tcW w:w="618" w:type="dxa"/>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w:t>
            </w:r>
          </w:p>
        </w:tc>
        <w:tc>
          <w:tcPr>
            <w:tcW w:w="5440" w:type="dxa"/>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 xml:space="preserve">Bramka komunikacyjna do standardu </w:t>
            </w:r>
            <w:proofErr w:type="spellStart"/>
            <w:r>
              <w:rPr>
                <w:rFonts w:ascii="Arial" w:hAnsi="Arial" w:cs="Arial"/>
                <w:sz w:val="20"/>
                <w:szCs w:val="20"/>
              </w:rPr>
              <w:t>Modbus</w:t>
            </w:r>
            <w:proofErr w:type="spellEnd"/>
            <w:r>
              <w:rPr>
                <w:rFonts w:ascii="Arial" w:hAnsi="Arial" w:cs="Arial"/>
                <w:sz w:val="20"/>
                <w:szCs w:val="20"/>
              </w:rPr>
              <w:t xml:space="preserve"> IP dla licznika energii elektrycznej </w:t>
            </w:r>
          </w:p>
        </w:tc>
        <w:tc>
          <w:tcPr>
            <w:tcW w:w="1911" w:type="dxa"/>
            <w:shd w:val="clear" w:color="auto" w:fill="auto"/>
            <w:noWrap/>
            <w:vAlign w:val="center"/>
          </w:tcPr>
          <w:p w:rsidR="00A77A91" w:rsidRDefault="00A77A91" w:rsidP="00992A65">
            <w:pPr>
              <w:jc w:val="center"/>
              <w:rPr>
                <w:rFonts w:ascii="Arial" w:hAnsi="Arial" w:cs="Arial"/>
                <w:sz w:val="20"/>
                <w:szCs w:val="20"/>
              </w:rPr>
            </w:pPr>
            <w:proofErr w:type="spellStart"/>
            <w:r>
              <w:rPr>
                <w:rFonts w:ascii="Arial" w:hAnsi="Arial" w:cs="Arial"/>
                <w:sz w:val="20"/>
                <w:szCs w:val="20"/>
              </w:rPr>
              <w:t>Numeron</w:t>
            </w:r>
            <w:proofErr w:type="spellEnd"/>
          </w:p>
        </w:tc>
      </w:tr>
      <w:tr w:rsidR="004F6BF8" w:rsidRPr="007A2A3D" w:rsidTr="00992A65">
        <w:trPr>
          <w:trHeight w:val="285"/>
        </w:trPr>
        <w:tc>
          <w:tcPr>
            <w:tcW w:w="400" w:type="dxa"/>
            <w:shd w:val="clear" w:color="auto" w:fill="auto"/>
            <w:noWrap/>
            <w:vAlign w:val="center"/>
          </w:tcPr>
          <w:p w:rsidR="004F6BF8" w:rsidRDefault="004F6BF8" w:rsidP="00992A65">
            <w:pPr>
              <w:jc w:val="center"/>
              <w:rPr>
                <w:rFonts w:ascii="Arial" w:hAnsi="Arial" w:cs="Arial"/>
                <w:sz w:val="20"/>
                <w:szCs w:val="20"/>
              </w:rPr>
            </w:pPr>
            <w:r>
              <w:rPr>
                <w:rFonts w:ascii="Arial" w:hAnsi="Arial" w:cs="Arial"/>
                <w:sz w:val="20"/>
                <w:szCs w:val="20"/>
              </w:rPr>
              <w:t>15</w:t>
            </w:r>
          </w:p>
        </w:tc>
        <w:tc>
          <w:tcPr>
            <w:tcW w:w="2048" w:type="dxa"/>
            <w:shd w:val="clear" w:color="auto" w:fill="auto"/>
            <w:noWrap/>
            <w:vAlign w:val="center"/>
          </w:tcPr>
          <w:p w:rsidR="004F6BF8" w:rsidRDefault="004F6BF8" w:rsidP="005539DA">
            <w:pPr>
              <w:rPr>
                <w:rFonts w:ascii="Arial" w:hAnsi="Arial" w:cs="Arial"/>
                <w:sz w:val="20"/>
                <w:szCs w:val="20"/>
              </w:rPr>
            </w:pPr>
          </w:p>
        </w:tc>
        <w:tc>
          <w:tcPr>
            <w:tcW w:w="618" w:type="dxa"/>
            <w:shd w:val="clear" w:color="auto" w:fill="auto"/>
            <w:noWrap/>
            <w:vAlign w:val="center"/>
          </w:tcPr>
          <w:p w:rsidR="004F6BF8" w:rsidRDefault="004F6BF8" w:rsidP="00992A65">
            <w:pPr>
              <w:jc w:val="center"/>
              <w:rPr>
                <w:rFonts w:ascii="Arial" w:hAnsi="Arial" w:cs="Arial"/>
                <w:sz w:val="20"/>
                <w:szCs w:val="20"/>
              </w:rPr>
            </w:pPr>
            <w:r>
              <w:rPr>
                <w:rFonts w:ascii="Arial" w:hAnsi="Arial" w:cs="Arial"/>
                <w:sz w:val="20"/>
                <w:szCs w:val="20"/>
              </w:rPr>
              <w:t>1</w:t>
            </w:r>
          </w:p>
        </w:tc>
        <w:tc>
          <w:tcPr>
            <w:tcW w:w="5440" w:type="dxa"/>
            <w:shd w:val="clear" w:color="auto" w:fill="auto"/>
            <w:noWrap/>
            <w:vAlign w:val="center"/>
          </w:tcPr>
          <w:p w:rsidR="004F6BF8" w:rsidRDefault="004F6BF8" w:rsidP="00992A65">
            <w:pPr>
              <w:rPr>
                <w:rFonts w:ascii="Arial" w:hAnsi="Arial" w:cs="Arial"/>
                <w:sz w:val="20"/>
                <w:szCs w:val="20"/>
              </w:rPr>
            </w:pPr>
            <w:r>
              <w:rPr>
                <w:rFonts w:ascii="Arial" w:hAnsi="Arial" w:cs="Arial"/>
                <w:sz w:val="20"/>
                <w:szCs w:val="20"/>
              </w:rPr>
              <w:t xml:space="preserve">Bramka do </w:t>
            </w:r>
            <w:r w:rsidRPr="00DA0D02">
              <w:rPr>
                <w:rFonts w:ascii="Arial" w:hAnsi="Arial" w:cs="Arial"/>
                <w:sz w:val="20"/>
                <w:szCs w:val="20"/>
              </w:rPr>
              <w:t>wysyłania wiadomości SMS</w:t>
            </w:r>
          </w:p>
        </w:tc>
        <w:tc>
          <w:tcPr>
            <w:tcW w:w="1911" w:type="dxa"/>
            <w:shd w:val="clear" w:color="auto" w:fill="auto"/>
            <w:noWrap/>
            <w:vAlign w:val="center"/>
          </w:tcPr>
          <w:p w:rsidR="004F6BF8" w:rsidRDefault="004F6BF8" w:rsidP="00992A65">
            <w:pPr>
              <w:jc w:val="center"/>
              <w:rPr>
                <w:rFonts w:ascii="Arial" w:hAnsi="Arial" w:cs="Arial"/>
                <w:sz w:val="20"/>
                <w:szCs w:val="20"/>
              </w:rPr>
            </w:pPr>
          </w:p>
        </w:tc>
      </w:tr>
    </w:tbl>
    <w:p w:rsidR="008556F9" w:rsidRPr="008556F9" w:rsidRDefault="008556F9" w:rsidP="008556F9">
      <w:pPr>
        <w:spacing w:after="120" w:line="360" w:lineRule="auto"/>
        <w:jc w:val="both"/>
        <w:rPr>
          <w:rFonts w:ascii="Arial" w:hAnsi="Arial" w:cs="Arial"/>
          <w:b/>
        </w:rPr>
      </w:pPr>
    </w:p>
    <w:p w:rsidR="00A77A91" w:rsidRPr="005539DA" w:rsidRDefault="00A77A91" w:rsidP="00A63859">
      <w:pPr>
        <w:pStyle w:val="Akapitzlist"/>
        <w:numPr>
          <w:ilvl w:val="1"/>
          <w:numId w:val="42"/>
        </w:numPr>
        <w:spacing w:after="120" w:line="360" w:lineRule="auto"/>
        <w:ind w:left="1644"/>
        <w:jc w:val="both"/>
        <w:rPr>
          <w:rFonts w:ascii="Arial" w:hAnsi="Arial" w:cs="Arial"/>
          <w:b/>
          <w:sz w:val="24"/>
          <w:szCs w:val="24"/>
        </w:rPr>
      </w:pPr>
      <w:r w:rsidRPr="005539DA">
        <w:rPr>
          <w:rFonts w:ascii="Arial" w:eastAsia="Calibri" w:hAnsi="Arial" w:cs="Arial"/>
          <w:b/>
          <w:sz w:val="24"/>
          <w:szCs w:val="24"/>
          <w:lang w:eastAsia="ja-JP"/>
        </w:rPr>
        <w:t>Sprzęt komputerowy i oprogramowanie</w:t>
      </w:r>
    </w:p>
    <w:tbl>
      <w:tblPr>
        <w:tblW w:w="10058" w:type="dxa"/>
        <w:tblInd w:w="-5" w:type="dxa"/>
        <w:tblCellMar>
          <w:left w:w="70" w:type="dxa"/>
          <w:right w:w="70" w:type="dxa"/>
        </w:tblCellMar>
        <w:tblLook w:val="04A0" w:firstRow="1" w:lastRow="0" w:firstColumn="1" w:lastColumn="0" w:noHBand="0" w:noVBand="1"/>
      </w:tblPr>
      <w:tblGrid>
        <w:gridCol w:w="420"/>
        <w:gridCol w:w="2097"/>
        <w:gridCol w:w="596"/>
        <w:gridCol w:w="4967"/>
        <w:gridCol w:w="1978"/>
      </w:tblGrid>
      <w:tr w:rsidR="00A77A91" w:rsidRPr="007235AD" w:rsidTr="008556F9">
        <w:trPr>
          <w:trHeight w:val="276"/>
        </w:trPr>
        <w:tc>
          <w:tcPr>
            <w:tcW w:w="420"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b/>
                <w:bCs/>
                <w:sz w:val="20"/>
                <w:szCs w:val="20"/>
              </w:rPr>
            </w:pPr>
            <w:proofErr w:type="spellStart"/>
            <w:r w:rsidRPr="007235AD">
              <w:rPr>
                <w:rFonts w:ascii="Arial" w:hAnsi="Arial" w:cs="Arial"/>
                <w:b/>
                <w:bCs/>
                <w:sz w:val="20"/>
                <w:szCs w:val="20"/>
              </w:rPr>
              <w:t>Lp</w:t>
            </w:r>
            <w:proofErr w:type="spellEnd"/>
          </w:p>
        </w:tc>
        <w:tc>
          <w:tcPr>
            <w:tcW w:w="2097" w:type="dxa"/>
            <w:tcBorders>
              <w:top w:val="single" w:sz="4" w:space="0" w:color="auto"/>
              <w:left w:val="nil"/>
              <w:bottom w:val="single" w:sz="8"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b/>
                <w:bCs/>
                <w:sz w:val="20"/>
                <w:szCs w:val="20"/>
              </w:rPr>
            </w:pPr>
            <w:r>
              <w:rPr>
                <w:rFonts w:ascii="Arial" w:hAnsi="Arial" w:cs="Arial"/>
                <w:b/>
                <w:bCs/>
                <w:sz w:val="20"/>
                <w:szCs w:val="20"/>
              </w:rPr>
              <w:t>Artykuł</w:t>
            </w:r>
          </w:p>
        </w:tc>
        <w:tc>
          <w:tcPr>
            <w:tcW w:w="596" w:type="dxa"/>
            <w:tcBorders>
              <w:top w:val="single" w:sz="4" w:space="0" w:color="auto"/>
              <w:left w:val="nil"/>
              <w:bottom w:val="single" w:sz="8"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b/>
                <w:bCs/>
                <w:sz w:val="20"/>
                <w:szCs w:val="20"/>
              </w:rPr>
            </w:pPr>
            <w:r w:rsidRPr="007235AD">
              <w:rPr>
                <w:rFonts w:ascii="Arial" w:hAnsi="Arial" w:cs="Arial"/>
                <w:b/>
                <w:bCs/>
                <w:sz w:val="20"/>
                <w:szCs w:val="20"/>
              </w:rPr>
              <w:t>Ilość</w:t>
            </w:r>
          </w:p>
        </w:tc>
        <w:tc>
          <w:tcPr>
            <w:tcW w:w="4967" w:type="dxa"/>
            <w:tcBorders>
              <w:top w:val="single" w:sz="4" w:space="0" w:color="auto"/>
              <w:left w:val="nil"/>
              <w:bottom w:val="single" w:sz="8" w:space="0" w:color="auto"/>
              <w:right w:val="single" w:sz="4" w:space="0" w:color="auto"/>
            </w:tcBorders>
            <w:shd w:val="clear" w:color="auto" w:fill="auto"/>
            <w:noWrap/>
            <w:vAlign w:val="center"/>
            <w:hideMark/>
          </w:tcPr>
          <w:p w:rsidR="00A77A91" w:rsidRPr="007235AD" w:rsidRDefault="00A77A91" w:rsidP="008556F9">
            <w:pPr>
              <w:jc w:val="both"/>
              <w:rPr>
                <w:rFonts w:ascii="Arial" w:hAnsi="Arial" w:cs="Arial"/>
                <w:b/>
                <w:bCs/>
                <w:sz w:val="20"/>
                <w:szCs w:val="20"/>
              </w:rPr>
            </w:pPr>
            <w:r w:rsidRPr="007235AD">
              <w:rPr>
                <w:rFonts w:ascii="Arial" w:hAnsi="Arial" w:cs="Arial"/>
                <w:b/>
                <w:bCs/>
                <w:sz w:val="20"/>
                <w:szCs w:val="20"/>
              </w:rPr>
              <w:t>Nazwa elementu</w:t>
            </w:r>
          </w:p>
        </w:tc>
        <w:tc>
          <w:tcPr>
            <w:tcW w:w="1978" w:type="dxa"/>
            <w:tcBorders>
              <w:top w:val="single" w:sz="4" w:space="0" w:color="auto"/>
              <w:left w:val="nil"/>
              <w:bottom w:val="single" w:sz="8"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b/>
                <w:bCs/>
                <w:sz w:val="20"/>
                <w:szCs w:val="20"/>
              </w:rPr>
            </w:pPr>
            <w:r w:rsidRPr="007235AD">
              <w:rPr>
                <w:rFonts w:ascii="Arial" w:hAnsi="Arial" w:cs="Arial"/>
                <w:b/>
                <w:bCs/>
                <w:sz w:val="20"/>
                <w:szCs w:val="20"/>
              </w:rPr>
              <w:t>Dostawca</w:t>
            </w:r>
          </w:p>
        </w:tc>
      </w:tr>
      <w:tr w:rsidR="00A77A91" w:rsidRPr="006A58FA" w:rsidTr="008556F9">
        <w:trPr>
          <w:trHeight w:val="285"/>
        </w:trPr>
        <w:tc>
          <w:tcPr>
            <w:tcW w:w="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sz w:val="20"/>
                <w:szCs w:val="20"/>
              </w:rPr>
            </w:pPr>
            <w:r w:rsidRPr="007235AD">
              <w:rPr>
                <w:rFonts w:ascii="Arial" w:hAnsi="Arial" w:cs="Arial"/>
                <w:sz w:val="20"/>
                <w:szCs w:val="20"/>
              </w:rPr>
              <w:t>1</w:t>
            </w:r>
          </w:p>
        </w:tc>
        <w:tc>
          <w:tcPr>
            <w:tcW w:w="2097" w:type="dxa"/>
            <w:tcBorders>
              <w:top w:val="nil"/>
              <w:left w:val="single" w:sz="4" w:space="0" w:color="auto"/>
              <w:bottom w:val="single" w:sz="4" w:space="0" w:color="auto"/>
              <w:right w:val="single" w:sz="4" w:space="0" w:color="auto"/>
            </w:tcBorders>
            <w:shd w:val="clear" w:color="auto" w:fill="auto"/>
            <w:noWrap/>
            <w:vAlign w:val="center"/>
          </w:tcPr>
          <w:p w:rsidR="00A77A91" w:rsidRDefault="00A77A91" w:rsidP="005539DA">
            <w:pPr>
              <w:rPr>
                <w:rFonts w:ascii="Arial" w:hAnsi="Arial" w:cs="Arial"/>
                <w:sz w:val="20"/>
                <w:szCs w:val="20"/>
              </w:rPr>
            </w:pPr>
            <w:proofErr w:type="spellStart"/>
            <w:r>
              <w:rPr>
                <w:rFonts w:ascii="Arial" w:hAnsi="Arial" w:cs="Arial"/>
                <w:sz w:val="20"/>
                <w:szCs w:val="20"/>
              </w:rPr>
              <w:t>PowerEdge</w:t>
            </w:r>
            <w:proofErr w:type="spellEnd"/>
            <w:r>
              <w:rPr>
                <w:rFonts w:ascii="Arial" w:hAnsi="Arial" w:cs="Arial"/>
                <w:sz w:val="20"/>
                <w:szCs w:val="20"/>
              </w:rPr>
              <w:t xml:space="preserve"> R430</w:t>
            </w:r>
          </w:p>
        </w:tc>
        <w:tc>
          <w:tcPr>
            <w:tcW w:w="596" w:type="dxa"/>
            <w:tcBorders>
              <w:top w:val="nil"/>
              <w:left w:val="nil"/>
              <w:bottom w:val="single" w:sz="4" w:space="0" w:color="auto"/>
              <w:right w:val="single" w:sz="4" w:space="0" w:color="auto"/>
            </w:tcBorders>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w:t>
            </w:r>
          </w:p>
        </w:tc>
        <w:tc>
          <w:tcPr>
            <w:tcW w:w="4967" w:type="dxa"/>
            <w:tcBorders>
              <w:top w:val="nil"/>
              <w:left w:val="nil"/>
              <w:bottom w:val="single" w:sz="4" w:space="0" w:color="auto"/>
              <w:right w:val="single" w:sz="4" w:space="0" w:color="auto"/>
            </w:tcBorders>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Komputer dla serwera BMS (zgod</w:t>
            </w:r>
            <w:r w:rsidR="005539DA">
              <w:rPr>
                <w:rFonts w:ascii="Arial" w:hAnsi="Arial" w:cs="Arial"/>
                <w:sz w:val="20"/>
                <w:szCs w:val="20"/>
              </w:rPr>
              <w:t>nie ze specyfikacją w cz. 2.1.1</w:t>
            </w:r>
            <w:r>
              <w:rPr>
                <w:rFonts w:ascii="Arial" w:hAnsi="Arial" w:cs="Arial"/>
                <w:sz w:val="20"/>
                <w:szCs w:val="20"/>
              </w:rPr>
              <w:t xml:space="preserve"> )</w:t>
            </w:r>
          </w:p>
        </w:tc>
        <w:tc>
          <w:tcPr>
            <w:tcW w:w="1978" w:type="dxa"/>
            <w:tcBorders>
              <w:top w:val="single" w:sz="4" w:space="0" w:color="auto"/>
              <w:left w:val="nil"/>
              <w:bottom w:val="single" w:sz="4" w:space="0" w:color="auto"/>
              <w:right w:val="single" w:sz="4" w:space="0" w:color="auto"/>
            </w:tcBorders>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DELL</w:t>
            </w:r>
          </w:p>
        </w:tc>
      </w:tr>
      <w:tr w:rsidR="00A77A91" w:rsidRPr="006A58FA" w:rsidTr="008556F9">
        <w:trPr>
          <w:trHeight w:val="28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sz w:val="20"/>
                <w:szCs w:val="20"/>
              </w:rPr>
            </w:pPr>
            <w:r>
              <w:rPr>
                <w:rFonts w:ascii="Arial" w:hAnsi="Arial" w:cs="Arial"/>
                <w:sz w:val="20"/>
                <w:szCs w:val="20"/>
              </w:rPr>
              <w:t>2</w:t>
            </w:r>
          </w:p>
        </w:tc>
        <w:tc>
          <w:tcPr>
            <w:tcW w:w="2097" w:type="dxa"/>
            <w:tcBorders>
              <w:top w:val="nil"/>
              <w:left w:val="single" w:sz="4" w:space="0" w:color="auto"/>
              <w:bottom w:val="single" w:sz="4" w:space="0" w:color="auto"/>
              <w:right w:val="single" w:sz="4" w:space="0" w:color="auto"/>
            </w:tcBorders>
            <w:shd w:val="clear" w:color="auto" w:fill="auto"/>
            <w:noWrap/>
            <w:vAlign w:val="center"/>
          </w:tcPr>
          <w:p w:rsidR="00A77A91" w:rsidRDefault="00A77A91" w:rsidP="005539DA">
            <w:pPr>
              <w:rPr>
                <w:rFonts w:ascii="Arial" w:hAnsi="Arial" w:cs="Arial"/>
                <w:sz w:val="20"/>
                <w:szCs w:val="20"/>
              </w:rPr>
            </w:pPr>
            <w:r>
              <w:rPr>
                <w:rFonts w:ascii="Arial" w:hAnsi="Arial" w:cs="Arial"/>
                <w:sz w:val="20"/>
                <w:szCs w:val="20"/>
              </w:rPr>
              <w:t>Dell Precision T7810</w:t>
            </w:r>
          </w:p>
        </w:tc>
        <w:tc>
          <w:tcPr>
            <w:tcW w:w="596" w:type="dxa"/>
            <w:tcBorders>
              <w:top w:val="nil"/>
              <w:left w:val="nil"/>
              <w:bottom w:val="single" w:sz="4" w:space="0" w:color="auto"/>
              <w:right w:val="single" w:sz="4" w:space="0" w:color="auto"/>
            </w:tcBorders>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1</w:t>
            </w:r>
          </w:p>
        </w:tc>
        <w:tc>
          <w:tcPr>
            <w:tcW w:w="4967" w:type="dxa"/>
            <w:tcBorders>
              <w:top w:val="nil"/>
              <w:left w:val="nil"/>
              <w:bottom w:val="single" w:sz="4" w:space="0" w:color="auto"/>
              <w:right w:val="single" w:sz="4" w:space="0" w:color="auto"/>
            </w:tcBorders>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Komputer dla stacji roboczej (zgodnie ze spec</w:t>
            </w:r>
            <w:r w:rsidR="005539DA">
              <w:rPr>
                <w:rFonts w:ascii="Arial" w:hAnsi="Arial" w:cs="Arial"/>
                <w:sz w:val="20"/>
                <w:szCs w:val="20"/>
              </w:rPr>
              <w:t>yfikacją w cz. 2.1.2</w:t>
            </w:r>
            <w:r>
              <w:rPr>
                <w:rFonts w:ascii="Arial" w:hAnsi="Arial" w:cs="Arial"/>
                <w:sz w:val="20"/>
                <w:szCs w:val="20"/>
              </w:rPr>
              <w:t>)</w:t>
            </w:r>
          </w:p>
        </w:tc>
        <w:tc>
          <w:tcPr>
            <w:tcW w:w="1978" w:type="dxa"/>
            <w:tcBorders>
              <w:top w:val="nil"/>
              <w:left w:val="nil"/>
              <w:bottom w:val="single" w:sz="4" w:space="0" w:color="auto"/>
              <w:right w:val="single" w:sz="4" w:space="0" w:color="auto"/>
            </w:tcBorders>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DELL</w:t>
            </w:r>
          </w:p>
        </w:tc>
      </w:tr>
      <w:tr w:rsidR="00A77A91" w:rsidRPr="007235AD" w:rsidTr="008556F9">
        <w:trPr>
          <w:trHeight w:val="28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sz w:val="20"/>
                <w:szCs w:val="20"/>
              </w:rPr>
            </w:pPr>
            <w:r>
              <w:rPr>
                <w:rFonts w:ascii="Arial" w:hAnsi="Arial" w:cs="Arial"/>
                <w:sz w:val="20"/>
                <w:szCs w:val="20"/>
              </w:rPr>
              <w:t>3</w:t>
            </w:r>
          </w:p>
        </w:tc>
        <w:tc>
          <w:tcPr>
            <w:tcW w:w="2097" w:type="dxa"/>
            <w:tcBorders>
              <w:top w:val="nil"/>
              <w:left w:val="single" w:sz="4" w:space="0" w:color="auto"/>
              <w:bottom w:val="single" w:sz="4" w:space="0" w:color="auto"/>
              <w:right w:val="single" w:sz="4" w:space="0" w:color="auto"/>
            </w:tcBorders>
            <w:shd w:val="clear" w:color="auto" w:fill="auto"/>
            <w:vAlign w:val="center"/>
          </w:tcPr>
          <w:p w:rsidR="00A77A91" w:rsidRDefault="00A77A91" w:rsidP="00992A65">
            <w:pPr>
              <w:rPr>
                <w:rFonts w:ascii="Arial" w:hAnsi="Arial" w:cs="Arial"/>
                <w:sz w:val="20"/>
                <w:szCs w:val="20"/>
              </w:rPr>
            </w:pPr>
            <w:r>
              <w:rPr>
                <w:rFonts w:ascii="Arial" w:hAnsi="Arial" w:cs="Arial"/>
                <w:sz w:val="20"/>
                <w:szCs w:val="20"/>
              </w:rPr>
              <w:t>Dell U2415</w:t>
            </w:r>
          </w:p>
        </w:tc>
        <w:tc>
          <w:tcPr>
            <w:tcW w:w="596" w:type="dxa"/>
            <w:tcBorders>
              <w:top w:val="nil"/>
              <w:left w:val="nil"/>
              <w:bottom w:val="single" w:sz="4" w:space="0" w:color="auto"/>
              <w:right w:val="single" w:sz="4" w:space="0" w:color="auto"/>
            </w:tcBorders>
            <w:shd w:val="clear" w:color="auto" w:fill="auto"/>
            <w:noWrap/>
            <w:vAlign w:val="center"/>
          </w:tcPr>
          <w:p w:rsidR="00A77A91" w:rsidRDefault="00A77A91" w:rsidP="00992A65">
            <w:pPr>
              <w:jc w:val="center"/>
              <w:rPr>
                <w:rFonts w:ascii="Arial" w:hAnsi="Arial" w:cs="Arial"/>
                <w:sz w:val="20"/>
                <w:szCs w:val="20"/>
              </w:rPr>
            </w:pPr>
            <w:r>
              <w:rPr>
                <w:rFonts w:ascii="Arial" w:hAnsi="Arial" w:cs="Arial"/>
                <w:sz w:val="20"/>
                <w:szCs w:val="20"/>
              </w:rPr>
              <w:t>2</w:t>
            </w:r>
          </w:p>
        </w:tc>
        <w:tc>
          <w:tcPr>
            <w:tcW w:w="4967" w:type="dxa"/>
            <w:tcBorders>
              <w:top w:val="nil"/>
              <w:left w:val="nil"/>
              <w:bottom w:val="single" w:sz="4" w:space="0" w:color="auto"/>
              <w:right w:val="single" w:sz="4" w:space="0" w:color="auto"/>
            </w:tcBorders>
            <w:shd w:val="clear" w:color="auto" w:fill="auto"/>
            <w:vAlign w:val="center"/>
          </w:tcPr>
          <w:p w:rsidR="00A77A91" w:rsidRDefault="00A77A91" w:rsidP="00992A65">
            <w:pPr>
              <w:rPr>
                <w:rFonts w:ascii="Arial" w:hAnsi="Arial" w:cs="Arial"/>
                <w:sz w:val="20"/>
                <w:szCs w:val="20"/>
              </w:rPr>
            </w:pPr>
            <w:r>
              <w:rPr>
                <w:rFonts w:ascii="Arial" w:hAnsi="Arial" w:cs="Arial"/>
                <w:sz w:val="20"/>
                <w:szCs w:val="20"/>
              </w:rPr>
              <w:t>Monitor 24" dla stacji roboczej</w:t>
            </w:r>
          </w:p>
        </w:tc>
        <w:tc>
          <w:tcPr>
            <w:tcW w:w="1978" w:type="dxa"/>
            <w:tcBorders>
              <w:top w:val="nil"/>
              <w:left w:val="nil"/>
              <w:bottom w:val="single" w:sz="4" w:space="0" w:color="auto"/>
              <w:right w:val="single" w:sz="4" w:space="0" w:color="auto"/>
            </w:tcBorders>
            <w:shd w:val="clear" w:color="auto" w:fill="auto"/>
            <w:noWrap/>
            <w:vAlign w:val="center"/>
          </w:tcPr>
          <w:p w:rsidR="00A77A91" w:rsidRDefault="00A77A91" w:rsidP="00992A65">
            <w:pPr>
              <w:rPr>
                <w:rFonts w:ascii="Arial" w:hAnsi="Arial" w:cs="Arial"/>
                <w:sz w:val="20"/>
                <w:szCs w:val="20"/>
              </w:rPr>
            </w:pPr>
            <w:r>
              <w:rPr>
                <w:rFonts w:ascii="Arial" w:hAnsi="Arial" w:cs="Arial"/>
                <w:sz w:val="20"/>
                <w:szCs w:val="20"/>
              </w:rPr>
              <w:t>DELL</w:t>
            </w:r>
          </w:p>
        </w:tc>
      </w:tr>
      <w:tr w:rsidR="00A77A91" w:rsidRPr="007235AD" w:rsidTr="008556F9">
        <w:trPr>
          <w:trHeight w:val="285"/>
        </w:trPr>
        <w:tc>
          <w:tcPr>
            <w:tcW w:w="420" w:type="dxa"/>
            <w:tcBorders>
              <w:top w:val="nil"/>
              <w:left w:val="single" w:sz="4" w:space="0" w:color="auto"/>
              <w:bottom w:val="single" w:sz="4" w:space="0" w:color="auto"/>
              <w:right w:val="single" w:sz="4" w:space="0" w:color="auto"/>
            </w:tcBorders>
            <w:shd w:val="clear" w:color="auto" w:fill="auto"/>
            <w:noWrap/>
            <w:vAlign w:val="center"/>
            <w:hideMark/>
          </w:tcPr>
          <w:p w:rsidR="00A77A91" w:rsidRPr="007235AD" w:rsidRDefault="00A77A91" w:rsidP="00992A65">
            <w:pPr>
              <w:jc w:val="center"/>
              <w:rPr>
                <w:rFonts w:ascii="Arial" w:hAnsi="Arial" w:cs="Arial"/>
                <w:sz w:val="20"/>
                <w:szCs w:val="20"/>
              </w:rPr>
            </w:pPr>
            <w:r>
              <w:rPr>
                <w:rFonts w:ascii="Arial" w:hAnsi="Arial" w:cs="Arial"/>
                <w:sz w:val="20"/>
                <w:szCs w:val="20"/>
              </w:rPr>
              <w:t>4</w:t>
            </w:r>
          </w:p>
        </w:tc>
        <w:tc>
          <w:tcPr>
            <w:tcW w:w="2097" w:type="dxa"/>
            <w:tcBorders>
              <w:top w:val="nil"/>
              <w:left w:val="nil"/>
              <w:bottom w:val="single" w:sz="4" w:space="0" w:color="auto"/>
              <w:right w:val="single" w:sz="4" w:space="0" w:color="auto"/>
            </w:tcBorders>
            <w:shd w:val="clear" w:color="auto" w:fill="auto"/>
            <w:vAlign w:val="center"/>
          </w:tcPr>
          <w:p w:rsidR="00A77A91" w:rsidRPr="007235AD" w:rsidRDefault="00A77A91" w:rsidP="00992A65">
            <w:pPr>
              <w:rPr>
                <w:rFonts w:ascii="Arial" w:hAnsi="Arial" w:cs="Arial"/>
                <w:sz w:val="20"/>
                <w:szCs w:val="20"/>
              </w:rPr>
            </w:pPr>
            <w:r>
              <w:rPr>
                <w:rFonts w:ascii="Arial" w:hAnsi="Arial" w:cs="Arial"/>
                <w:sz w:val="20"/>
                <w:szCs w:val="20"/>
              </w:rPr>
              <w:t>IPPC-9171G-R1</w:t>
            </w:r>
          </w:p>
        </w:tc>
        <w:tc>
          <w:tcPr>
            <w:tcW w:w="596" w:type="dxa"/>
            <w:tcBorders>
              <w:top w:val="nil"/>
              <w:left w:val="nil"/>
              <w:bottom w:val="single" w:sz="4" w:space="0" w:color="auto"/>
              <w:right w:val="single" w:sz="4" w:space="0" w:color="auto"/>
            </w:tcBorders>
            <w:shd w:val="clear" w:color="auto" w:fill="auto"/>
            <w:noWrap/>
            <w:vAlign w:val="center"/>
          </w:tcPr>
          <w:p w:rsidR="00A77A91" w:rsidRPr="007235AD" w:rsidRDefault="00A77A91" w:rsidP="00992A65">
            <w:pPr>
              <w:jc w:val="center"/>
              <w:rPr>
                <w:rFonts w:ascii="Arial" w:hAnsi="Arial" w:cs="Arial"/>
                <w:sz w:val="20"/>
                <w:szCs w:val="20"/>
              </w:rPr>
            </w:pPr>
            <w:r>
              <w:rPr>
                <w:rFonts w:ascii="Arial" w:hAnsi="Arial" w:cs="Arial"/>
                <w:sz w:val="20"/>
                <w:szCs w:val="20"/>
              </w:rPr>
              <w:t>1</w:t>
            </w:r>
          </w:p>
        </w:tc>
        <w:tc>
          <w:tcPr>
            <w:tcW w:w="4967" w:type="dxa"/>
            <w:tcBorders>
              <w:top w:val="nil"/>
              <w:left w:val="nil"/>
              <w:bottom w:val="single" w:sz="4" w:space="0" w:color="auto"/>
              <w:right w:val="single" w:sz="4" w:space="0" w:color="auto"/>
            </w:tcBorders>
            <w:shd w:val="clear" w:color="auto" w:fill="auto"/>
            <w:vAlign w:val="center"/>
          </w:tcPr>
          <w:p w:rsidR="00A77A91" w:rsidRPr="007235AD" w:rsidRDefault="00A77A91" w:rsidP="00992A65">
            <w:pPr>
              <w:rPr>
                <w:rFonts w:ascii="Arial" w:hAnsi="Arial" w:cs="Arial"/>
                <w:color w:val="000000"/>
                <w:sz w:val="20"/>
                <w:szCs w:val="20"/>
              </w:rPr>
            </w:pPr>
            <w:r>
              <w:rPr>
                <w:rFonts w:ascii="Arial" w:hAnsi="Arial" w:cs="Arial"/>
                <w:color w:val="000000"/>
                <w:sz w:val="20"/>
                <w:szCs w:val="20"/>
              </w:rPr>
              <w:t>Przemysłowy komputer panelowy</w:t>
            </w:r>
          </w:p>
        </w:tc>
        <w:tc>
          <w:tcPr>
            <w:tcW w:w="1978" w:type="dxa"/>
            <w:tcBorders>
              <w:top w:val="nil"/>
              <w:left w:val="nil"/>
              <w:bottom w:val="single" w:sz="4" w:space="0" w:color="auto"/>
              <w:right w:val="single" w:sz="4" w:space="0" w:color="auto"/>
            </w:tcBorders>
            <w:shd w:val="clear" w:color="auto" w:fill="auto"/>
            <w:noWrap/>
            <w:vAlign w:val="bottom"/>
          </w:tcPr>
          <w:p w:rsidR="00A77A91" w:rsidRPr="007235AD" w:rsidRDefault="00A77A91" w:rsidP="00992A65">
            <w:pPr>
              <w:rPr>
                <w:rFonts w:ascii="Arial" w:hAnsi="Arial" w:cs="Arial"/>
                <w:sz w:val="20"/>
                <w:szCs w:val="20"/>
              </w:rPr>
            </w:pPr>
            <w:r>
              <w:rPr>
                <w:rFonts w:ascii="Arial" w:hAnsi="Arial" w:cs="Arial"/>
                <w:sz w:val="20"/>
                <w:szCs w:val="20"/>
              </w:rPr>
              <w:t>ELMARK</w:t>
            </w:r>
          </w:p>
        </w:tc>
      </w:tr>
      <w:tr w:rsidR="00A77A91" w:rsidRPr="006A58FA" w:rsidTr="008556F9">
        <w:trPr>
          <w:trHeight w:val="285"/>
        </w:trPr>
        <w:tc>
          <w:tcPr>
            <w:tcW w:w="420" w:type="dxa"/>
            <w:tcBorders>
              <w:top w:val="nil"/>
              <w:left w:val="single" w:sz="4" w:space="0" w:color="auto"/>
              <w:bottom w:val="nil"/>
              <w:right w:val="single" w:sz="4" w:space="0" w:color="auto"/>
            </w:tcBorders>
            <w:shd w:val="clear" w:color="auto" w:fill="auto"/>
            <w:noWrap/>
            <w:vAlign w:val="center"/>
            <w:hideMark/>
          </w:tcPr>
          <w:p w:rsidR="00A77A91" w:rsidRPr="007235AD" w:rsidRDefault="00A77A91" w:rsidP="00992A65">
            <w:pPr>
              <w:jc w:val="center"/>
              <w:rPr>
                <w:rFonts w:ascii="Arial" w:hAnsi="Arial" w:cs="Arial"/>
                <w:sz w:val="20"/>
                <w:szCs w:val="20"/>
              </w:rPr>
            </w:pPr>
            <w:r w:rsidRPr="007235AD">
              <w:rPr>
                <w:rFonts w:ascii="Arial" w:hAnsi="Arial" w:cs="Arial"/>
                <w:sz w:val="20"/>
                <w:szCs w:val="20"/>
              </w:rPr>
              <w:t>5</w:t>
            </w:r>
          </w:p>
        </w:tc>
        <w:tc>
          <w:tcPr>
            <w:tcW w:w="2097" w:type="dxa"/>
            <w:tcBorders>
              <w:top w:val="single" w:sz="4" w:space="0" w:color="auto"/>
              <w:left w:val="single" w:sz="4" w:space="0" w:color="auto"/>
              <w:bottom w:val="single" w:sz="4" w:space="0" w:color="auto"/>
              <w:right w:val="single" w:sz="4" w:space="0" w:color="auto"/>
            </w:tcBorders>
            <w:shd w:val="clear" w:color="000000" w:fill="FFFFFF"/>
            <w:vAlign w:val="center"/>
          </w:tcPr>
          <w:p w:rsidR="00A77A91" w:rsidRDefault="00A77A91" w:rsidP="00992A65">
            <w:pPr>
              <w:jc w:val="center"/>
              <w:rPr>
                <w:rFonts w:ascii="Arial" w:hAnsi="Arial" w:cs="Arial"/>
                <w:sz w:val="20"/>
                <w:szCs w:val="20"/>
              </w:rPr>
            </w:pPr>
            <w:r>
              <w:rPr>
                <w:rFonts w:ascii="Arial" w:hAnsi="Arial" w:cs="Arial"/>
                <w:sz w:val="20"/>
                <w:szCs w:val="20"/>
              </w:rPr>
              <w:t>SXWSWESXX00001</w:t>
            </w:r>
          </w:p>
        </w:tc>
        <w:tc>
          <w:tcPr>
            <w:tcW w:w="596" w:type="dxa"/>
            <w:tcBorders>
              <w:top w:val="single" w:sz="4" w:space="0" w:color="auto"/>
              <w:left w:val="nil"/>
              <w:bottom w:val="single" w:sz="4" w:space="0" w:color="auto"/>
              <w:right w:val="single" w:sz="4" w:space="0" w:color="auto"/>
            </w:tcBorders>
            <w:shd w:val="clear" w:color="000000" w:fill="FFFFFF"/>
            <w:noWrap/>
            <w:vAlign w:val="center"/>
          </w:tcPr>
          <w:p w:rsidR="00A77A91" w:rsidRPr="006A58FA" w:rsidRDefault="00A77A91" w:rsidP="00992A65">
            <w:pPr>
              <w:jc w:val="center"/>
              <w:rPr>
                <w:rFonts w:ascii="Arial" w:hAnsi="Arial" w:cs="Arial"/>
                <w:sz w:val="20"/>
                <w:szCs w:val="20"/>
              </w:rPr>
            </w:pPr>
            <w:r w:rsidRPr="006A58FA">
              <w:rPr>
                <w:rFonts w:ascii="Arial" w:hAnsi="Arial" w:cs="Arial"/>
                <w:sz w:val="20"/>
                <w:szCs w:val="20"/>
              </w:rPr>
              <w:t>1</w:t>
            </w:r>
          </w:p>
        </w:tc>
        <w:tc>
          <w:tcPr>
            <w:tcW w:w="4967" w:type="dxa"/>
            <w:tcBorders>
              <w:top w:val="nil"/>
              <w:left w:val="nil"/>
              <w:bottom w:val="nil"/>
              <w:right w:val="single" w:sz="4" w:space="0" w:color="auto"/>
            </w:tcBorders>
            <w:shd w:val="clear" w:color="auto" w:fill="auto"/>
            <w:vAlign w:val="center"/>
          </w:tcPr>
          <w:p w:rsidR="00A77A91" w:rsidRPr="006A58FA" w:rsidRDefault="00A77A91" w:rsidP="00992A65">
            <w:pPr>
              <w:rPr>
                <w:rFonts w:ascii="Arial" w:hAnsi="Arial" w:cs="Arial"/>
                <w:sz w:val="20"/>
                <w:szCs w:val="20"/>
              </w:rPr>
            </w:pPr>
            <w:r w:rsidRPr="006A58FA">
              <w:rPr>
                <w:rFonts w:ascii="Arial" w:hAnsi="Arial" w:cs="Arial"/>
                <w:sz w:val="20"/>
                <w:szCs w:val="20"/>
              </w:rPr>
              <w:t>Licencja Enterprise Server SW-ES-BASE-0</w:t>
            </w:r>
          </w:p>
        </w:tc>
        <w:tc>
          <w:tcPr>
            <w:tcW w:w="1978" w:type="dxa"/>
            <w:tcBorders>
              <w:top w:val="nil"/>
              <w:left w:val="nil"/>
              <w:bottom w:val="nil"/>
              <w:right w:val="single" w:sz="4" w:space="0" w:color="auto"/>
            </w:tcBorders>
            <w:shd w:val="clear" w:color="auto" w:fill="auto"/>
            <w:noWrap/>
            <w:vAlign w:val="bottom"/>
          </w:tcPr>
          <w:p w:rsidR="00A77A91" w:rsidRPr="007235AD" w:rsidRDefault="00A77A91" w:rsidP="00992A65">
            <w:pPr>
              <w:rPr>
                <w:rFonts w:ascii="Arial" w:hAnsi="Arial" w:cs="Arial"/>
                <w:sz w:val="20"/>
                <w:szCs w:val="20"/>
              </w:rPr>
            </w:pPr>
            <w:r w:rsidRPr="007235AD">
              <w:rPr>
                <w:rFonts w:ascii="Arial" w:hAnsi="Arial" w:cs="Arial"/>
                <w:sz w:val="20"/>
                <w:szCs w:val="20"/>
              </w:rPr>
              <w:t xml:space="preserve">Schneider </w:t>
            </w:r>
            <w:proofErr w:type="spellStart"/>
            <w:r w:rsidRPr="007235AD">
              <w:rPr>
                <w:rFonts w:ascii="Arial" w:hAnsi="Arial" w:cs="Arial"/>
                <w:sz w:val="20"/>
                <w:szCs w:val="20"/>
              </w:rPr>
              <w:t>Electric</w:t>
            </w:r>
            <w:proofErr w:type="spellEnd"/>
          </w:p>
        </w:tc>
      </w:tr>
      <w:tr w:rsidR="00A77A91" w:rsidRPr="006A58FA" w:rsidTr="008556F9">
        <w:trPr>
          <w:trHeight w:val="285"/>
        </w:trPr>
        <w:tc>
          <w:tcPr>
            <w:tcW w:w="4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77A91" w:rsidRPr="007235AD" w:rsidRDefault="00A77A91" w:rsidP="00992A65">
            <w:pPr>
              <w:jc w:val="center"/>
              <w:rPr>
                <w:rFonts w:ascii="Arial" w:hAnsi="Arial" w:cs="Arial"/>
                <w:sz w:val="20"/>
                <w:szCs w:val="20"/>
              </w:rPr>
            </w:pPr>
            <w:r>
              <w:rPr>
                <w:rFonts w:ascii="Arial" w:hAnsi="Arial" w:cs="Arial"/>
                <w:sz w:val="20"/>
                <w:szCs w:val="20"/>
              </w:rPr>
              <w:t>6</w:t>
            </w:r>
          </w:p>
        </w:tc>
        <w:tc>
          <w:tcPr>
            <w:tcW w:w="2097" w:type="dxa"/>
            <w:tcBorders>
              <w:top w:val="nil"/>
              <w:left w:val="single" w:sz="4" w:space="0" w:color="auto"/>
              <w:bottom w:val="single" w:sz="4" w:space="0" w:color="auto"/>
              <w:right w:val="single" w:sz="4" w:space="0" w:color="auto"/>
            </w:tcBorders>
            <w:shd w:val="clear" w:color="auto" w:fill="auto"/>
            <w:vAlign w:val="center"/>
          </w:tcPr>
          <w:p w:rsidR="00A77A91" w:rsidRDefault="00A77A91" w:rsidP="00992A65">
            <w:pPr>
              <w:jc w:val="center"/>
              <w:rPr>
                <w:rFonts w:ascii="Arial" w:hAnsi="Arial" w:cs="Arial"/>
                <w:sz w:val="20"/>
                <w:szCs w:val="20"/>
              </w:rPr>
            </w:pPr>
            <w:r>
              <w:rPr>
                <w:rFonts w:ascii="Arial" w:hAnsi="Arial" w:cs="Arial"/>
                <w:sz w:val="20"/>
                <w:szCs w:val="20"/>
              </w:rPr>
              <w:t>SXWSWWORK00001</w:t>
            </w:r>
          </w:p>
        </w:tc>
        <w:tc>
          <w:tcPr>
            <w:tcW w:w="596" w:type="dxa"/>
            <w:tcBorders>
              <w:top w:val="nil"/>
              <w:left w:val="nil"/>
              <w:bottom w:val="single" w:sz="4" w:space="0" w:color="auto"/>
              <w:right w:val="single" w:sz="4" w:space="0" w:color="auto"/>
            </w:tcBorders>
            <w:shd w:val="clear" w:color="auto" w:fill="auto"/>
            <w:noWrap/>
            <w:vAlign w:val="center"/>
          </w:tcPr>
          <w:p w:rsidR="00A77A91" w:rsidRPr="006A58FA" w:rsidRDefault="00A77A91" w:rsidP="00992A65">
            <w:pPr>
              <w:jc w:val="center"/>
              <w:rPr>
                <w:rFonts w:ascii="Arial" w:hAnsi="Arial" w:cs="Arial"/>
                <w:sz w:val="20"/>
                <w:szCs w:val="20"/>
              </w:rPr>
            </w:pPr>
            <w:r w:rsidRPr="006A58FA">
              <w:rPr>
                <w:rFonts w:ascii="Arial" w:hAnsi="Arial" w:cs="Arial"/>
                <w:sz w:val="20"/>
                <w:szCs w:val="20"/>
              </w:rPr>
              <w:t>1</w:t>
            </w:r>
          </w:p>
        </w:tc>
        <w:tc>
          <w:tcPr>
            <w:tcW w:w="4967" w:type="dxa"/>
            <w:tcBorders>
              <w:top w:val="single" w:sz="4" w:space="0" w:color="auto"/>
              <w:left w:val="nil"/>
              <w:bottom w:val="single" w:sz="4" w:space="0" w:color="auto"/>
              <w:right w:val="single" w:sz="4" w:space="0" w:color="auto"/>
            </w:tcBorders>
            <w:shd w:val="clear" w:color="auto" w:fill="auto"/>
            <w:vAlign w:val="center"/>
          </w:tcPr>
          <w:p w:rsidR="00A77A91" w:rsidRPr="006A58FA" w:rsidRDefault="00A77A91" w:rsidP="00992A65">
            <w:pPr>
              <w:rPr>
                <w:rFonts w:ascii="Arial" w:hAnsi="Arial" w:cs="Arial"/>
                <w:sz w:val="20"/>
                <w:szCs w:val="20"/>
              </w:rPr>
            </w:pPr>
            <w:r w:rsidRPr="006A58FA">
              <w:rPr>
                <w:rFonts w:ascii="Arial" w:hAnsi="Arial" w:cs="Arial"/>
                <w:sz w:val="20"/>
                <w:szCs w:val="20"/>
              </w:rPr>
              <w:t>Licencja Workstation SW-STATION-STD-0</w:t>
            </w:r>
          </w:p>
        </w:tc>
        <w:tc>
          <w:tcPr>
            <w:tcW w:w="1978" w:type="dxa"/>
            <w:tcBorders>
              <w:top w:val="single" w:sz="4" w:space="0" w:color="auto"/>
              <w:left w:val="nil"/>
              <w:bottom w:val="single" w:sz="4" w:space="0" w:color="auto"/>
              <w:right w:val="single" w:sz="4" w:space="0" w:color="auto"/>
            </w:tcBorders>
            <w:shd w:val="clear" w:color="auto" w:fill="auto"/>
            <w:noWrap/>
            <w:vAlign w:val="bottom"/>
          </w:tcPr>
          <w:p w:rsidR="00A77A91" w:rsidRPr="007235AD" w:rsidRDefault="00A77A91" w:rsidP="00992A65">
            <w:pPr>
              <w:rPr>
                <w:rFonts w:ascii="Arial" w:hAnsi="Arial" w:cs="Arial"/>
                <w:sz w:val="20"/>
                <w:szCs w:val="20"/>
              </w:rPr>
            </w:pPr>
            <w:r w:rsidRPr="007235AD">
              <w:rPr>
                <w:rFonts w:ascii="Arial" w:hAnsi="Arial" w:cs="Arial"/>
                <w:sz w:val="20"/>
                <w:szCs w:val="20"/>
              </w:rPr>
              <w:t xml:space="preserve">Schneider </w:t>
            </w:r>
            <w:proofErr w:type="spellStart"/>
            <w:r w:rsidRPr="007235AD">
              <w:rPr>
                <w:rFonts w:ascii="Arial" w:hAnsi="Arial" w:cs="Arial"/>
                <w:sz w:val="20"/>
                <w:szCs w:val="20"/>
              </w:rPr>
              <w:t>Electric</w:t>
            </w:r>
            <w:proofErr w:type="spellEnd"/>
          </w:p>
        </w:tc>
      </w:tr>
    </w:tbl>
    <w:p w:rsidR="00977AB7" w:rsidRDefault="00977AB7" w:rsidP="004F6BF8">
      <w:pPr>
        <w:spacing w:line="276" w:lineRule="auto"/>
        <w:jc w:val="both"/>
        <w:rPr>
          <w:rFonts w:ascii="Arial" w:hAnsi="Arial" w:cs="Arial"/>
          <w:sz w:val="20"/>
          <w:szCs w:val="20"/>
        </w:rPr>
      </w:pPr>
    </w:p>
    <w:p w:rsidR="00CA2740" w:rsidRPr="004F6BF8" w:rsidRDefault="00CA2740" w:rsidP="004F6BF8">
      <w:pPr>
        <w:spacing w:line="276" w:lineRule="auto"/>
        <w:jc w:val="both"/>
        <w:rPr>
          <w:rFonts w:ascii="Arial" w:hAnsi="Arial" w:cs="Arial"/>
          <w:sz w:val="20"/>
          <w:szCs w:val="20"/>
        </w:rPr>
      </w:pPr>
    </w:p>
    <w:p w:rsidR="00AA18ED" w:rsidRDefault="00AA18ED">
      <w:pPr>
        <w:widowControl/>
        <w:suppressAutoHyphens w:val="0"/>
        <w:spacing w:after="200" w:line="276" w:lineRule="auto"/>
        <w:rPr>
          <w:rFonts w:ascii="Arial" w:eastAsiaTheme="minorHAnsi" w:hAnsi="Arial" w:cs="Arial"/>
          <w:b/>
          <w:kern w:val="0"/>
          <w:lang w:eastAsia="en-US" w:bidi="ar-SA"/>
        </w:rPr>
      </w:pPr>
      <w:r>
        <w:rPr>
          <w:rFonts w:ascii="Arial" w:hAnsi="Arial" w:cs="Arial"/>
          <w:b/>
        </w:rPr>
        <w:br w:type="page"/>
      </w:r>
    </w:p>
    <w:p w:rsidR="00A77A91" w:rsidRPr="005B51B2" w:rsidRDefault="005B51B2" w:rsidP="00A63859">
      <w:pPr>
        <w:pStyle w:val="Akapitzlist"/>
        <w:numPr>
          <w:ilvl w:val="0"/>
          <w:numId w:val="42"/>
        </w:numPr>
        <w:spacing w:after="120" w:line="360" w:lineRule="auto"/>
        <w:ind w:left="850" w:hanging="357"/>
        <w:jc w:val="both"/>
        <w:rPr>
          <w:rFonts w:ascii="Arial" w:hAnsi="Arial" w:cs="Arial"/>
          <w:b/>
          <w:sz w:val="24"/>
          <w:szCs w:val="24"/>
        </w:rPr>
      </w:pPr>
      <w:r w:rsidRPr="005B51B2">
        <w:rPr>
          <w:rFonts w:ascii="Arial" w:hAnsi="Arial" w:cs="Arial"/>
          <w:b/>
          <w:sz w:val="24"/>
          <w:szCs w:val="24"/>
        </w:rPr>
        <w:lastRenderedPageBreak/>
        <w:t>Uwagi końcowe</w:t>
      </w:r>
    </w:p>
    <w:p w:rsidR="005B51B2" w:rsidRPr="005B51B2" w:rsidRDefault="00E30C74" w:rsidP="002F7938">
      <w:pPr>
        <w:spacing w:after="120" w:line="276" w:lineRule="auto"/>
        <w:jc w:val="both"/>
        <w:rPr>
          <w:rFonts w:ascii="Arial" w:hAnsi="Arial" w:cs="Arial"/>
          <w:sz w:val="20"/>
          <w:szCs w:val="20"/>
        </w:rPr>
      </w:pPr>
      <w:r>
        <w:rPr>
          <w:rFonts w:ascii="Arial" w:hAnsi="Arial" w:cs="Arial"/>
          <w:sz w:val="20"/>
          <w:szCs w:val="20"/>
        </w:rPr>
        <w:t>Zamawiający informuje</w:t>
      </w:r>
      <w:r w:rsidR="005B51B2" w:rsidRPr="005B51B2">
        <w:rPr>
          <w:rFonts w:ascii="Arial" w:hAnsi="Arial" w:cs="Arial"/>
          <w:sz w:val="20"/>
          <w:szCs w:val="20"/>
        </w:rPr>
        <w:t xml:space="preserve">, że nie </w:t>
      </w:r>
      <w:r w:rsidR="00A63859">
        <w:rPr>
          <w:rFonts w:ascii="Arial" w:hAnsi="Arial" w:cs="Arial"/>
          <w:sz w:val="20"/>
          <w:szCs w:val="20"/>
        </w:rPr>
        <w:t xml:space="preserve">posiada </w:t>
      </w:r>
      <w:r w:rsidR="005B51B2" w:rsidRPr="005B51B2">
        <w:rPr>
          <w:rFonts w:ascii="Arial" w:hAnsi="Arial" w:cs="Arial"/>
          <w:sz w:val="20"/>
          <w:szCs w:val="20"/>
        </w:rPr>
        <w:t>szczegółowej dokumentacji istniejącej i</w:t>
      </w:r>
      <w:r w:rsidR="00A63859">
        <w:rPr>
          <w:rFonts w:ascii="Arial" w:hAnsi="Arial" w:cs="Arial"/>
          <w:sz w:val="20"/>
          <w:szCs w:val="20"/>
        </w:rPr>
        <w:t>nfrastruktury oraz systemu BMS.</w:t>
      </w:r>
    </w:p>
    <w:p w:rsidR="005B51B2" w:rsidRPr="005B51B2" w:rsidRDefault="00E30C74" w:rsidP="002F7938">
      <w:pPr>
        <w:spacing w:after="120" w:line="276" w:lineRule="auto"/>
        <w:jc w:val="both"/>
        <w:rPr>
          <w:rFonts w:ascii="Arial" w:hAnsi="Arial" w:cs="Arial"/>
          <w:sz w:val="20"/>
          <w:szCs w:val="20"/>
        </w:rPr>
      </w:pPr>
      <w:r>
        <w:rPr>
          <w:rFonts w:ascii="Arial" w:hAnsi="Arial" w:cs="Arial"/>
          <w:sz w:val="20"/>
          <w:szCs w:val="20"/>
        </w:rPr>
        <w:t>Zamawiający w</w:t>
      </w:r>
      <w:r w:rsidR="005B51B2" w:rsidRPr="005B51B2">
        <w:rPr>
          <w:rFonts w:ascii="Arial" w:hAnsi="Arial" w:cs="Arial"/>
          <w:sz w:val="20"/>
          <w:szCs w:val="20"/>
        </w:rPr>
        <w:t xml:space="preserve">ymaga uzupełnienia brakującej infrastruktury kablowej, w związku z tym zaleca </w:t>
      </w:r>
      <w:r w:rsidR="005B51B2">
        <w:rPr>
          <w:rFonts w:ascii="Arial" w:hAnsi="Arial" w:cs="Arial"/>
          <w:sz w:val="20"/>
          <w:szCs w:val="20"/>
        </w:rPr>
        <w:t xml:space="preserve">się </w:t>
      </w:r>
      <w:r w:rsidR="005B51B2" w:rsidRPr="005B51B2">
        <w:rPr>
          <w:rFonts w:ascii="Arial" w:hAnsi="Arial" w:cs="Arial"/>
          <w:sz w:val="20"/>
          <w:szCs w:val="20"/>
        </w:rPr>
        <w:t>przeprowadzen</w:t>
      </w:r>
      <w:r w:rsidR="005B51B2">
        <w:rPr>
          <w:rFonts w:ascii="Arial" w:hAnsi="Arial" w:cs="Arial"/>
          <w:sz w:val="20"/>
          <w:szCs w:val="20"/>
        </w:rPr>
        <w:t xml:space="preserve">ie wizji lokalnej w budynku </w:t>
      </w:r>
      <w:r w:rsidR="00F16A79" w:rsidRPr="000A4879">
        <w:rPr>
          <w:rFonts w:ascii="Arial" w:hAnsi="Arial" w:cs="Arial"/>
          <w:sz w:val="20"/>
          <w:szCs w:val="20"/>
        </w:rPr>
        <w:t xml:space="preserve">Centrum Zarządzania Siecią </w:t>
      </w:r>
      <w:r w:rsidR="00F16A79">
        <w:rPr>
          <w:rFonts w:ascii="Arial" w:hAnsi="Arial" w:cs="Arial"/>
          <w:sz w:val="20"/>
          <w:szCs w:val="20"/>
        </w:rPr>
        <w:t>Miejską</w:t>
      </w:r>
      <w:r w:rsidR="005B51B2" w:rsidRPr="005B51B2">
        <w:rPr>
          <w:rFonts w:ascii="Arial" w:hAnsi="Arial" w:cs="Arial"/>
          <w:sz w:val="20"/>
          <w:szCs w:val="20"/>
        </w:rPr>
        <w:t>, przed złożeniem ofert.</w:t>
      </w:r>
    </w:p>
    <w:p w:rsidR="005B51B2" w:rsidRDefault="00E30C74" w:rsidP="002F7938">
      <w:pPr>
        <w:spacing w:after="120" w:line="276" w:lineRule="auto"/>
        <w:jc w:val="both"/>
        <w:rPr>
          <w:rFonts w:ascii="Arial" w:hAnsi="Arial"/>
          <w:sz w:val="20"/>
          <w:szCs w:val="20"/>
        </w:rPr>
      </w:pPr>
      <w:r>
        <w:rPr>
          <w:rFonts w:ascii="Arial" w:hAnsi="Arial" w:cs="Arial"/>
          <w:sz w:val="20"/>
          <w:szCs w:val="20"/>
        </w:rPr>
        <w:t>Zamawiający w</w:t>
      </w:r>
      <w:r w:rsidR="005B51B2" w:rsidRPr="005B51B2">
        <w:rPr>
          <w:rFonts w:ascii="Arial" w:hAnsi="Arial"/>
          <w:sz w:val="20"/>
          <w:szCs w:val="20"/>
        </w:rPr>
        <w:t>ymaga dostarczenia dokumentacji powykonawczej aktuali</w:t>
      </w:r>
      <w:r w:rsidR="0071123E">
        <w:rPr>
          <w:rFonts w:ascii="Arial" w:hAnsi="Arial"/>
          <w:sz w:val="20"/>
          <w:szCs w:val="20"/>
        </w:rPr>
        <w:t>zacji systemu BMS wraz ze </w:t>
      </w:r>
      <w:r w:rsidR="005B51B2" w:rsidRPr="005B51B2">
        <w:rPr>
          <w:rFonts w:ascii="Arial" w:hAnsi="Arial"/>
          <w:sz w:val="20"/>
          <w:szCs w:val="20"/>
        </w:rPr>
        <w:t>schematami.</w:t>
      </w:r>
    </w:p>
    <w:p w:rsidR="00E60C0F" w:rsidRDefault="00603F42" w:rsidP="002F7938">
      <w:pPr>
        <w:spacing w:after="120" w:line="276" w:lineRule="auto"/>
        <w:ind w:right="20"/>
        <w:jc w:val="both"/>
        <w:rPr>
          <w:rFonts w:ascii="Arial" w:hAnsi="Arial" w:cs="Arial"/>
          <w:sz w:val="20"/>
          <w:szCs w:val="20"/>
        </w:rPr>
      </w:pPr>
      <w:r>
        <w:rPr>
          <w:rFonts w:ascii="Arial" w:hAnsi="Arial" w:cs="Arial"/>
          <w:sz w:val="20"/>
          <w:szCs w:val="20"/>
        </w:rPr>
        <w:t xml:space="preserve">W czasie trwania gwarancji </w:t>
      </w:r>
      <w:r w:rsidR="00923EBB">
        <w:rPr>
          <w:rFonts w:ascii="Arial" w:hAnsi="Arial" w:cs="Arial"/>
          <w:sz w:val="20"/>
          <w:szCs w:val="20"/>
        </w:rPr>
        <w:t>Z</w:t>
      </w:r>
      <w:r w:rsidR="00E30C74">
        <w:rPr>
          <w:rFonts w:ascii="Arial" w:hAnsi="Arial" w:cs="Arial"/>
          <w:sz w:val="20"/>
          <w:szCs w:val="20"/>
        </w:rPr>
        <w:t xml:space="preserve">amawiający </w:t>
      </w:r>
      <w:r>
        <w:rPr>
          <w:rFonts w:ascii="Arial" w:hAnsi="Arial" w:cs="Arial"/>
          <w:sz w:val="20"/>
          <w:szCs w:val="20"/>
        </w:rPr>
        <w:t>w</w:t>
      </w:r>
      <w:r w:rsidR="00E30C74">
        <w:rPr>
          <w:rFonts w:ascii="Arial" w:hAnsi="Arial" w:cs="Arial"/>
          <w:sz w:val="20"/>
          <w:szCs w:val="20"/>
        </w:rPr>
        <w:t xml:space="preserve">ymaga </w:t>
      </w:r>
      <w:r w:rsidR="00E60C0F">
        <w:rPr>
          <w:rFonts w:ascii="Arial" w:hAnsi="Arial" w:cs="Arial"/>
          <w:sz w:val="20"/>
          <w:szCs w:val="20"/>
        </w:rPr>
        <w:t>świadczenia</w:t>
      </w:r>
      <w:r w:rsidR="00E60C0F" w:rsidRPr="00E60C0F">
        <w:rPr>
          <w:rFonts w:ascii="Arial" w:hAnsi="Arial" w:cs="Arial"/>
          <w:sz w:val="20"/>
          <w:szCs w:val="20"/>
        </w:rPr>
        <w:t xml:space="preserve"> usług konsultacyjnych (np. pomoc przy konfiguracji nowych usług, </w:t>
      </w:r>
      <w:r w:rsidR="00E60C0F">
        <w:rPr>
          <w:rFonts w:ascii="Arial" w:hAnsi="Arial" w:cs="Arial"/>
          <w:sz w:val="20"/>
          <w:szCs w:val="20"/>
        </w:rPr>
        <w:t>pomoc w</w:t>
      </w:r>
      <w:r w:rsidR="007818BC">
        <w:rPr>
          <w:rFonts w:ascii="Arial" w:hAnsi="Arial" w:cs="Arial"/>
          <w:sz w:val="20"/>
          <w:szCs w:val="20"/>
        </w:rPr>
        <w:t xml:space="preserve"> </w:t>
      </w:r>
      <w:r w:rsidR="00E60C0F">
        <w:rPr>
          <w:rFonts w:ascii="Arial" w:hAnsi="Arial" w:cs="Arial"/>
          <w:sz w:val="20"/>
          <w:szCs w:val="20"/>
        </w:rPr>
        <w:t>znalezieniu usterki).</w:t>
      </w:r>
    </w:p>
    <w:p w:rsidR="00E60C0F" w:rsidRPr="00E60C0F" w:rsidRDefault="00E30C74" w:rsidP="002F7938">
      <w:pPr>
        <w:spacing w:after="120" w:line="276" w:lineRule="auto"/>
        <w:ind w:right="20"/>
        <w:jc w:val="both"/>
        <w:rPr>
          <w:rFonts w:ascii="Arial" w:hAnsi="Arial"/>
          <w:sz w:val="20"/>
          <w:szCs w:val="20"/>
        </w:rPr>
      </w:pPr>
      <w:r>
        <w:rPr>
          <w:rFonts w:ascii="Arial" w:hAnsi="Arial" w:cs="Arial"/>
          <w:sz w:val="20"/>
          <w:szCs w:val="20"/>
        </w:rPr>
        <w:t>Zamawiający wymaga</w:t>
      </w:r>
      <w:r w:rsidR="00E60C0F">
        <w:rPr>
          <w:rFonts w:ascii="Arial" w:hAnsi="Arial" w:cs="Arial"/>
          <w:sz w:val="20"/>
          <w:szCs w:val="20"/>
        </w:rPr>
        <w:t xml:space="preserve"> przeprowadzenia</w:t>
      </w:r>
      <w:r w:rsidR="00E60C0F" w:rsidRPr="00E60C0F">
        <w:rPr>
          <w:rFonts w:ascii="Arial" w:hAnsi="Arial" w:cs="Arial"/>
          <w:sz w:val="20"/>
          <w:szCs w:val="20"/>
        </w:rPr>
        <w:t xml:space="preserve"> szkolenia w zakresie obsługi i konfiguracji systemu </w:t>
      </w:r>
      <w:r w:rsidR="00E60C0F">
        <w:rPr>
          <w:rFonts w:ascii="Arial" w:hAnsi="Arial" w:cs="Arial"/>
          <w:sz w:val="20"/>
          <w:szCs w:val="20"/>
        </w:rPr>
        <w:t>BMS.</w:t>
      </w:r>
    </w:p>
    <w:p w:rsidR="007D5AA6" w:rsidRDefault="007D5AA6" w:rsidP="002F7938">
      <w:pPr>
        <w:spacing w:after="120" w:line="276" w:lineRule="auto"/>
        <w:jc w:val="both"/>
        <w:rPr>
          <w:rFonts w:ascii="Arial" w:hAnsi="Arial" w:cs="Arial"/>
          <w:sz w:val="20"/>
          <w:szCs w:val="20"/>
        </w:rPr>
      </w:pPr>
      <w:r w:rsidRPr="007D5AA6">
        <w:rPr>
          <w:rFonts w:ascii="Arial" w:hAnsi="Arial" w:cs="Arial"/>
          <w:sz w:val="20"/>
          <w:szCs w:val="20"/>
        </w:rPr>
        <w:t>Wykonawca zobowiązany będzie w czasie trwania gwarancji do wykonania 3</w:t>
      </w:r>
      <w:r w:rsidR="00F16A79">
        <w:rPr>
          <w:rFonts w:ascii="Arial" w:hAnsi="Arial" w:cs="Arial"/>
          <w:sz w:val="20"/>
          <w:szCs w:val="20"/>
        </w:rPr>
        <w:t xml:space="preserve"> bezpłatnych</w:t>
      </w:r>
      <w:r w:rsidRPr="007D5AA6">
        <w:rPr>
          <w:rFonts w:ascii="Arial" w:hAnsi="Arial" w:cs="Arial"/>
          <w:sz w:val="20"/>
          <w:szCs w:val="20"/>
        </w:rPr>
        <w:t xml:space="preserve"> przeglądów całego systemu, które zostaną zakończone protokołami z wykonanego przeglądu.</w:t>
      </w:r>
    </w:p>
    <w:p w:rsidR="007D5AA6" w:rsidRPr="007D5AA6" w:rsidRDefault="007D5AA6" w:rsidP="002F7938">
      <w:pPr>
        <w:spacing w:after="120" w:line="276" w:lineRule="auto"/>
        <w:jc w:val="both"/>
        <w:rPr>
          <w:rFonts w:ascii="Arial" w:hAnsi="Arial" w:cs="Arial"/>
          <w:sz w:val="20"/>
          <w:szCs w:val="20"/>
        </w:rPr>
      </w:pPr>
      <w:r>
        <w:rPr>
          <w:rFonts w:ascii="Arial" w:hAnsi="Arial" w:cs="Arial"/>
          <w:sz w:val="20"/>
          <w:szCs w:val="20"/>
        </w:rPr>
        <w:t>Zamawiający wymaga</w:t>
      </w:r>
      <w:r w:rsidR="00E30C74">
        <w:rPr>
          <w:rFonts w:ascii="Arial" w:hAnsi="Arial" w:cs="Arial"/>
          <w:sz w:val="20"/>
          <w:szCs w:val="20"/>
        </w:rPr>
        <w:t>,</w:t>
      </w:r>
      <w:r w:rsidR="00923EBB">
        <w:rPr>
          <w:rFonts w:ascii="Arial" w:hAnsi="Arial" w:cs="Arial"/>
          <w:sz w:val="20"/>
          <w:szCs w:val="20"/>
        </w:rPr>
        <w:t xml:space="preserve"> aby W</w:t>
      </w:r>
      <w:r>
        <w:rPr>
          <w:rFonts w:ascii="Arial" w:hAnsi="Arial" w:cs="Arial"/>
          <w:sz w:val="20"/>
          <w:szCs w:val="20"/>
        </w:rPr>
        <w:t>ykonawca w czasie realizacji zamówienia zapewnił ciągłość zasilania dla</w:t>
      </w:r>
      <w:r w:rsidR="00FE15B5">
        <w:rPr>
          <w:rFonts w:ascii="Arial" w:hAnsi="Arial" w:cs="Arial"/>
          <w:sz w:val="20"/>
          <w:szCs w:val="20"/>
        </w:rPr>
        <w:t> </w:t>
      </w:r>
      <w:r>
        <w:rPr>
          <w:rFonts w:ascii="Arial" w:hAnsi="Arial" w:cs="Arial"/>
          <w:sz w:val="20"/>
          <w:szCs w:val="20"/>
        </w:rPr>
        <w:t xml:space="preserve">urządzeń w </w:t>
      </w:r>
      <w:r w:rsidR="00F16A79">
        <w:rPr>
          <w:rFonts w:ascii="Arial" w:hAnsi="Arial" w:cs="Arial"/>
          <w:sz w:val="20"/>
          <w:szCs w:val="20"/>
        </w:rPr>
        <w:t>budynku</w:t>
      </w:r>
      <w:r>
        <w:rPr>
          <w:rFonts w:ascii="Arial" w:hAnsi="Arial" w:cs="Arial"/>
          <w:sz w:val="20"/>
          <w:szCs w:val="20"/>
        </w:rPr>
        <w:t>.</w:t>
      </w:r>
    </w:p>
    <w:p w:rsidR="00923EBB" w:rsidRPr="00923EBB" w:rsidRDefault="00923EBB" w:rsidP="002F7938">
      <w:pPr>
        <w:spacing w:after="120" w:line="276" w:lineRule="auto"/>
        <w:jc w:val="both"/>
        <w:rPr>
          <w:rFonts w:ascii="Arial" w:eastAsia="Times New Roman" w:hAnsi="Arial" w:cs="Arial"/>
          <w:kern w:val="0"/>
          <w:sz w:val="20"/>
          <w:szCs w:val="20"/>
          <w:lang w:eastAsia="pl-PL" w:bidi="ar-SA"/>
        </w:rPr>
      </w:pPr>
      <w:r w:rsidRPr="00923EBB">
        <w:rPr>
          <w:rFonts w:ascii="Arial" w:hAnsi="Arial" w:cs="Arial"/>
          <w:sz w:val="20"/>
          <w:szCs w:val="20"/>
        </w:rPr>
        <w:t>Zamawiający wymaga, aby na przedmiot zamówienia Wykonawca udzielił gwarancji jakości na okres</w:t>
      </w:r>
      <w:r>
        <w:rPr>
          <w:rFonts w:ascii="Arial" w:hAnsi="Arial" w:cs="Arial"/>
          <w:sz w:val="20"/>
          <w:szCs w:val="20"/>
        </w:rPr>
        <w:t xml:space="preserve"> co najmniej 36 miesięcy.</w:t>
      </w:r>
    </w:p>
    <w:p w:rsidR="00FE15B5" w:rsidRDefault="00FE15B5"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2F7938" w:rsidRDefault="002F7938" w:rsidP="005B51B2">
      <w:pPr>
        <w:pStyle w:val="Akapitzlist"/>
        <w:spacing w:line="360" w:lineRule="auto"/>
        <w:ind w:left="0"/>
        <w:jc w:val="both"/>
        <w:rPr>
          <w:rFonts w:ascii="Arial" w:hAnsi="Arial" w:cs="Arial"/>
          <w:sz w:val="16"/>
          <w:szCs w:val="16"/>
        </w:rPr>
      </w:pPr>
    </w:p>
    <w:p w:rsidR="005F75FD" w:rsidRDefault="00A77A91" w:rsidP="005B51B2">
      <w:pPr>
        <w:pStyle w:val="Akapitzlist"/>
        <w:spacing w:line="360" w:lineRule="auto"/>
        <w:ind w:left="0"/>
        <w:jc w:val="both"/>
        <w:rPr>
          <w:rFonts w:ascii="Arial" w:hAnsi="Arial" w:cs="Arial"/>
          <w:sz w:val="16"/>
          <w:szCs w:val="16"/>
        </w:rPr>
      </w:pPr>
      <w:r w:rsidRPr="00A77A91">
        <w:rPr>
          <w:rFonts w:ascii="Arial" w:hAnsi="Arial" w:cs="Arial"/>
          <w:sz w:val="16"/>
          <w:szCs w:val="16"/>
        </w:rPr>
        <w:t xml:space="preserve">Dokument powstał na podstawie projektu </w:t>
      </w:r>
      <w:proofErr w:type="spellStart"/>
      <w:r w:rsidRPr="00A77A91">
        <w:rPr>
          <w:rFonts w:ascii="Arial" w:hAnsi="Arial" w:cs="Arial"/>
          <w:sz w:val="16"/>
          <w:szCs w:val="16"/>
        </w:rPr>
        <w:t>koncepcyjno</w:t>
      </w:r>
      <w:proofErr w:type="spellEnd"/>
      <w:r w:rsidR="005B51B2">
        <w:rPr>
          <w:rFonts w:ascii="Arial" w:hAnsi="Arial" w:cs="Arial"/>
          <w:sz w:val="16"/>
          <w:szCs w:val="16"/>
        </w:rPr>
        <w:t xml:space="preserve">/ofertowego: </w:t>
      </w:r>
      <w:r w:rsidRPr="00A77A91">
        <w:rPr>
          <w:rFonts w:ascii="Arial" w:hAnsi="Arial" w:cs="Arial"/>
          <w:sz w:val="16"/>
          <w:szCs w:val="16"/>
        </w:rPr>
        <w:t>„</w:t>
      </w:r>
      <w:r w:rsidRPr="005B51B2">
        <w:rPr>
          <w:rFonts w:ascii="Arial" w:hAnsi="Arial" w:cs="Arial"/>
          <w:b/>
          <w:sz w:val="16"/>
          <w:szCs w:val="16"/>
        </w:rPr>
        <w:t>Modernizacja systemu monitoringu w obiekcie Centrum Zarządzania Kryzysowego i Ratownictwa oraz Miejskiej Sieci Szerokopasmowej</w:t>
      </w:r>
      <w:r w:rsidRPr="00A77A91">
        <w:rPr>
          <w:rFonts w:ascii="Arial" w:hAnsi="Arial" w:cs="Arial"/>
          <w:sz w:val="16"/>
          <w:szCs w:val="16"/>
        </w:rPr>
        <w:t xml:space="preserve">” przygotowanego na zlecenie Gminy Miasto Elbląg przez Schneider </w:t>
      </w:r>
      <w:proofErr w:type="spellStart"/>
      <w:r w:rsidRPr="00A77A91">
        <w:rPr>
          <w:rFonts w:ascii="Arial" w:hAnsi="Arial" w:cs="Arial"/>
          <w:sz w:val="16"/>
          <w:szCs w:val="16"/>
        </w:rPr>
        <w:t>Electric</w:t>
      </w:r>
      <w:proofErr w:type="spellEnd"/>
      <w:r w:rsidRPr="00A77A91">
        <w:rPr>
          <w:rFonts w:ascii="Arial" w:hAnsi="Arial" w:cs="Arial"/>
          <w:sz w:val="16"/>
          <w:szCs w:val="16"/>
        </w:rPr>
        <w:t xml:space="preserve"> Polska Sp. z o.o. w Warszawie</w:t>
      </w:r>
      <w:r>
        <w:rPr>
          <w:rFonts w:ascii="Arial" w:hAnsi="Arial" w:cs="Arial"/>
          <w:sz w:val="16"/>
          <w:szCs w:val="16"/>
        </w:rPr>
        <w:t>.</w:t>
      </w:r>
      <w:r w:rsidR="005F75FD">
        <w:rPr>
          <w:rFonts w:ascii="Arial" w:hAnsi="Arial" w:cs="Arial"/>
          <w:sz w:val="16"/>
          <w:szCs w:val="16"/>
        </w:rPr>
        <w:br w:type="page"/>
      </w:r>
    </w:p>
    <w:p w:rsidR="005F75FD" w:rsidRPr="005F75FD" w:rsidRDefault="005F75FD" w:rsidP="00A77A91">
      <w:pPr>
        <w:pStyle w:val="Akapitzlist"/>
        <w:spacing w:line="360" w:lineRule="auto"/>
        <w:ind w:left="0"/>
        <w:jc w:val="both"/>
        <w:rPr>
          <w:rFonts w:ascii="Arial" w:hAnsi="Arial" w:cs="Arial"/>
          <w:noProof/>
          <w:sz w:val="20"/>
          <w:szCs w:val="20"/>
          <w:lang w:eastAsia="pl-PL"/>
        </w:rPr>
      </w:pPr>
      <w:r w:rsidRPr="005F75FD">
        <w:rPr>
          <w:rFonts w:ascii="Arial" w:hAnsi="Arial" w:cs="Arial"/>
          <w:noProof/>
          <w:sz w:val="20"/>
          <w:szCs w:val="20"/>
          <w:lang w:eastAsia="pl-PL"/>
        </w:rPr>
        <w:lastRenderedPageBreak/>
        <w:t xml:space="preserve">Struktura modernizowanej sieci BMS w budynku </w:t>
      </w:r>
      <w:r w:rsidRPr="005F75FD">
        <w:rPr>
          <w:rFonts w:ascii="Arial" w:hAnsi="Arial" w:cs="Arial"/>
          <w:sz w:val="20"/>
          <w:szCs w:val="20"/>
        </w:rPr>
        <w:t xml:space="preserve">Centrum Zarządzania Siecią </w:t>
      </w:r>
      <w:r w:rsidR="00E30C74">
        <w:rPr>
          <w:rFonts w:ascii="Arial" w:hAnsi="Arial" w:cs="Arial"/>
          <w:sz w:val="20"/>
          <w:szCs w:val="20"/>
        </w:rPr>
        <w:t>Miejską</w:t>
      </w:r>
    </w:p>
    <w:p w:rsidR="000A4879" w:rsidRPr="00A77A91" w:rsidRDefault="005F75FD" w:rsidP="00A77A91">
      <w:pPr>
        <w:pStyle w:val="Akapitzlist"/>
        <w:spacing w:line="360" w:lineRule="auto"/>
        <w:ind w:left="0"/>
        <w:jc w:val="both"/>
        <w:rPr>
          <w:rFonts w:ascii="Arial" w:hAnsi="Arial" w:cs="Arial"/>
          <w:sz w:val="16"/>
          <w:szCs w:val="16"/>
        </w:rPr>
      </w:pPr>
      <w:r w:rsidRPr="005F75FD">
        <w:rPr>
          <w:rFonts w:ascii="Arial" w:hAnsi="Arial" w:cs="Arial"/>
          <w:noProof/>
          <w:sz w:val="16"/>
          <w:szCs w:val="16"/>
          <w:lang w:eastAsia="pl-PL"/>
        </w:rPr>
        <w:drawing>
          <wp:inline distT="0" distB="0" distL="0" distR="0">
            <wp:extent cx="5760720" cy="8376256"/>
            <wp:effectExtent l="0" t="0" r="0" b="635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8376256"/>
                    </a:xfrm>
                    <a:prstGeom prst="rect">
                      <a:avLst/>
                    </a:prstGeom>
                    <a:noFill/>
                    <a:ln>
                      <a:noFill/>
                    </a:ln>
                  </pic:spPr>
                </pic:pic>
              </a:graphicData>
            </a:graphic>
          </wp:inline>
        </w:drawing>
      </w:r>
    </w:p>
    <w:sectPr w:rsidR="000A4879" w:rsidRPr="00A77A91" w:rsidSect="00EE04F8">
      <w:headerReference w:type="default" r:id="rId8"/>
      <w:headerReference w:type="first" r:id="rId9"/>
      <w:footerReference w:type="first" r:id="rId10"/>
      <w:pgSz w:w="11906" w:h="16838"/>
      <w:pgMar w:top="1808"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FB5" w:rsidRDefault="00702FB5" w:rsidP="00A02079">
      <w:r>
        <w:separator/>
      </w:r>
    </w:p>
  </w:endnote>
  <w:endnote w:type="continuationSeparator" w:id="0">
    <w:p w:rsidR="00702FB5" w:rsidRDefault="00702FB5" w:rsidP="00A02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E75" w:rsidRDefault="00765050">
    <w:pPr>
      <w:pStyle w:val="Stopka"/>
    </w:pPr>
    <w:r>
      <w:rPr>
        <w:noProof/>
        <w:lang w:eastAsia="pl-PL"/>
      </w:rPr>
      <mc:AlternateContent>
        <mc:Choice Requires="wps">
          <w:drawing>
            <wp:anchor distT="0" distB="0" distL="114300" distR="114300" simplePos="0" relativeHeight="251684864" behindDoc="0" locked="0" layoutInCell="1" allowOverlap="1" wp14:anchorId="52BDCB83" wp14:editId="56353D6D">
              <wp:simplePos x="0" y="0"/>
              <wp:positionH relativeFrom="column">
                <wp:posOffset>2100580</wp:posOffset>
              </wp:positionH>
              <wp:positionV relativeFrom="paragraph">
                <wp:posOffset>-260985</wp:posOffset>
              </wp:positionV>
              <wp:extent cx="1590675" cy="557530"/>
              <wp:effectExtent l="0" t="0" r="28575" b="1397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557530"/>
                      </a:xfrm>
                      <a:prstGeom prst="rect">
                        <a:avLst/>
                      </a:prstGeom>
                      <a:solidFill>
                        <a:srgbClr val="FFFFFF"/>
                      </a:solidFill>
                      <a:ln w="9525">
                        <a:solidFill>
                          <a:srgbClr val="FFFFFF"/>
                        </a:solidFill>
                        <a:miter lim="800000"/>
                        <a:headEnd/>
                        <a:tailEnd/>
                      </a:ln>
                    </wps:spPr>
                    <wps:txbx>
                      <w:txbxContent>
                        <w:p w:rsidR="00765050" w:rsidRPr="00765050" w:rsidRDefault="00765050" w:rsidP="00765050">
                          <w:pPr>
                            <w:rPr>
                              <w:rFonts w:ascii="Tahoma" w:hAnsi="Tahoma" w:cs="Tahoma"/>
                              <w:sz w:val="22"/>
                            </w:rPr>
                          </w:pPr>
                          <w:r w:rsidRPr="00765050">
                            <w:rPr>
                              <w:rFonts w:ascii="Tahoma" w:hAnsi="Tahoma" w:cs="Tahoma"/>
                              <w:sz w:val="22"/>
                            </w:rPr>
                            <w:t>tel. +48 55 239 31 77</w:t>
                          </w:r>
                        </w:p>
                        <w:p w:rsidR="00765050" w:rsidRPr="00765050" w:rsidRDefault="00765050" w:rsidP="00765050">
                          <w:pPr>
                            <w:rPr>
                              <w:rFonts w:ascii="Tahoma" w:hAnsi="Tahoma" w:cs="Tahoma"/>
                              <w:sz w:val="22"/>
                            </w:rPr>
                          </w:pPr>
                          <w:r w:rsidRPr="00765050">
                            <w:rPr>
                              <w:rFonts w:ascii="Tahoma" w:hAnsi="Tahoma" w:cs="Tahoma"/>
                              <w:sz w:val="22"/>
                            </w:rPr>
                            <w:t>fax +48 55 239 30 65</w:t>
                          </w:r>
                        </w:p>
                        <w:p w:rsidR="00765050" w:rsidRPr="005F0F61" w:rsidRDefault="00765050" w:rsidP="007650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BDCB83" id="_x0000_t202" coordsize="21600,21600" o:spt="202" path="m,l,21600r21600,l21600,xe">
              <v:stroke joinstyle="miter"/>
              <v:path gradientshapeok="t" o:connecttype="rect"/>
            </v:shapetype>
            <v:shape id="Text Box 10" o:spid="_x0000_s1028" type="#_x0000_t202" style="position:absolute;margin-left:165.4pt;margin-top:-20.55pt;width:125.25pt;height:43.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" strokecolor="white">
              <v:textbox>
                <w:txbxContent>
                  <w:p w:rsidR="00765050" w:rsidRPr="00765050" w:rsidRDefault="00765050" w:rsidP="00765050">
                    <w:pPr>
                      <w:rPr>
                        <w:rFonts w:ascii="Tahoma" w:hAnsi="Tahoma" w:cs="Tahoma"/>
                        <w:sz w:val="22"/>
                      </w:rPr>
                    </w:pPr>
                    <w:r w:rsidRPr="00765050">
                      <w:rPr>
                        <w:rFonts w:ascii="Tahoma" w:hAnsi="Tahoma" w:cs="Tahoma"/>
                        <w:sz w:val="22"/>
                      </w:rPr>
                      <w:t>tel. +48 55 239 31 77</w:t>
                    </w:r>
                  </w:p>
                  <w:p w:rsidR="00765050" w:rsidRPr="00765050" w:rsidRDefault="00765050" w:rsidP="00765050">
                    <w:pPr>
                      <w:rPr>
                        <w:rFonts w:ascii="Tahoma" w:hAnsi="Tahoma" w:cs="Tahoma"/>
                        <w:sz w:val="22"/>
                      </w:rPr>
                    </w:pPr>
                    <w:r w:rsidRPr="00765050">
                      <w:rPr>
                        <w:rFonts w:ascii="Tahoma" w:hAnsi="Tahoma" w:cs="Tahoma"/>
                        <w:sz w:val="22"/>
                      </w:rPr>
                      <w:t>fax +48 55 239 30 65</w:t>
                    </w:r>
                  </w:p>
                  <w:p w:rsidR="00765050" w:rsidRPr="005F0F61" w:rsidRDefault="00765050" w:rsidP="00765050"/>
                </w:txbxContent>
              </v:textbox>
            </v:shape>
          </w:pict>
        </mc:Fallback>
      </mc:AlternateContent>
    </w:r>
    <w:r>
      <w:rPr>
        <w:noProof/>
        <w:lang w:eastAsia="pl-PL"/>
      </w:rPr>
      <mc:AlternateContent>
        <mc:Choice Requires="wps">
          <w:drawing>
            <wp:anchor distT="0" distB="0" distL="114300" distR="114300" simplePos="0" relativeHeight="251680768" behindDoc="0" locked="0" layoutInCell="1" allowOverlap="1" wp14:anchorId="364A8B1E" wp14:editId="64C7D257">
              <wp:simplePos x="0" y="0"/>
              <wp:positionH relativeFrom="page">
                <wp:posOffset>4550410</wp:posOffset>
              </wp:positionH>
              <wp:positionV relativeFrom="paragraph">
                <wp:posOffset>-251460</wp:posOffset>
              </wp:positionV>
              <wp:extent cx="3019425" cy="643255"/>
              <wp:effectExtent l="0" t="0" r="28575" b="2349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643255"/>
                      </a:xfrm>
                      <a:prstGeom prst="rect">
                        <a:avLst/>
                      </a:prstGeom>
                      <a:solidFill>
                        <a:srgbClr val="FFFFFF"/>
                      </a:solidFill>
                      <a:ln w="9525">
                        <a:solidFill>
                          <a:srgbClr val="FFFFFF"/>
                        </a:solidFill>
                        <a:miter lim="800000"/>
                        <a:headEnd/>
                        <a:tailEnd/>
                      </a:ln>
                    </wps:spPr>
                    <wps:txbx>
                      <w:txbxContent>
                        <w:p w:rsidR="0080344E" w:rsidRPr="00765050" w:rsidRDefault="0080344E" w:rsidP="0080344E">
                          <w:pPr>
                            <w:rPr>
                              <w:rFonts w:ascii="Tahoma" w:hAnsi="Tahoma" w:cs="Tahoma"/>
                              <w:sz w:val="22"/>
                              <w:lang w:val="en-GB"/>
                            </w:rPr>
                          </w:pPr>
                          <w:r w:rsidRPr="00765050">
                            <w:rPr>
                              <w:rFonts w:ascii="Tahoma" w:hAnsi="Tahoma" w:cs="Tahoma"/>
                              <w:sz w:val="22"/>
                              <w:lang w:val="en-GB"/>
                            </w:rPr>
                            <w:t xml:space="preserve">e-mail: </w:t>
                          </w:r>
                          <w:hyperlink r:id="rId1" w:history="1">
                            <w:r w:rsidR="00100A2D">
                              <w:rPr>
                                <w:rStyle w:val="Hipercze"/>
                                <w:rFonts w:ascii="Tahoma" w:hAnsi="Tahoma" w:cs="Tahoma"/>
                                <w:color w:val="auto"/>
                                <w:sz w:val="22"/>
                                <w:u w:val="none"/>
                                <w:lang w:val="en-GB"/>
                              </w:rPr>
                              <w:t>din</w:t>
                            </w:r>
                            <w:r w:rsidR="00765050" w:rsidRPr="00765050">
                              <w:rPr>
                                <w:rStyle w:val="Hipercze"/>
                                <w:rFonts w:ascii="Tahoma" w:hAnsi="Tahoma" w:cs="Tahoma"/>
                                <w:color w:val="auto"/>
                                <w:sz w:val="22"/>
                                <w:u w:val="none"/>
                                <w:lang w:val="en-GB"/>
                              </w:rPr>
                              <w:t>@umelblag.pl</w:t>
                            </w:r>
                          </w:hyperlink>
                        </w:p>
                        <w:p w:rsidR="0080344E" w:rsidRPr="00765050" w:rsidRDefault="0080344E" w:rsidP="0080344E">
                          <w:pPr>
                            <w:rPr>
                              <w:rFonts w:ascii="Tahoma" w:hAnsi="Tahoma" w:cs="Tahoma"/>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A8B1E" id="Text Box 11" o:spid="_x0000_s1029" type="#_x0000_t202" style="position:absolute;margin-left:358.3pt;margin-top:-19.8pt;width:237.75pt;height:50.6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" strokecolor="white">
              <v:textbox>
                <w:txbxContent>
                  <w:p w:rsidR="0080344E" w:rsidRPr="00765050" w:rsidRDefault="0080344E" w:rsidP="0080344E">
                    <w:pPr>
                      <w:rPr>
                        <w:rFonts w:ascii="Tahoma" w:hAnsi="Tahoma" w:cs="Tahoma"/>
                        <w:sz w:val="22"/>
                        <w:lang w:val="en-GB"/>
                      </w:rPr>
                    </w:pPr>
                    <w:r w:rsidRPr="00765050">
                      <w:rPr>
                        <w:rFonts w:ascii="Tahoma" w:hAnsi="Tahoma" w:cs="Tahoma"/>
                        <w:sz w:val="22"/>
                        <w:lang w:val="en-GB"/>
                      </w:rPr>
                      <w:t xml:space="preserve">e-mail: </w:t>
                    </w:r>
                    <w:hyperlink r:id="rId2" w:history="1">
                      <w:r w:rsidR="00100A2D">
                        <w:rPr>
                          <w:rStyle w:val="Hipercze"/>
                          <w:rFonts w:ascii="Tahoma" w:hAnsi="Tahoma" w:cs="Tahoma"/>
                          <w:color w:val="auto"/>
                          <w:sz w:val="22"/>
                          <w:u w:val="none"/>
                          <w:lang w:val="en-GB"/>
                        </w:rPr>
                        <w:t>din</w:t>
                      </w:r>
                      <w:r w:rsidR="00765050" w:rsidRPr="00765050">
                        <w:rPr>
                          <w:rStyle w:val="Hipercze"/>
                          <w:rFonts w:ascii="Tahoma" w:hAnsi="Tahoma" w:cs="Tahoma"/>
                          <w:color w:val="auto"/>
                          <w:sz w:val="22"/>
                          <w:u w:val="none"/>
                          <w:lang w:val="en-GB"/>
                        </w:rPr>
                        <w:t>@umelblag.pl</w:t>
                      </w:r>
                    </w:hyperlink>
                  </w:p>
                  <w:p w:rsidR="0080344E" w:rsidRPr="00765050" w:rsidRDefault="0080344E" w:rsidP="0080344E">
                    <w:pPr>
                      <w:rPr>
                        <w:rFonts w:ascii="Tahoma" w:hAnsi="Tahoma" w:cs="Tahoma"/>
                        <w:lang w:val="en-GB"/>
                      </w:rPr>
                    </w:pPr>
                  </w:p>
                </w:txbxContent>
              </v:textbox>
              <w10:wrap anchorx="page"/>
            </v:shape>
          </w:pict>
        </mc:Fallback>
      </mc:AlternateContent>
    </w:r>
    <w:r>
      <w:rPr>
        <w:noProof/>
        <w:lang w:eastAsia="pl-PL"/>
      </w:rPr>
      <mc:AlternateContent>
        <mc:Choice Requires="wps">
          <w:drawing>
            <wp:anchor distT="0" distB="0" distL="114300" distR="114300" simplePos="0" relativeHeight="251682816" behindDoc="0" locked="0" layoutInCell="1" allowOverlap="1" wp14:anchorId="6276A0D4" wp14:editId="7C04DA0D">
              <wp:simplePos x="0" y="0"/>
              <wp:positionH relativeFrom="column">
                <wp:posOffset>-404495</wp:posOffset>
              </wp:positionH>
              <wp:positionV relativeFrom="paragraph">
                <wp:posOffset>-251460</wp:posOffset>
              </wp:positionV>
              <wp:extent cx="2733675" cy="695325"/>
              <wp:effectExtent l="0" t="0" r="28575" b="2857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95325"/>
                      </a:xfrm>
                      <a:prstGeom prst="rect">
                        <a:avLst/>
                      </a:prstGeom>
                      <a:solidFill>
                        <a:srgbClr val="FFFFFF"/>
                      </a:solidFill>
                      <a:ln w="9525">
                        <a:solidFill>
                          <a:srgbClr val="FFFFFF"/>
                        </a:solidFill>
                        <a:miter lim="800000"/>
                        <a:headEnd/>
                        <a:tailEnd/>
                      </a:ln>
                    </wps:spPr>
                    <wps:txbx>
                      <w:txbxContent>
                        <w:p w:rsidR="00765050" w:rsidRPr="00765050" w:rsidRDefault="00765050" w:rsidP="00765050">
                          <w:pPr>
                            <w:rPr>
                              <w:rFonts w:ascii="Tahoma" w:hAnsi="Tahoma" w:cs="Tahoma"/>
                              <w:sz w:val="22"/>
                            </w:rPr>
                          </w:pPr>
                          <w:r w:rsidRPr="00765050">
                            <w:rPr>
                              <w:rFonts w:ascii="Tahoma" w:hAnsi="Tahoma" w:cs="Tahoma"/>
                              <w:sz w:val="22"/>
                            </w:rPr>
                            <w:t xml:space="preserve">Urząd Miejski w Elblągu </w:t>
                          </w:r>
                        </w:p>
                        <w:p w:rsidR="00765050" w:rsidRPr="00765050" w:rsidRDefault="00765050" w:rsidP="00765050">
                          <w:pPr>
                            <w:rPr>
                              <w:rFonts w:ascii="Tahoma" w:hAnsi="Tahoma" w:cs="Tahoma"/>
                              <w:sz w:val="22"/>
                            </w:rPr>
                          </w:pPr>
                          <w:r w:rsidRPr="00765050">
                            <w:rPr>
                              <w:rFonts w:ascii="Tahoma" w:hAnsi="Tahoma" w:cs="Tahoma"/>
                              <w:sz w:val="22"/>
                            </w:rPr>
                            <w:t>Departament Innowacji i Informatyki</w:t>
                          </w:r>
                        </w:p>
                        <w:p w:rsidR="00765050" w:rsidRPr="00765050" w:rsidRDefault="00765050" w:rsidP="00765050">
                          <w:pPr>
                            <w:rPr>
                              <w:rFonts w:ascii="Tahoma" w:hAnsi="Tahoma" w:cs="Tahoma"/>
                              <w:sz w:val="22"/>
                            </w:rPr>
                          </w:pPr>
                          <w:r w:rsidRPr="00765050">
                            <w:rPr>
                              <w:rFonts w:ascii="Tahoma" w:hAnsi="Tahoma" w:cs="Tahoma"/>
                              <w:sz w:val="22"/>
                            </w:rPr>
                            <w:t xml:space="preserve">Referat Teleinformatyki </w:t>
                          </w:r>
                        </w:p>
                        <w:p w:rsidR="00765050" w:rsidRPr="0035332B" w:rsidRDefault="00765050" w:rsidP="00765050">
                          <w:pPr>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6A0D4" id="Text Box 9" o:spid="_x0000_s1030" type="#_x0000_t202" style="position:absolute;margin-left:-31.85pt;margin-top:-19.8pt;width:215.25pt;height:5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" strokecolor="white">
              <v:textbox>
                <w:txbxContent>
                  <w:p w:rsidR="00765050" w:rsidRPr="00765050" w:rsidRDefault="00765050" w:rsidP="00765050">
                    <w:pPr>
                      <w:rPr>
                        <w:rFonts w:ascii="Tahoma" w:hAnsi="Tahoma" w:cs="Tahoma"/>
                        <w:sz w:val="22"/>
                      </w:rPr>
                    </w:pPr>
                    <w:r w:rsidRPr="00765050">
                      <w:rPr>
                        <w:rFonts w:ascii="Tahoma" w:hAnsi="Tahoma" w:cs="Tahoma"/>
                        <w:sz w:val="22"/>
                      </w:rPr>
                      <w:t xml:space="preserve">Urząd Miejski w Elblągu </w:t>
                    </w:r>
                  </w:p>
                  <w:p w:rsidR="00765050" w:rsidRPr="00765050" w:rsidRDefault="00765050" w:rsidP="00765050">
                    <w:pPr>
                      <w:rPr>
                        <w:rFonts w:ascii="Tahoma" w:hAnsi="Tahoma" w:cs="Tahoma"/>
                        <w:sz w:val="22"/>
                      </w:rPr>
                    </w:pPr>
                    <w:r w:rsidRPr="00765050">
                      <w:rPr>
                        <w:rFonts w:ascii="Tahoma" w:hAnsi="Tahoma" w:cs="Tahoma"/>
                        <w:sz w:val="22"/>
                      </w:rPr>
                      <w:t>Departament Innowacji i Informatyki</w:t>
                    </w:r>
                  </w:p>
                  <w:p w:rsidR="00765050" w:rsidRPr="00765050" w:rsidRDefault="00765050" w:rsidP="00765050">
                    <w:pPr>
                      <w:rPr>
                        <w:rFonts w:ascii="Tahoma" w:hAnsi="Tahoma" w:cs="Tahoma"/>
                        <w:sz w:val="22"/>
                      </w:rPr>
                    </w:pPr>
                    <w:r w:rsidRPr="00765050">
                      <w:rPr>
                        <w:rFonts w:ascii="Tahoma" w:hAnsi="Tahoma" w:cs="Tahoma"/>
                        <w:sz w:val="22"/>
                      </w:rPr>
                      <w:t xml:space="preserve">Referat Teleinformatyki </w:t>
                    </w:r>
                  </w:p>
                  <w:p w:rsidR="00765050" w:rsidRPr="0035332B" w:rsidRDefault="00765050" w:rsidP="00765050">
                    <w:pPr>
                      <w:rPr>
                        <w:rFonts w:ascii="Tahoma" w:hAnsi="Tahoma" w:cs="Tahoma"/>
                      </w:rPr>
                    </w:pPr>
                  </w:p>
                </w:txbxContent>
              </v:textbox>
            </v:shape>
          </w:pict>
        </mc:Fallback>
      </mc:AlternateContent>
    </w:r>
    <w:r w:rsidR="0080344E">
      <w:rPr>
        <w:noProof/>
        <w:lang w:eastAsia="pl-PL"/>
      </w:rPr>
      <mc:AlternateContent>
        <mc:Choice Requires="wps">
          <w:drawing>
            <wp:anchor distT="0" distB="0" distL="114300" distR="114300" simplePos="0" relativeHeight="251673600" behindDoc="0" locked="0" layoutInCell="1" allowOverlap="1" wp14:anchorId="7B0B4A83" wp14:editId="7B366E5C">
              <wp:simplePos x="0" y="0"/>
              <wp:positionH relativeFrom="margin">
                <wp:posOffset>8614410</wp:posOffset>
              </wp:positionH>
              <wp:positionV relativeFrom="paragraph">
                <wp:posOffset>-2289810</wp:posOffset>
              </wp:positionV>
              <wp:extent cx="1762125" cy="557530"/>
              <wp:effectExtent l="0" t="0" r="28575" b="1397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557530"/>
                      </a:xfrm>
                      <a:prstGeom prst="rect">
                        <a:avLst/>
                      </a:prstGeom>
                      <a:solidFill>
                        <a:srgbClr val="FFFFFF"/>
                      </a:solidFill>
                      <a:ln w="9525">
                        <a:solidFill>
                          <a:schemeClr val="bg1">
                            <a:lumMod val="100000"/>
                            <a:lumOff val="0"/>
                          </a:schemeClr>
                        </a:solidFill>
                        <a:miter lim="800000"/>
                        <a:headEnd/>
                        <a:tailEnd/>
                      </a:ln>
                    </wps:spPr>
                    <wps:txbx>
                      <w:txbxContent>
                        <w:p w:rsidR="005F6E75" w:rsidRDefault="002C639F" w:rsidP="005F0F61">
                          <w:pPr>
                            <w:rPr>
                              <w:rFonts w:ascii="Tahoma" w:hAnsi="Tahoma" w:cs="Tahoma"/>
                            </w:rPr>
                          </w:pPr>
                          <w:r>
                            <w:rPr>
                              <w:rFonts w:ascii="Tahoma" w:hAnsi="Tahoma" w:cs="Tahoma"/>
                            </w:rPr>
                            <w:t>tel. +48 55</w:t>
                          </w:r>
                          <w:r w:rsidR="00B30EF8">
                            <w:rPr>
                              <w:rFonts w:ascii="Tahoma" w:hAnsi="Tahoma" w:cs="Tahoma"/>
                            </w:rPr>
                            <w:t> </w:t>
                          </w:r>
                          <w:r w:rsidR="00B30EF8">
                            <w:rPr>
                              <w:rFonts w:ascii="Tahoma" w:hAnsi="Tahoma" w:cs="Tahoma"/>
                              <w:color w:val="000000"/>
                              <w:shd w:val="clear" w:color="auto" w:fill="FFFFFF"/>
                            </w:rPr>
                            <w:t>23</w:t>
                          </w:r>
                          <w:r w:rsidR="00B05886">
                            <w:rPr>
                              <w:rFonts w:ascii="Tahoma" w:hAnsi="Tahoma" w:cs="Tahoma"/>
                              <w:color w:val="000000"/>
                              <w:shd w:val="clear" w:color="auto" w:fill="FFFFFF"/>
                            </w:rPr>
                            <w:t>9</w:t>
                          </w:r>
                          <w:r w:rsidR="00B30EF8">
                            <w:rPr>
                              <w:rFonts w:ascii="Tahoma" w:hAnsi="Tahoma" w:cs="Tahoma"/>
                              <w:color w:val="000000"/>
                              <w:shd w:val="clear" w:color="auto" w:fill="FFFFFF"/>
                            </w:rPr>
                            <w:t xml:space="preserve"> </w:t>
                          </w:r>
                          <w:r w:rsidR="000F0F09">
                            <w:rPr>
                              <w:rFonts w:ascii="Tahoma" w:hAnsi="Tahoma" w:cs="Tahoma"/>
                              <w:color w:val="000000"/>
                              <w:shd w:val="clear" w:color="auto" w:fill="FFFFFF"/>
                            </w:rPr>
                            <w:t>3</w:t>
                          </w:r>
                          <w:r w:rsidR="0080344E">
                            <w:rPr>
                              <w:rFonts w:ascii="Tahoma" w:hAnsi="Tahoma" w:cs="Tahoma"/>
                              <w:color w:val="000000"/>
                              <w:shd w:val="clear" w:color="auto" w:fill="FFFFFF"/>
                            </w:rPr>
                            <w:t>1</w:t>
                          </w:r>
                          <w:r w:rsidR="00B05886">
                            <w:rPr>
                              <w:rFonts w:ascii="Tahoma" w:hAnsi="Tahoma" w:cs="Tahoma"/>
                              <w:color w:val="000000"/>
                              <w:shd w:val="clear" w:color="auto" w:fill="FFFFFF"/>
                            </w:rPr>
                            <w:t xml:space="preserve"> </w:t>
                          </w:r>
                          <w:r w:rsidR="0080344E">
                            <w:rPr>
                              <w:rFonts w:ascii="Tahoma" w:hAnsi="Tahoma" w:cs="Tahoma"/>
                              <w:color w:val="000000"/>
                              <w:shd w:val="clear" w:color="auto" w:fill="FFFFFF"/>
                            </w:rPr>
                            <w:t>77</w:t>
                          </w:r>
                        </w:p>
                        <w:p w:rsidR="005F6E75" w:rsidRDefault="00B05886" w:rsidP="005F0F61">
                          <w:pPr>
                            <w:rPr>
                              <w:rFonts w:ascii="Tahoma" w:hAnsi="Tahoma" w:cs="Tahoma"/>
                            </w:rPr>
                          </w:pPr>
                          <w:r>
                            <w:rPr>
                              <w:rFonts w:ascii="Tahoma" w:hAnsi="Tahoma" w:cs="Tahoma"/>
                            </w:rPr>
                            <w:t>fax +48 55 239 33 30</w:t>
                          </w:r>
                        </w:p>
                        <w:p w:rsidR="005F6E75" w:rsidRPr="005F0F61" w:rsidRDefault="005F6E75" w:rsidP="005F0F6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B4A83" id="_x0000_s1031" type="#_x0000_t202" style="position:absolute;margin-left:678.3pt;margin-top:-180.3pt;width:138.75pt;height:43.9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" strokecolor="white [3212]">
              <v:textbox>
                <w:txbxContent>
                  <w:p w:rsidR="005F6E75" w:rsidRDefault="002C639F" w:rsidP="005F0F61">
                    <w:pPr>
                      <w:rPr>
                        <w:rFonts w:ascii="Tahoma" w:hAnsi="Tahoma" w:cs="Tahoma"/>
                      </w:rPr>
                    </w:pPr>
                    <w:r>
                      <w:rPr>
                        <w:rFonts w:ascii="Tahoma" w:hAnsi="Tahoma" w:cs="Tahoma"/>
                      </w:rPr>
                      <w:t>tel. +48 55</w:t>
                    </w:r>
                    <w:r w:rsidR="00B30EF8">
                      <w:rPr>
                        <w:rFonts w:ascii="Tahoma" w:hAnsi="Tahoma" w:cs="Tahoma"/>
                      </w:rPr>
                      <w:t> </w:t>
                    </w:r>
                    <w:r w:rsidR="00B30EF8">
                      <w:rPr>
                        <w:rFonts w:ascii="Tahoma" w:hAnsi="Tahoma" w:cs="Tahoma"/>
                        <w:color w:val="000000"/>
                        <w:shd w:val="clear" w:color="auto" w:fill="FFFFFF"/>
                      </w:rPr>
                      <w:t>23</w:t>
                    </w:r>
                    <w:r w:rsidR="00B05886">
                      <w:rPr>
                        <w:rFonts w:ascii="Tahoma" w:hAnsi="Tahoma" w:cs="Tahoma"/>
                        <w:color w:val="000000"/>
                        <w:shd w:val="clear" w:color="auto" w:fill="FFFFFF"/>
                      </w:rPr>
                      <w:t>9</w:t>
                    </w:r>
                    <w:r w:rsidR="00B30EF8">
                      <w:rPr>
                        <w:rFonts w:ascii="Tahoma" w:hAnsi="Tahoma" w:cs="Tahoma"/>
                        <w:color w:val="000000"/>
                        <w:shd w:val="clear" w:color="auto" w:fill="FFFFFF"/>
                      </w:rPr>
                      <w:t xml:space="preserve"> </w:t>
                    </w:r>
                    <w:r w:rsidR="000F0F09">
                      <w:rPr>
                        <w:rFonts w:ascii="Tahoma" w:hAnsi="Tahoma" w:cs="Tahoma"/>
                        <w:color w:val="000000"/>
                        <w:shd w:val="clear" w:color="auto" w:fill="FFFFFF"/>
                      </w:rPr>
                      <w:t>3</w:t>
                    </w:r>
                    <w:r w:rsidR="0080344E">
                      <w:rPr>
                        <w:rFonts w:ascii="Tahoma" w:hAnsi="Tahoma" w:cs="Tahoma"/>
                        <w:color w:val="000000"/>
                        <w:shd w:val="clear" w:color="auto" w:fill="FFFFFF"/>
                      </w:rPr>
                      <w:t>1</w:t>
                    </w:r>
                    <w:r w:rsidR="00B05886">
                      <w:rPr>
                        <w:rFonts w:ascii="Tahoma" w:hAnsi="Tahoma" w:cs="Tahoma"/>
                        <w:color w:val="000000"/>
                        <w:shd w:val="clear" w:color="auto" w:fill="FFFFFF"/>
                      </w:rPr>
                      <w:t xml:space="preserve"> </w:t>
                    </w:r>
                    <w:r w:rsidR="0080344E">
                      <w:rPr>
                        <w:rFonts w:ascii="Tahoma" w:hAnsi="Tahoma" w:cs="Tahoma"/>
                        <w:color w:val="000000"/>
                        <w:shd w:val="clear" w:color="auto" w:fill="FFFFFF"/>
                      </w:rPr>
                      <w:t>77</w:t>
                    </w:r>
                  </w:p>
                  <w:p w:rsidR="005F6E75" w:rsidRDefault="00B05886" w:rsidP="005F0F61">
                    <w:pPr>
                      <w:rPr>
                        <w:rFonts w:ascii="Tahoma" w:hAnsi="Tahoma" w:cs="Tahoma"/>
                      </w:rPr>
                    </w:pPr>
                    <w:r>
                      <w:rPr>
                        <w:rFonts w:ascii="Tahoma" w:hAnsi="Tahoma" w:cs="Tahoma"/>
                      </w:rPr>
                      <w:t>fax +48 55 239 33 30</w:t>
                    </w:r>
                  </w:p>
                  <w:p w:rsidR="005F6E75" w:rsidRPr="005F0F61" w:rsidRDefault="005F6E75" w:rsidP="005F0F61"/>
                </w:txbxContent>
              </v:textbox>
              <w10:wrap anchorx="margin"/>
            </v:shape>
          </w:pict>
        </mc:Fallback>
      </mc:AlternateContent>
    </w:r>
    <w:r w:rsidR="0080344E">
      <w:rPr>
        <w:noProof/>
        <w:lang w:eastAsia="pl-PL"/>
      </w:rPr>
      <w:drawing>
        <wp:anchor distT="0" distB="0" distL="0" distR="0" simplePos="0" relativeHeight="251663360" behindDoc="0" locked="0" layoutInCell="1" allowOverlap="1" wp14:anchorId="4C90FC0E" wp14:editId="71227B67">
          <wp:simplePos x="0" y="0"/>
          <wp:positionH relativeFrom="page">
            <wp:posOffset>9220200</wp:posOffset>
          </wp:positionH>
          <wp:positionV relativeFrom="bottomMargin">
            <wp:posOffset>-2902585</wp:posOffset>
          </wp:positionV>
          <wp:extent cx="6803390" cy="697865"/>
          <wp:effectExtent l="0" t="0" r="0" b="6985"/>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03390" cy="6978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FB5" w:rsidRDefault="00702FB5" w:rsidP="00A02079">
      <w:r>
        <w:separator/>
      </w:r>
    </w:p>
  </w:footnote>
  <w:footnote w:type="continuationSeparator" w:id="0">
    <w:p w:rsidR="00702FB5" w:rsidRDefault="00702FB5" w:rsidP="00A020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E75" w:rsidRDefault="005F6E75" w:rsidP="00A02079">
    <w:pPr>
      <w:pStyle w:val="Nagwek"/>
      <w:ind w:left="-142"/>
    </w:pPr>
    <w:r>
      <w:rPr>
        <w:noProof/>
        <w:lang w:eastAsia="pl-PL"/>
      </w:rPr>
      <mc:AlternateContent>
        <mc:Choice Requires="wps">
          <w:drawing>
            <wp:anchor distT="0" distB="0" distL="114300" distR="114300" simplePos="0" relativeHeight="251659264" behindDoc="0" locked="0" layoutInCell="1" allowOverlap="1" wp14:anchorId="7784523F" wp14:editId="2A542E5A">
              <wp:simplePos x="0" y="0"/>
              <wp:positionH relativeFrom="column">
                <wp:posOffset>862330</wp:posOffset>
              </wp:positionH>
              <wp:positionV relativeFrom="paragraph">
                <wp:posOffset>369570</wp:posOffset>
              </wp:positionV>
              <wp:extent cx="4524375" cy="571500"/>
              <wp:effectExtent l="5080" t="7620" r="13970" b="1143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571500"/>
                      </a:xfrm>
                      <a:prstGeom prst="rect">
                        <a:avLst/>
                      </a:prstGeom>
                      <a:solidFill>
                        <a:srgbClr val="FFFFFF"/>
                      </a:solidFill>
                      <a:ln w="9525">
                        <a:solidFill>
                          <a:schemeClr val="bg1">
                            <a:lumMod val="100000"/>
                            <a:lumOff val="0"/>
                          </a:schemeClr>
                        </a:solidFill>
                        <a:miter lim="800000"/>
                        <a:headEnd/>
                        <a:tailEnd/>
                      </a:ln>
                    </wps:spPr>
                    <wps:txbx>
                      <w:txbxContent>
                        <w:p w:rsidR="005F6E75" w:rsidRPr="003C02C2" w:rsidRDefault="005F6E75" w:rsidP="003C02C2">
                          <w:pPr>
                            <w:spacing w:after="120"/>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84523F" id="_x0000_t202" coordsize="21600,21600" o:spt="202" path="m,l,21600r21600,l21600,xe">
              <v:stroke joinstyle="miter"/>
              <v:path gradientshapeok="t" o:connecttype="rect"/>
            </v:shapetype>
            <v:shape id="Text Box 3" o:spid="_x0000_s1026" type="#_x0000_t202" style="position:absolute;left:0;text-align:left;margin-left:67.9pt;margin-top:29.1pt;width:356.2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" strokecolor="white [3212]">
              <v:textbox>
                <w:txbxContent>
                  <w:p w:rsidR="005F6E75" w:rsidRPr="003C02C2" w:rsidRDefault="005F6E75" w:rsidP="003C02C2">
                    <w:pPr>
                      <w:spacing w:after="120"/>
                      <w:rPr>
                        <w:rFonts w:ascii="Tahoma" w:hAnsi="Tahoma" w:cs="Tahoma"/>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6E75" w:rsidRDefault="00170AA6" w:rsidP="00F84610">
    <w:pPr>
      <w:pStyle w:val="Nagwek"/>
    </w:pPr>
    <w:r>
      <w:rPr>
        <w:noProof/>
        <w:lang w:eastAsia="pl-PL"/>
      </w:rPr>
      <mc:AlternateContent>
        <mc:Choice Requires="wps">
          <w:drawing>
            <wp:anchor distT="0" distB="0" distL="114300" distR="114300" simplePos="0" relativeHeight="251676672" behindDoc="0" locked="0" layoutInCell="1" allowOverlap="1" wp14:anchorId="564B711D" wp14:editId="273F534F">
              <wp:simplePos x="0" y="0"/>
              <wp:positionH relativeFrom="margin">
                <wp:posOffset>1424305</wp:posOffset>
              </wp:positionH>
              <wp:positionV relativeFrom="paragraph">
                <wp:posOffset>-125730</wp:posOffset>
              </wp:positionV>
              <wp:extent cx="4543425" cy="790575"/>
              <wp:effectExtent l="0" t="0" r="28575" b="2857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790575"/>
                      </a:xfrm>
                      <a:prstGeom prst="rect">
                        <a:avLst/>
                      </a:prstGeom>
                      <a:solidFill>
                        <a:srgbClr val="FFFFFF"/>
                      </a:solidFill>
                      <a:ln w="9525">
                        <a:solidFill>
                          <a:srgbClr val="FFFFFF"/>
                        </a:solidFill>
                        <a:miter lim="800000"/>
                        <a:headEnd/>
                        <a:tailEnd/>
                      </a:ln>
                    </wps:spPr>
                    <wps:txbx>
                      <w:txbxContent>
                        <w:p w:rsidR="00F34653" w:rsidRPr="00765050" w:rsidRDefault="00F34653" w:rsidP="00F34653">
                          <w:pPr>
                            <w:spacing w:after="120"/>
                            <w:rPr>
                              <w:rFonts w:ascii="Tahoma" w:hAnsi="Tahoma" w:cs="Tahoma"/>
                              <w:sz w:val="22"/>
                            </w:rPr>
                          </w:pPr>
                          <w:r w:rsidRPr="00765050">
                            <w:rPr>
                              <w:rFonts w:ascii="Tahoma" w:hAnsi="Tahoma" w:cs="Tahoma"/>
                              <w:sz w:val="22"/>
                            </w:rPr>
                            <w:t>Urząd Miejski w Elblągu</w:t>
                          </w:r>
                        </w:p>
                        <w:p w:rsidR="00170AA6" w:rsidRPr="00765050" w:rsidRDefault="00F34653" w:rsidP="00F34653">
                          <w:pPr>
                            <w:spacing w:before="120"/>
                            <w:rPr>
                              <w:rFonts w:ascii="Tahoma" w:hAnsi="Tahoma" w:cs="Tahoma"/>
                              <w:sz w:val="22"/>
                            </w:rPr>
                          </w:pPr>
                          <w:r w:rsidRPr="00765050">
                            <w:rPr>
                              <w:rFonts w:ascii="Tahoma" w:hAnsi="Tahoma" w:cs="Tahoma"/>
                              <w:sz w:val="22"/>
                            </w:rPr>
                            <w:t>Departament Innowacji i Informatyki</w:t>
                          </w:r>
                          <w:r w:rsidR="00170AA6" w:rsidRPr="00765050">
                            <w:rPr>
                              <w:rFonts w:ascii="Tahoma" w:hAnsi="Tahoma" w:cs="Tahoma"/>
                              <w:sz w:val="22"/>
                            </w:rPr>
                            <w:t xml:space="preserve"> </w:t>
                          </w:r>
                        </w:p>
                        <w:p w:rsidR="00F34653" w:rsidRPr="00765050" w:rsidRDefault="00170AA6" w:rsidP="00F34653">
                          <w:pPr>
                            <w:spacing w:before="120"/>
                            <w:rPr>
                              <w:rFonts w:ascii="Tahoma" w:hAnsi="Tahoma" w:cs="Tahoma"/>
                              <w:sz w:val="22"/>
                            </w:rPr>
                          </w:pPr>
                          <w:r w:rsidRPr="00765050">
                            <w:rPr>
                              <w:rFonts w:ascii="Tahoma" w:hAnsi="Tahoma" w:cs="Tahoma"/>
                              <w:sz w:val="22"/>
                            </w:rPr>
                            <w:t xml:space="preserve">Referat Teleinformatyki </w:t>
                          </w:r>
                        </w:p>
                        <w:p w:rsidR="00F34653" w:rsidRPr="00C66CCF" w:rsidRDefault="00F34653" w:rsidP="00F34653">
                          <w:pPr>
                            <w:spacing w:after="120"/>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4B711D" id="_x0000_t202" coordsize="21600,21600" o:spt="202" path="m,l,21600r21600,l21600,xe">
              <v:stroke joinstyle="miter"/>
              <v:path gradientshapeok="t" o:connecttype="rect"/>
            </v:shapetype>
            <v:shape id="Text Box 6" o:spid="_x0000_s1027" type="#_x0000_t202" style="position:absolute;margin-left:112.15pt;margin-top:-9.9pt;width:357.75pt;height:62.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" strokecolor="white">
              <v:textbox>
                <w:txbxContent>
                  <w:p w:rsidR="00F34653" w:rsidRPr="00765050" w:rsidRDefault="00F34653" w:rsidP="00F34653">
                    <w:pPr>
                      <w:spacing w:after="120"/>
                      <w:rPr>
                        <w:rFonts w:ascii="Tahoma" w:hAnsi="Tahoma" w:cs="Tahoma"/>
                        <w:sz w:val="22"/>
                      </w:rPr>
                    </w:pPr>
                    <w:r w:rsidRPr="00765050">
                      <w:rPr>
                        <w:rFonts w:ascii="Tahoma" w:hAnsi="Tahoma" w:cs="Tahoma"/>
                        <w:sz w:val="22"/>
                      </w:rPr>
                      <w:t>Urząd Miejski w Elblągu</w:t>
                    </w:r>
                  </w:p>
                  <w:p w:rsidR="00170AA6" w:rsidRPr="00765050" w:rsidRDefault="00F34653" w:rsidP="00F34653">
                    <w:pPr>
                      <w:spacing w:before="120"/>
                      <w:rPr>
                        <w:rFonts w:ascii="Tahoma" w:hAnsi="Tahoma" w:cs="Tahoma"/>
                        <w:sz w:val="22"/>
                      </w:rPr>
                    </w:pPr>
                    <w:r w:rsidRPr="00765050">
                      <w:rPr>
                        <w:rFonts w:ascii="Tahoma" w:hAnsi="Tahoma" w:cs="Tahoma"/>
                        <w:sz w:val="22"/>
                      </w:rPr>
                      <w:t>Departament Innowacji i Informatyki</w:t>
                    </w:r>
                    <w:r w:rsidR="00170AA6" w:rsidRPr="00765050">
                      <w:rPr>
                        <w:rFonts w:ascii="Tahoma" w:hAnsi="Tahoma" w:cs="Tahoma"/>
                        <w:sz w:val="22"/>
                      </w:rPr>
                      <w:t xml:space="preserve"> </w:t>
                    </w:r>
                  </w:p>
                  <w:p w:rsidR="00F34653" w:rsidRPr="00765050" w:rsidRDefault="00170AA6" w:rsidP="00F34653">
                    <w:pPr>
                      <w:spacing w:before="120"/>
                      <w:rPr>
                        <w:rFonts w:ascii="Tahoma" w:hAnsi="Tahoma" w:cs="Tahoma"/>
                        <w:sz w:val="22"/>
                      </w:rPr>
                    </w:pPr>
                    <w:r w:rsidRPr="00765050">
                      <w:rPr>
                        <w:rFonts w:ascii="Tahoma" w:hAnsi="Tahoma" w:cs="Tahoma"/>
                        <w:sz w:val="22"/>
                      </w:rPr>
                      <w:t xml:space="preserve">Referat Teleinformatyki </w:t>
                    </w:r>
                  </w:p>
                  <w:p w:rsidR="00F34653" w:rsidRPr="00C66CCF" w:rsidRDefault="00F34653" w:rsidP="00F34653">
                    <w:pPr>
                      <w:spacing w:after="120"/>
                      <w:rPr>
                        <w:rFonts w:ascii="Tahoma" w:hAnsi="Tahoma" w:cs="Tahoma"/>
                      </w:rPr>
                    </w:pPr>
                  </w:p>
                </w:txbxContent>
              </v:textbox>
              <w10:wrap anchorx="margin"/>
            </v:shape>
          </w:pict>
        </mc:Fallback>
      </mc:AlternateContent>
    </w:r>
    <w:r w:rsidR="00A93350">
      <w:rPr>
        <w:noProof/>
        <w:lang w:eastAsia="pl-PL"/>
      </w:rPr>
      <w:drawing>
        <wp:inline distT="0" distB="0" distL="0" distR="0" wp14:anchorId="2C03E29E" wp14:editId="2C19939A">
          <wp:extent cx="1349935" cy="620951"/>
          <wp:effectExtent l="0" t="0" r="3175" b="825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80-lat-Elblaga2-bez.jpg"/>
                  <pic:cNvPicPr/>
                </pic:nvPicPr>
                <pic:blipFill>
                  <a:blip r:embed="rId1">
                    <a:extLst>
                      <a:ext uri="{28A0092B-C50C-407E-A947-70E740481C1C}">
                        <a14:useLocalDpi xmlns:a14="http://schemas.microsoft.com/office/drawing/2010/main" val="0"/>
                      </a:ext>
                    </a:extLst>
                  </a:blip>
                  <a:stretch>
                    <a:fillRect/>
                  </a:stretch>
                </pic:blipFill>
                <pic:spPr>
                  <a:xfrm>
                    <a:off x="0" y="0"/>
                    <a:ext cx="1349935" cy="620951"/>
                  </a:xfrm>
                  <a:prstGeom prst="rect">
                    <a:avLst/>
                  </a:prstGeom>
                </pic:spPr>
              </pic:pic>
            </a:graphicData>
          </a:graphic>
        </wp:inline>
      </w:drawing>
    </w:r>
  </w:p>
  <w:p w:rsidR="00A54910" w:rsidRDefault="00A54910" w:rsidP="00A54910">
    <w:pPr>
      <w:pStyle w:val="Nagwek"/>
      <w:jc w:val="right"/>
    </w:pPr>
  </w:p>
  <w:p w:rsidR="00A54910" w:rsidRDefault="00A54910" w:rsidP="00A54910">
    <w:pPr>
      <w:pStyle w:val="Nagwek"/>
      <w:jc w:val="right"/>
    </w:pPr>
    <w:r>
      <w:t>Załącznik Nr 1 do wzoru Umowy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12562"/>
    <w:multiLevelType w:val="hybridMultilevel"/>
    <w:tmpl w:val="7E9A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B40909"/>
    <w:multiLevelType w:val="hybridMultilevel"/>
    <w:tmpl w:val="4EA8E5AA"/>
    <w:lvl w:ilvl="0" w:tplc="BE1A9BE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 w15:restartNumberingAfterBreak="0">
    <w:nsid w:val="0C0C6B03"/>
    <w:multiLevelType w:val="hybridMultilevel"/>
    <w:tmpl w:val="5CACC636"/>
    <w:lvl w:ilvl="0" w:tplc="BADC40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6910FA"/>
    <w:multiLevelType w:val="hybridMultilevel"/>
    <w:tmpl w:val="D8FA87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C8469E"/>
    <w:multiLevelType w:val="hybridMultilevel"/>
    <w:tmpl w:val="DADE13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3B5719"/>
    <w:multiLevelType w:val="hybridMultilevel"/>
    <w:tmpl w:val="4DD8B6D4"/>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14ED71F9"/>
    <w:multiLevelType w:val="hybridMultilevel"/>
    <w:tmpl w:val="7A2EDC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370456"/>
    <w:multiLevelType w:val="multilevel"/>
    <w:tmpl w:val="FE7EE664"/>
    <w:lvl w:ilvl="0">
      <w:start w:val="1"/>
      <w:numFmt w:val="ordinal"/>
      <w:lvlText w:val="%1"/>
      <w:lvlJc w:val="left"/>
      <w:pPr>
        <w:tabs>
          <w:tab w:val="num" w:pos="510"/>
        </w:tabs>
        <w:ind w:left="510" w:hanging="510"/>
      </w:pPr>
      <w:rPr>
        <w:rFonts w:ascii="Arial" w:hAnsi="Arial" w:hint="default"/>
        <w:b/>
        <w:i w:val="0"/>
        <w:sz w:val="28"/>
        <w:szCs w:val="28"/>
      </w:rPr>
    </w:lvl>
    <w:lvl w:ilvl="1">
      <w:start w:val="1"/>
      <w:numFmt w:val="ordinal"/>
      <w:lvlText w:val="%1%2"/>
      <w:lvlJc w:val="left"/>
      <w:pPr>
        <w:tabs>
          <w:tab w:val="num" w:pos="718"/>
        </w:tabs>
        <w:ind w:left="718" w:hanging="576"/>
      </w:pPr>
      <w:rPr>
        <w:rFonts w:ascii="Arial" w:hAnsi="Arial" w:hint="default"/>
        <w:b/>
        <w:i w:val="0"/>
        <w:sz w:val="23"/>
        <w:szCs w:val="24"/>
      </w:rPr>
    </w:lvl>
    <w:lvl w:ilvl="2">
      <w:start w:val="1"/>
      <w:numFmt w:val="ordinal"/>
      <w:lvlText w:val="%1%2%3"/>
      <w:lvlJc w:val="left"/>
      <w:pPr>
        <w:tabs>
          <w:tab w:val="num" w:pos="720"/>
        </w:tabs>
        <w:ind w:left="720" w:hanging="720"/>
      </w:pPr>
      <w:rPr>
        <w:rFonts w:ascii="Arial" w:hAnsi="Arial" w:hint="default"/>
        <w:b/>
        <w:i w:val="0"/>
        <w:sz w:val="22"/>
        <w:szCs w:val="20"/>
      </w:rPr>
    </w:lvl>
    <w:lvl w:ilvl="3">
      <w:start w:val="1"/>
      <w:numFmt w:val="decimal"/>
      <w:lvlText w:val="%1%2%3%4."/>
      <w:lvlJc w:val="left"/>
      <w:pPr>
        <w:tabs>
          <w:tab w:val="num" w:pos="113"/>
        </w:tabs>
        <w:ind w:left="113" w:hanging="113"/>
      </w:pPr>
      <w:rPr>
        <w:rFonts w:ascii="Arial" w:hAnsi="Arial" w:hint="default"/>
        <w:b/>
        <w:i/>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16D17774"/>
    <w:multiLevelType w:val="hybridMultilevel"/>
    <w:tmpl w:val="2D825C88"/>
    <w:lvl w:ilvl="0" w:tplc="58645288">
      <w:start w:val="1"/>
      <w:numFmt w:val="decimal"/>
      <w:lvlText w:val="%1."/>
      <w:lvlJc w:val="left"/>
      <w:pPr>
        <w:ind w:left="720" w:hanging="360"/>
      </w:pPr>
      <w:rPr>
        <w:rFonts w:ascii="Calibri" w:hAnsi="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0E3421"/>
    <w:multiLevelType w:val="hybridMultilevel"/>
    <w:tmpl w:val="D8FA87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232D3F"/>
    <w:multiLevelType w:val="hybridMultilevel"/>
    <w:tmpl w:val="E42887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7F4E5B"/>
    <w:multiLevelType w:val="hybridMultilevel"/>
    <w:tmpl w:val="5230652C"/>
    <w:lvl w:ilvl="0" w:tplc="4F4EE5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9B1BD4"/>
    <w:multiLevelType w:val="multilevel"/>
    <w:tmpl w:val="ED00ACA4"/>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3" w15:restartNumberingAfterBreak="0">
    <w:nsid w:val="21D635FD"/>
    <w:multiLevelType w:val="hybridMultilevel"/>
    <w:tmpl w:val="BE623BE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79D714B"/>
    <w:multiLevelType w:val="hybridMultilevel"/>
    <w:tmpl w:val="2C5E7B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8DF26A6"/>
    <w:multiLevelType w:val="hybridMultilevel"/>
    <w:tmpl w:val="E0965934"/>
    <w:lvl w:ilvl="0" w:tplc="4F4EE5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1E0B23"/>
    <w:multiLevelType w:val="hybridMultilevel"/>
    <w:tmpl w:val="E8FEDF10"/>
    <w:lvl w:ilvl="0" w:tplc="4F4EE5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71650C"/>
    <w:multiLevelType w:val="hybridMultilevel"/>
    <w:tmpl w:val="9DBCA3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35AA6785"/>
    <w:multiLevelType w:val="hybridMultilevel"/>
    <w:tmpl w:val="6BD8D382"/>
    <w:lvl w:ilvl="0" w:tplc="12D0F9EA">
      <w:start w:val="1"/>
      <w:numFmt w:val="decimal"/>
      <w:lvlText w:val="%1)"/>
      <w:lvlJc w:val="left"/>
      <w:pPr>
        <w:ind w:left="720" w:hanging="360"/>
      </w:pPr>
      <w:rPr>
        <w:rFonts w:ascii="Tahoma" w:hAnsi="Tahoma"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946E2A"/>
    <w:multiLevelType w:val="hybridMultilevel"/>
    <w:tmpl w:val="D8FA87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483057"/>
    <w:multiLevelType w:val="hybridMultilevel"/>
    <w:tmpl w:val="888E50F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FD2DD2"/>
    <w:multiLevelType w:val="hybridMultilevel"/>
    <w:tmpl w:val="22E4C620"/>
    <w:lvl w:ilvl="0" w:tplc="FFFFFFFF">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2" w15:restartNumberingAfterBreak="0">
    <w:nsid w:val="48470D91"/>
    <w:multiLevelType w:val="hybridMultilevel"/>
    <w:tmpl w:val="5EE6F8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90B70CC"/>
    <w:multiLevelType w:val="hybridMultilevel"/>
    <w:tmpl w:val="028C204E"/>
    <w:lvl w:ilvl="0" w:tplc="4F4EE5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7056A6"/>
    <w:multiLevelType w:val="hybridMultilevel"/>
    <w:tmpl w:val="AE52F0F6"/>
    <w:lvl w:ilvl="0" w:tplc="4F4EE5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F30940"/>
    <w:multiLevelType w:val="hybridMultilevel"/>
    <w:tmpl w:val="3F0E58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162744"/>
    <w:multiLevelType w:val="hybridMultilevel"/>
    <w:tmpl w:val="C0EA6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BC56C6"/>
    <w:multiLevelType w:val="multilevel"/>
    <w:tmpl w:val="703E73F6"/>
    <w:lvl w:ilvl="0">
      <w:start w:val="2"/>
      <w:numFmt w:val="decimal"/>
      <w:lvlText w:val="%1."/>
      <w:lvlJc w:val="left"/>
      <w:pPr>
        <w:ind w:left="360" w:hanging="360"/>
      </w:pPr>
      <w:rPr>
        <w:rFonts w:asciiTheme="minorHAnsi" w:eastAsia="Calibri" w:hAnsiTheme="minorHAnsi" w:cstheme="minorBidi" w:hint="default"/>
      </w:rPr>
    </w:lvl>
    <w:lvl w:ilvl="1">
      <w:start w:val="2"/>
      <w:numFmt w:val="decimal"/>
      <w:lvlText w:val="%1.%2."/>
      <w:lvlJc w:val="left"/>
      <w:pPr>
        <w:ind w:left="1647" w:hanging="720"/>
      </w:pPr>
      <w:rPr>
        <w:rFonts w:asciiTheme="minorHAnsi" w:eastAsia="Calibri" w:hAnsiTheme="minorHAnsi" w:cstheme="minorBidi" w:hint="default"/>
      </w:rPr>
    </w:lvl>
    <w:lvl w:ilvl="2">
      <w:start w:val="1"/>
      <w:numFmt w:val="decimal"/>
      <w:lvlText w:val="%1.%2.%3."/>
      <w:lvlJc w:val="left"/>
      <w:pPr>
        <w:ind w:left="2574" w:hanging="720"/>
      </w:pPr>
      <w:rPr>
        <w:rFonts w:asciiTheme="minorHAnsi" w:eastAsia="Calibri" w:hAnsiTheme="minorHAnsi" w:cstheme="minorBidi" w:hint="default"/>
      </w:rPr>
    </w:lvl>
    <w:lvl w:ilvl="3">
      <w:start w:val="1"/>
      <w:numFmt w:val="decimal"/>
      <w:lvlText w:val="%1.%2.%3.%4."/>
      <w:lvlJc w:val="left"/>
      <w:pPr>
        <w:ind w:left="3861" w:hanging="1080"/>
      </w:pPr>
      <w:rPr>
        <w:rFonts w:asciiTheme="minorHAnsi" w:eastAsia="Calibri" w:hAnsiTheme="minorHAnsi" w:cstheme="minorBidi" w:hint="default"/>
      </w:rPr>
    </w:lvl>
    <w:lvl w:ilvl="4">
      <w:start w:val="1"/>
      <w:numFmt w:val="decimal"/>
      <w:lvlText w:val="%1.%2.%3.%4.%5."/>
      <w:lvlJc w:val="left"/>
      <w:pPr>
        <w:ind w:left="4788" w:hanging="1080"/>
      </w:pPr>
      <w:rPr>
        <w:rFonts w:asciiTheme="minorHAnsi" w:eastAsia="Calibri" w:hAnsiTheme="minorHAnsi" w:cstheme="minorBidi" w:hint="default"/>
      </w:rPr>
    </w:lvl>
    <w:lvl w:ilvl="5">
      <w:start w:val="1"/>
      <w:numFmt w:val="decimal"/>
      <w:lvlText w:val="%1.%2.%3.%4.%5.%6."/>
      <w:lvlJc w:val="left"/>
      <w:pPr>
        <w:ind w:left="6075" w:hanging="1440"/>
      </w:pPr>
      <w:rPr>
        <w:rFonts w:asciiTheme="minorHAnsi" w:eastAsia="Calibri" w:hAnsiTheme="minorHAnsi" w:cstheme="minorBidi" w:hint="default"/>
      </w:rPr>
    </w:lvl>
    <w:lvl w:ilvl="6">
      <w:start w:val="1"/>
      <w:numFmt w:val="decimal"/>
      <w:lvlText w:val="%1.%2.%3.%4.%5.%6.%7."/>
      <w:lvlJc w:val="left"/>
      <w:pPr>
        <w:ind w:left="7002" w:hanging="1440"/>
      </w:pPr>
      <w:rPr>
        <w:rFonts w:asciiTheme="minorHAnsi" w:eastAsia="Calibri" w:hAnsiTheme="minorHAnsi" w:cstheme="minorBidi" w:hint="default"/>
      </w:rPr>
    </w:lvl>
    <w:lvl w:ilvl="7">
      <w:start w:val="1"/>
      <w:numFmt w:val="decimal"/>
      <w:lvlText w:val="%1.%2.%3.%4.%5.%6.%7.%8."/>
      <w:lvlJc w:val="left"/>
      <w:pPr>
        <w:ind w:left="8289" w:hanging="1800"/>
      </w:pPr>
      <w:rPr>
        <w:rFonts w:asciiTheme="minorHAnsi" w:eastAsia="Calibri" w:hAnsiTheme="minorHAnsi" w:cstheme="minorBidi" w:hint="default"/>
      </w:rPr>
    </w:lvl>
    <w:lvl w:ilvl="8">
      <w:start w:val="1"/>
      <w:numFmt w:val="decimal"/>
      <w:lvlText w:val="%1.%2.%3.%4.%5.%6.%7.%8.%9."/>
      <w:lvlJc w:val="left"/>
      <w:pPr>
        <w:ind w:left="9216" w:hanging="1800"/>
      </w:pPr>
      <w:rPr>
        <w:rFonts w:asciiTheme="minorHAnsi" w:eastAsia="Calibri" w:hAnsiTheme="minorHAnsi" w:cstheme="minorBidi" w:hint="default"/>
      </w:rPr>
    </w:lvl>
  </w:abstractNum>
  <w:abstractNum w:abstractNumId="28" w15:restartNumberingAfterBreak="0">
    <w:nsid w:val="61582F27"/>
    <w:multiLevelType w:val="hybridMultilevel"/>
    <w:tmpl w:val="CC0EBAE6"/>
    <w:lvl w:ilvl="0" w:tplc="FAC05FC0">
      <w:start w:val="1"/>
      <w:numFmt w:val="decimal"/>
      <w:lvlText w:val="%1."/>
      <w:lvlJc w:val="left"/>
      <w:pPr>
        <w:tabs>
          <w:tab w:val="num" w:pos="1680"/>
        </w:tabs>
        <w:ind w:left="1680" w:hanging="360"/>
      </w:pPr>
      <w:rPr>
        <w:rFonts w:hint="default"/>
      </w:rPr>
    </w:lvl>
    <w:lvl w:ilvl="1" w:tplc="04150019" w:tentative="1">
      <w:start w:val="1"/>
      <w:numFmt w:val="lowerLetter"/>
      <w:lvlText w:val="%2."/>
      <w:lvlJc w:val="left"/>
      <w:pPr>
        <w:tabs>
          <w:tab w:val="num" w:pos="2400"/>
        </w:tabs>
        <w:ind w:left="2400" w:hanging="360"/>
      </w:pPr>
    </w:lvl>
    <w:lvl w:ilvl="2" w:tplc="0415001B" w:tentative="1">
      <w:start w:val="1"/>
      <w:numFmt w:val="lowerRoman"/>
      <w:lvlText w:val="%3."/>
      <w:lvlJc w:val="right"/>
      <w:pPr>
        <w:tabs>
          <w:tab w:val="num" w:pos="3120"/>
        </w:tabs>
        <w:ind w:left="3120" w:hanging="180"/>
      </w:pPr>
    </w:lvl>
    <w:lvl w:ilvl="3" w:tplc="0415000F" w:tentative="1">
      <w:start w:val="1"/>
      <w:numFmt w:val="decimal"/>
      <w:lvlText w:val="%4."/>
      <w:lvlJc w:val="left"/>
      <w:pPr>
        <w:tabs>
          <w:tab w:val="num" w:pos="3840"/>
        </w:tabs>
        <w:ind w:left="3840" w:hanging="360"/>
      </w:pPr>
    </w:lvl>
    <w:lvl w:ilvl="4" w:tplc="04150019" w:tentative="1">
      <w:start w:val="1"/>
      <w:numFmt w:val="lowerLetter"/>
      <w:lvlText w:val="%5."/>
      <w:lvlJc w:val="left"/>
      <w:pPr>
        <w:tabs>
          <w:tab w:val="num" w:pos="4560"/>
        </w:tabs>
        <w:ind w:left="4560" w:hanging="360"/>
      </w:pPr>
    </w:lvl>
    <w:lvl w:ilvl="5" w:tplc="0415001B" w:tentative="1">
      <w:start w:val="1"/>
      <w:numFmt w:val="lowerRoman"/>
      <w:lvlText w:val="%6."/>
      <w:lvlJc w:val="right"/>
      <w:pPr>
        <w:tabs>
          <w:tab w:val="num" w:pos="5280"/>
        </w:tabs>
        <w:ind w:left="5280" w:hanging="180"/>
      </w:pPr>
    </w:lvl>
    <w:lvl w:ilvl="6" w:tplc="0415000F" w:tentative="1">
      <w:start w:val="1"/>
      <w:numFmt w:val="decimal"/>
      <w:lvlText w:val="%7."/>
      <w:lvlJc w:val="left"/>
      <w:pPr>
        <w:tabs>
          <w:tab w:val="num" w:pos="6000"/>
        </w:tabs>
        <w:ind w:left="6000" w:hanging="360"/>
      </w:pPr>
    </w:lvl>
    <w:lvl w:ilvl="7" w:tplc="04150019" w:tentative="1">
      <w:start w:val="1"/>
      <w:numFmt w:val="lowerLetter"/>
      <w:lvlText w:val="%8."/>
      <w:lvlJc w:val="left"/>
      <w:pPr>
        <w:tabs>
          <w:tab w:val="num" w:pos="6720"/>
        </w:tabs>
        <w:ind w:left="6720" w:hanging="360"/>
      </w:pPr>
    </w:lvl>
    <w:lvl w:ilvl="8" w:tplc="0415001B" w:tentative="1">
      <w:start w:val="1"/>
      <w:numFmt w:val="lowerRoman"/>
      <w:lvlText w:val="%9."/>
      <w:lvlJc w:val="right"/>
      <w:pPr>
        <w:tabs>
          <w:tab w:val="num" w:pos="7440"/>
        </w:tabs>
        <w:ind w:left="7440" w:hanging="180"/>
      </w:pPr>
    </w:lvl>
  </w:abstractNum>
  <w:abstractNum w:abstractNumId="29" w15:restartNumberingAfterBreak="0">
    <w:nsid w:val="624D0024"/>
    <w:multiLevelType w:val="hybridMultilevel"/>
    <w:tmpl w:val="2564F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5B75C5"/>
    <w:multiLevelType w:val="hybridMultilevel"/>
    <w:tmpl w:val="B4C69898"/>
    <w:lvl w:ilvl="0" w:tplc="4F4EE5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A61CFD"/>
    <w:multiLevelType w:val="hybridMultilevel"/>
    <w:tmpl w:val="B8D4514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64EF608C"/>
    <w:multiLevelType w:val="hybridMultilevel"/>
    <w:tmpl w:val="4A24C1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71313B4"/>
    <w:multiLevelType w:val="hybridMultilevel"/>
    <w:tmpl w:val="1944AA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124242"/>
    <w:multiLevelType w:val="hybridMultilevel"/>
    <w:tmpl w:val="D8FA87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0665AC"/>
    <w:multiLevelType w:val="hybridMultilevel"/>
    <w:tmpl w:val="7164884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6" w15:restartNumberingAfterBreak="0">
    <w:nsid w:val="6CFB19AF"/>
    <w:multiLevelType w:val="hybridMultilevel"/>
    <w:tmpl w:val="0DE8DDAA"/>
    <w:lvl w:ilvl="0" w:tplc="0415000F">
      <w:start w:val="1"/>
      <w:numFmt w:val="decimal"/>
      <w:lvlText w:val="%1."/>
      <w:lvlJc w:val="left"/>
      <w:pPr>
        <w:ind w:left="1091" w:hanging="360"/>
      </w:pPr>
    </w:lvl>
    <w:lvl w:ilvl="1" w:tplc="04150019" w:tentative="1">
      <w:start w:val="1"/>
      <w:numFmt w:val="lowerLetter"/>
      <w:lvlText w:val="%2."/>
      <w:lvlJc w:val="left"/>
      <w:pPr>
        <w:ind w:left="1811" w:hanging="360"/>
      </w:pPr>
    </w:lvl>
    <w:lvl w:ilvl="2" w:tplc="0415001B" w:tentative="1">
      <w:start w:val="1"/>
      <w:numFmt w:val="lowerRoman"/>
      <w:lvlText w:val="%3."/>
      <w:lvlJc w:val="right"/>
      <w:pPr>
        <w:ind w:left="2531" w:hanging="180"/>
      </w:pPr>
    </w:lvl>
    <w:lvl w:ilvl="3" w:tplc="0415000F" w:tentative="1">
      <w:start w:val="1"/>
      <w:numFmt w:val="decimal"/>
      <w:lvlText w:val="%4."/>
      <w:lvlJc w:val="left"/>
      <w:pPr>
        <w:ind w:left="3251" w:hanging="360"/>
      </w:pPr>
    </w:lvl>
    <w:lvl w:ilvl="4" w:tplc="04150019" w:tentative="1">
      <w:start w:val="1"/>
      <w:numFmt w:val="lowerLetter"/>
      <w:lvlText w:val="%5."/>
      <w:lvlJc w:val="left"/>
      <w:pPr>
        <w:ind w:left="3971" w:hanging="360"/>
      </w:pPr>
    </w:lvl>
    <w:lvl w:ilvl="5" w:tplc="0415001B" w:tentative="1">
      <w:start w:val="1"/>
      <w:numFmt w:val="lowerRoman"/>
      <w:lvlText w:val="%6."/>
      <w:lvlJc w:val="right"/>
      <w:pPr>
        <w:ind w:left="4691" w:hanging="180"/>
      </w:pPr>
    </w:lvl>
    <w:lvl w:ilvl="6" w:tplc="0415000F" w:tentative="1">
      <w:start w:val="1"/>
      <w:numFmt w:val="decimal"/>
      <w:lvlText w:val="%7."/>
      <w:lvlJc w:val="left"/>
      <w:pPr>
        <w:ind w:left="5411" w:hanging="360"/>
      </w:pPr>
    </w:lvl>
    <w:lvl w:ilvl="7" w:tplc="04150019" w:tentative="1">
      <w:start w:val="1"/>
      <w:numFmt w:val="lowerLetter"/>
      <w:lvlText w:val="%8."/>
      <w:lvlJc w:val="left"/>
      <w:pPr>
        <w:ind w:left="6131" w:hanging="360"/>
      </w:pPr>
    </w:lvl>
    <w:lvl w:ilvl="8" w:tplc="0415001B" w:tentative="1">
      <w:start w:val="1"/>
      <w:numFmt w:val="lowerRoman"/>
      <w:lvlText w:val="%9."/>
      <w:lvlJc w:val="right"/>
      <w:pPr>
        <w:ind w:left="6851" w:hanging="180"/>
      </w:pPr>
    </w:lvl>
  </w:abstractNum>
  <w:abstractNum w:abstractNumId="37" w15:restartNumberingAfterBreak="0">
    <w:nsid w:val="6DA7616F"/>
    <w:multiLevelType w:val="hybridMultilevel"/>
    <w:tmpl w:val="47F03D80"/>
    <w:lvl w:ilvl="0" w:tplc="FFFFFFFF">
      <w:start w:val="1"/>
      <w:numFmt w:val="bullet"/>
      <w:pStyle w:val="BodyText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BB43DF"/>
    <w:multiLevelType w:val="hybridMultilevel"/>
    <w:tmpl w:val="8840A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0D72887"/>
    <w:multiLevelType w:val="hybridMultilevel"/>
    <w:tmpl w:val="0A2EE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pStyle w:val="Protel-Nagwek3"/>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4F81ABA"/>
    <w:multiLevelType w:val="hybridMultilevel"/>
    <w:tmpl w:val="0C7426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1" w15:restartNumberingAfterBreak="0">
    <w:nsid w:val="764E4FD3"/>
    <w:multiLevelType w:val="multilevel"/>
    <w:tmpl w:val="14A0AC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6A61DBC"/>
    <w:multiLevelType w:val="hybridMultilevel"/>
    <w:tmpl w:val="278A622E"/>
    <w:lvl w:ilvl="0" w:tplc="4F4EE55E">
      <w:start w:val="1"/>
      <w:numFmt w:val="decimal"/>
      <w:lvlText w:val="%1)"/>
      <w:lvlJc w:val="left"/>
      <w:pPr>
        <w:ind w:left="1200" w:hanging="360"/>
      </w:pPr>
      <w:rPr>
        <w:rFonts w:hint="default"/>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3" w15:restartNumberingAfterBreak="0">
    <w:nsid w:val="78022C12"/>
    <w:multiLevelType w:val="hybridMultilevel"/>
    <w:tmpl w:val="B39AD344"/>
    <w:lvl w:ilvl="0" w:tplc="76CCD3E0">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15:restartNumberingAfterBreak="0">
    <w:nsid w:val="79784C69"/>
    <w:multiLevelType w:val="hybridMultilevel"/>
    <w:tmpl w:val="D24058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B42574C"/>
    <w:multiLevelType w:val="hybridMultilevel"/>
    <w:tmpl w:val="A7D29AB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E1826C9"/>
    <w:multiLevelType w:val="hybridMultilevel"/>
    <w:tmpl w:val="99862C46"/>
    <w:lvl w:ilvl="0" w:tplc="4F4EE55E">
      <w:start w:val="1"/>
      <w:numFmt w:val="decimal"/>
      <w:lvlText w:val="%1)"/>
      <w:lvlJc w:val="left"/>
      <w:pPr>
        <w:ind w:left="1287" w:hanging="360"/>
      </w:pPr>
      <w:rPr>
        <w:rFonts w:hint="default"/>
        <w:color w:val="auto"/>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7" w15:restartNumberingAfterBreak="0">
    <w:nsid w:val="7F55448D"/>
    <w:multiLevelType w:val="hybridMultilevel"/>
    <w:tmpl w:val="4BC646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9"/>
  </w:num>
  <w:num w:numId="2">
    <w:abstractNumId w:val="19"/>
  </w:num>
  <w:num w:numId="3">
    <w:abstractNumId w:val="3"/>
  </w:num>
  <w:num w:numId="4">
    <w:abstractNumId w:val="34"/>
  </w:num>
  <w:num w:numId="5">
    <w:abstractNumId w:val="9"/>
  </w:num>
  <w:num w:numId="6">
    <w:abstractNumId w:val="15"/>
  </w:num>
  <w:num w:numId="7">
    <w:abstractNumId w:val="20"/>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2"/>
  </w:num>
  <w:num w:numId="11">
    <w:abstractNumId w:val="1"/>
  </w:num>
  <w:num w:numId="12">
    <w:abstractNumId w:val="4"/>
  </w:num>
  <w:num w:numId="13">
    <w:abstractNumId w:val="29"/>
  </w:num>
  <w:num w:numId="14">
    <w:abstractNumId w:val="11"/>
  </w:num>
  <w:num w:numId="15">
    <w:abstractNumId w:val="17"/>
  </w:num>
  <w:num w:numId="16">
    <w:abstractNumId w:val="13"/>
  </w:num>
  <w:num w:numId="17">
    <w:abstractNumId w:val="5"/>
  </w:num>
  <w:num w:numId="18">
    <w:abstractNumId w:val="36"/>
  </w:num>
  <w:num w:numId="19">
    <w:abstractNumId w:val="28"/>
  </w:num>
  <w:num w:numId="20">
    <w:abstractNumId w:val="44"/>
  </w:num>
  <w:num w:numId="21">
    <w:abstractNumId w:val="42"/>
  </w:num>
  <w:num w:numId="22">
    <w:abstractNumId w:val="8"/>
  </w:num>
  <w:num w:numId="23">
    <w:abstractNumId w:val="6"/>
  </w:num>
  <w:num w:numId="24">
    <w:abstractNumId w:val="22"/>
  </w:num>
  <w:num w:numId="25">
    <w:abstractNumId w:val="0"/>
  </w:num>
  <w:num w:numId="26">
    <w:abstractNumId w:val="14"/>
  </w:num>
  <w:num w:numId="27">
    <w:abstractNumId w:val="24"/>
  </w:num>
  <w:num w:numId="28">
    <w:abstractNumId w:val="46"/>
  </w:num>
  <w:num w:numId="29">
    <w:abstractNumId w:val="23"/>
  </w:num>
  <w:num w:numId="30">
    <w:abstractNumId w:val="35"/>
  </w:num>
  <w:num w:numId="31">
    <w:abstractNumId w:val="47"/>
  </w:num>
  <w:num w:numId="32">
    <w:abstractNumId w:val="26"/>
  </w:num>
  <w:num w:numId="33">
    <w:abstractNumId w:val="38"/>
  </w:num>
  <w:num w:numId="34">
    <w:abstractNumId w:val="10"/>
  </w:num>
  <w:num w:numId="35">
    <w:abstractNumId w:val="25"/>
  </w:num>
  <w:num w:numId="36">
    <w:abstractNumId w:val="18"/>
  </w:num>
  <w:num w:numId="37">
    <w:abstractNumId w:val="30"/>
  </w:num>
  <w:num w:numId="38">
    <w:abstractNumId w:val="41"/>
  </w:num>
  <w:num w:numId="39">
    <w:abstractNumId w:val="33"/>
  </w:num>
  <w:num w:numId="40">
    <w:abstractNumId w:val="2"/>
  </w:num>
  <w:num w:numId="41">
    <w:abstractNumId w:val="43"/>
  </w:num>
  <w:num w:numId="42">
    <w:abstractNumId w:val="12"/>
  </w:num>
  <w:num w:numId="43">
    <w:abstractNumId w:val="27"/>
  </w:num>
  <w:num w:numId="44">
    <w:abstractNumId w:val="21"/>
  </w:num>
  <w:num w:numId="45">
    <w:abstractNumId w:val="7"/>
  </w:num>
  <w:num w:numId="46">
    <w:abstractNumId w:val="45"/>
  </w:num>
  <w:num w:numId="47">
    <w:abstractNumId w:val="31"/>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079"/>
    <w:rsid w:val="00003748"/>
    <w:rsid w:val="00011AE3"/>
    <w:rsid w:val="0001460E"/>
    <w:rsid w:val="000154C3"/>
    <w:rsid w:val="000211F9"/>
    <w:rsid w:val="00021737"/>
    <w:rsid w:val="000233D2"/>
    <w:rsid w:val="0002661C"/>
    <w:rsid w:val="00035E8D"/>
    <w:rsid w:val="000360D2"/>
    <w:rsid w:val="0003673C"/>
    <w:rsid w:val="00047C0D"/>
    <w:rsid w:val="00071598"/>
    <w:rsid w:val="0007792D"/>
    <w:rsid w:val="00092982"/>
    <w:rsid w:val="00093DFB"/>
    <w:rsid w:val="000A4609"/>
    <w:rsid w:val="000A4879"/>
    <w:rsid w:val="000B234E"/>
    <w:rsid w:val="000B39EB"/>
    <w:rsid w:val="000C4F37"/>
    <w:rsid w:val="000C69C5"/>
    <w:rsid w:val="000C7745"/>
    <w:rsid w:val="000C7C20"/>
    <w:rsid w:val="000D051A"/>
    <w:rsid w:val="000D07EF"/>
    <w:rsid w:val="000D08FC"/>
    <w:rsid w:val="000F0F09"/>
    <w:rsid w:val="000F0FDE"/>
    <w:rsid w:val="000F7CC5"/>
    <w:rsid w:val="00100A2D"/>
    <w:rsid w:val="00114394"/>
    <w:rsid w:val="00114F2B"/>
    <w:rsid w:val="0012207F"/>
    <w:rsid w:val="001317C7"/>
    <w:rsid w:val="001456FA"/>
    <w:rsid w:val="001541D7"/>
    <w:rsid w:val="00155559"/>
    <w:rsid w:val="0016305F"/>
    <w:rsid w:val="001647A6"/>
    <w:rsid w:val="00170AA6"/>
    <w:rsid w:val="00175648"/>
    <w:rsid w:val="001771AC"/>
    <w:rsid w:val="00182978"/>
    <w:rsid w:val="00184504"/>
    <w:rsid w:val="0019153A"/>
    <w:rsid w:val="001925BE"/>
    <w:rsid w:val="00195076"/>
    <w:rsid w:val="00195731"/>
    <w:rsid w:val="00197BE1"/>
    <w:rsid w:val="001A1822"/>
    <w:rsid w:val="001A4520"/>
    <w:rsid w:val="001A7C88"/>
    <w:rsid w:val="001C516F"/>
    <w:rsid w:val="001D1181"/>
    <w:rsid w:val="001D1D8A"/>
    <w:rsid w:val="001D488C"/>
    <w:rsid w:val="001D4CC7"/>
    <w:rsid w:val="001D7E02"/>
    <w:rsid w:val="001E2E5F"/>
    <w:rsid w:val="001F7813"/>
    <w:rsid w:val="00210963"/>
    <w:rsid w:val="00213773"/>
    <w:rsid w:val="00214481"/>
    <w:rsid w:val="002230DE"/>
    <w:rsid w:val="00230DA2"/>
    <w:rsid w:val="00232D3B"/>
    <w:rsid w:val="00235F39"/>
    <w:rsid w:val="00251447"/>
    <w:rsid w:val="00254FFC"/>
    <w:rsid w:val="00264F40"/>
    <w:rsid w:val="00265A96"/>
    <w:rsid w:val="00266264"/>
    <w:rsid w:val="00270433"/>
    <w:rsid w:val="0027064D"/>
    <w:rsid w:val="00270A32"/>
    <w:rsid w:val="00296928"/>
    <w:rsid w:val="002A5A80"/>
    <w:rsid w:val="002A66B6"/>
    <w:rsid w:val="002B0055"/>
    <w:rsid w:val="002B4CF2"/>
    <w:rsid w:val="002B4D80"/>
    <w:rsid w:val="002C639F"/>
    <w:rsid w:val="002C6408"/>
    <w:rsid w:val="002E4D4D"/>
    <w:rsid w:val="002F7938"/>
    <w:rsid w:val="003013C1"/>
    <w:rsid w:val="00312255"/>
    <w:rsid w:val="00322A3C"/>
    <w:rsid w:val="003254D8"/>
    <w:rsid w:val="00326504"/>
    <w:rsid w:val="00330922"/>
    <w:rsid w:val="00343E5A"/>
    <w:rsid w:val="00346509"/>
    <w:rsid w:val="00346F35"/>
    <w:rsid w:val="003512C4"/>
    <w:rsid w:val="0035332B"/>
    <w:rsid w:val="00362DE9"/>
    <w:rsid w:val="00366DD5"/>
    <w:rsid w:val="0037371A"/>
    <w:rsid w:val="00381FE7"/>
    <w:rsid w:val="003A0DAC"/>
    <w:rsid w:val="003B3BF1"/>
    <w:rsid w:val="003B779B"/>
    <w:rsid w:val="003C02C2"/>
    <w:rsid w:val="003D4159"/>
    <w:rsid w:val="003D6EA5"/>
    <w:rsid w:val="003E27D0"/>
    <w:rsid w:val="003E69E7"/>
    <w:rsid w:val="003E77B7"/>
    <w:rsid w:val="003F0AE7"/>
    <w:rsid w:val="00402D92"/>
    <w:rsid w:val="00412FF8"/>
    <w:rsid w:val="00415C51"/>
    <w:rsid w:val="004163A3"/>
    <w:rsid w:val="00425CDE"/>
    <w:rsid w:val="00427BE4"/>
    <w:rsid w:val="0043038C"/>
    <w:rsid w:val="0043200A"/>
    <w:rsid w:val="004411B8"/>
    <w:rsid w:val="0045135D"/>
    <w:rsid w:val="00463BA4"/>
    <w:rsid w:val="0047023F"/>
    <w:rsid w:val="00471995"/>
    <w:rsid w:val="00472B30"/>
    <w:rsid w:val="00475DDE"/>
    <w:rsid w:val="0048452D"/>
    <w:rsid w:val="004957E2"/>
    <w:rsid w:val="004A6B6A"/>
    <w:rsid w:val="004B1F73"/>
    <w:rsid w:val="004B3D61"/>
    <w:rsid w:val="004C1DAC"/>
    <w:rsid w:val="004C25DB"/>
    <w:rsid w:val="004C4CAD"/>
    <w:rsid w:val="004C5314"/>
    <w:rsid w:val="004E4D68"/>
    <w:rsid w:val="004E6340"/>
    <w:rsid w:val="004F15EC"/>
    <w:rsid w:val="004F1AA2"/>
    <w:rsid w:val="004F6BF8"/>
    <w:rsid w:val="004F76B0"/>
    <w:rsid w:val="00501297"/>
    <w:rsid w:val="00503764"/>
    <w:rsid w:val="0050420F"/>
    <w:rsid w:val="00513E28"/>
    <w:rsid w:val="00515B46"/>
    <w:rsid w:val="005173E3"/>
    <w:rsid w:val="0052497B"/>
    <w:rsid w:val="00526D63"/>
    <w:rsid w:val="0054046F"/>
    <w:rsid w:val="005444A6"/>
    <w:rsid w:val="00547019"/>
    <w:rsid w:val="00551EFC"/>
    <w:rsid w:val="005539DA"/>
    <w:rsid w:val="00554517"/>
    <w:rsid w:val="0055510A"/>
    <w:rsid w:val="00561032"/>
    <w:rsid w:val="00574D68"/>
    <w:rsid w:val="0057798C"/>
    <w:rsid w:val="00585160"/>
    <w:rsid w:val="005872BB"/>
    <w:rsid w:val="00587A04"/>
    <w:rsid w:val="00590177"/>
    <w:rsid w:val="00592436"/>
    <w:rsid w:val="005A1420"/>
    <w:rsid w:val="005B2249"/>
    <w:rsid w:val="005B51B2"/>
    <w:rsid w:val="005C654E"/>
    <w:rsid w:val="005D37C0"/>
    <w:rsid w:val="005D6631"/>
    <w:rsid w:val="005E66D7"/>
    <w:rsid w:val="005E7E05"/>
    <w:rsid w:val="005F0F61"/>
    <w:rsid w:val="005F6E75"/>
    <w:rsid w:val="005F75FD"/>
    <w:rsid w:val="00603F42"/>
    <w:rsid w:val="00611F60"/>
    <w:rsid w:val="00616B5E"/>
    <w:rsid w:val="00617497"/>
    <w:rsid w:val="0063778D"/>
    <w:rsid w:val="00637D43"/>
    <w:rsid w:val="00651D17"/>
    <w:rsid w:val="00661E83"/>
    <w:rsid w:val="0067467F"/>
    <w:rsid w:val="006816C4"/>
    <w:rsid w:val="00681830"/>
    <w:rsid w:val="00682003"/>
    <w:rsid w:val="00687576"/>
    <w:rsid w:val="006943F2"/>
    <w:rsid w:val="006957CB"/>
    <w:rsid w:val="006A5FF7"/>
    <w:rsid w:val="006B1548"/>
    <w:rsid w:val="006C020F"/>
    <w:rsid w:val="006C6BD1"/>
    <w:rsid w:val="006D4ACE"/>
    <w:rsid w:val="006D6B9C"/>
    <w:rsid w:val="006E7A5A"/>
    <w:rsid w:val="006F09E1"/>
    <w:rsid w:val="00702FB5"/>
    <w:rsid w:val="00707114"/>
    <w:rsid w:val="007071B9"/>
    <w:rsid w:val="007071C8"/>
    <w:rsid w:val="0071123E"/>
    <w:rsid w:val="00723F46"/>
    <w:rsid w:val="007270C4"/>
    <w:rsid w:val="00746440"/>
    <w:rsid w:val="00764AEA"/>
    <w:rsid w:val="00765050"/>
    <w:rsid w:val="00767878"/>
    <w:rsid w:val="007773D2"/>
    <w:rsid w:val="007818BC"/>
    <w:rsid w:val="00782B29"/>
    <w:rsid w:val="0079365A"/>
    <w:rsid w:val="00795A1D"/>
    <w:rsid w:val="0079629E"/>
    <w:rsid w:val="007A4047"/>
    <w:rsid w:val="007A48B9"/>
    <w:rsid w:val="007A698F"/>
    <w:rsid w:val="007B22B6"/>
    <w:rsid w:val="007B2490"/>
    <w:rsid w:val="007B50ED"/>
    <w:rsid w:val="007D10E2"/>
    <w:rsid w:val="007D1D89"/>
    <w:rsid w:val="007D5AA6"/>
    <w:rsid w:val="007E2B21"/>
    <w:rsid w:val="0080344E"/>
    <w:rsid w:val="00812405"/>
    <w:rsid w:val="00816D4E"/>
    <w:rsid w:val="00821CB9"/>
    <w:rsid w:val="008246AA"/>
    <w:rsid w:val="00825618"/>
    <w:rsid w:val="0083474A"/>
    <w:rsid w:val="0083487D"/>
    <w:rsid w:val="00844815"/>
    <w:rsid w:val="008545AA"/>
    <w:rsid w:val="008556F9"/>
    <w:rsid w:val="00856DE9"/>
    <w:rsid w:val="008708C4"/>
    <w:rsid w:val="00876199"/>
    <w:rsid w:val="00890C09"/>
    <w:rsid w:val="0089774D"/>
    <w:rsid w:val="008A029A"/>
    <w:rsid w:val="008A612B"/>
    <w:rsid w:val="008B1C74"/>
    <w:rsid w:val="008C4B34"/>
    <w:rsid w:val="008C63B0"/>
    <w:rsid w:val="008D3942"/>
    <w:rsid w:val="008D6B12"/>
    <w:rsid w:val="008D7D1A"/>
    <w:rsid w:val="008F76EC"/>
    <w:rsid w:val="00906FCE"/>
    <w:rsid w:val="0091051B"/>
    <w:rsid w:val="0092142D"/>
    <w:rsid w:val="00921E67"/>
    <w:rsid w:val="00923EBB"/>
    <w:rsid w:val="00961CCB"/>
    <w:rsid w:val="00972166"/>
    <w:rsid w:val="00975B8D"/>
    <w:rsid w:val="009765EC"/>
    <w:rsid w:val="00977AB7"/>
    <w:rsid w:val="009819DA"/>
    <w:rsid w:val="00996660"/>
    <w:rsid w:val="0099670E"/>
    <w:rsid w:val="009C679A"/>
    <w:rsid w:val="009D0159"/>
    <w:rsid w:val="009D3C12"/>
    <w:rsid w:val="009D5D51"/>
    <w:rsid w:val="009D7713"/>
    <w:rsid w:val="009F14E6"/>
    <w:rsid w:val="00A0059A"/>
    <w:rsid w:val="00A02079"/>
    <w:rsid w:val="00A12233"/>
    <w:rsid w:val="00A2000E"/>
    <w:rsid w:val="00A21399"/>
    <w:rsid w:val="00A31021"/>
    <w:rsid w:val="00A344FD"/>
    <w:rsid w:val="00A35381"/>
    <w:rsid w:val="00A36EE0"/>
    <w:rsid w:val="00A54910"/>
    <w:rsid w:val="00A62815"/>
    <w:rsid w:val="00A63859"/>
    <w:rsid w:val="00A73118"/>
    <w:rsid w:val="00A77A91"/>
    <w:rsid w:val="00A84DE9"/>
    <w:rsid w:val="00A856FC"/>
    <w:rsid w:val="00A9004D"/>
    <w:rsid w:val="00A90EC1"/>
    <w:rsid w:val="00A93350"/>
    <w:rsid w:val="00A9566C"/>
    <w:rsid w:val="00A96E0E"/>
    <w:rsid w:val="00A97A32"/>
    <w:rsid w:val="00AA18ED"/>
    <w:rsid w:val="00AA29C0"/>
    <w:rsid w:val="00AA5747"/>
    <w:rsid w:val="00AA575C"/>
    <w:rsid w:val="00AD1943"/>
    <w:rsid w:val="00AD48E4"/>
    <w:rsid w:val="00AF5FBF"/>
    <w:rsid w:val="00B05886"/>
    <w:rsid w:val="00B06513"/>
    <w:rsid w:val="00B12D88"/>
    <w:rsid w:val="00B1760B"/>
    <w:rsid w:val="00B27253"/>
    <w:rsid w:val="00B30EF8"/>
    <w:rsid w:val="00B4483B"/>
    <w:rsid w:val="00B56BDE"/>
    <w:rsid w:val="00B57BA5"/>
    <w:rsid w:val="00B62B7C"/>
    <w:rsid w:val="00B716D1"/>
    <w:rsid w:val="00B77D2B"/>
    <w:rsid w:val="00B86CDD"/>
    <w:rsid w:val="00BA177C"/>
    <w:rsid w:val="00BA2063"/>
    <w:rsid w:val="00BA7C87"/>
    <w:rsid w:val="00BB58ED"/>
    <w:rsid w:val="00BC22FA"/>
    <w:rsid w:val="00BC5A2D"/>
    <w:rsid w:val="00BD27DB"/>
    <w:rsid w:val="00BE17DD"/>
    <w:rsid w:val="00BE3542"/>
    <w:rsid w:val="00BE4149"/>
    <w:rsid w:val="00BE4D14"/>
    <w:rsid w:val="00BF1A78"/>
    <w:rsid w:val="00BF2926"/>
    <w:rsid w:val="00C3307C"/>
    <w:rsid w:val="00C35F66"/>
    <w:rsid w:val="00C37B5A"/>
    <w:rsid w:val="00C43371"/>
    <w:rsid w:val="00C477E9"/>
    <w:rsid w:val="00C54F8C"/>
    <w:rsid w:val="00C56B0D"/>
    <w:rsid w:val="00C57D52"/>
    <w:rsid w:val="00C64384"/>
    <w:rsid w:val="00C66CCF"/>
    <w:rsid w:val="00C77027"/>
    <w:rsid w:val="00C8114A"/>
    <w:rsid w:val="00C8334F"/>
    <w:rsid w:val="00CA2740"/>
    <w:rsid w:val="00CB1F8B"/>
    <w:rsid w:val="00CB2087"/>
    <w:rsid w:val="00CC500A"/>
    <w:rsid w:val="00CC7A08"/>
    <w:rsid w:val="00CD3693"/>
    <w:rsid w:val="00CE0515"/>
    <w:rsid w:val="00CE5C05"/>
    <w:rsid w:val="00CE71A0"/>
    <w:rsid w:val="00CF228A"/>
    <w:rsid w:val="00CF378B"/>
    <w:rsid w:val="00CF455F"/>
    <w:rsid w:val="00CF6475"/>
    <w:rsid w:val="00D01D99"/>
    <w:rsid w:val="00D0212A"/>
    <w:rsid w:val="00D038CC"/>
    <w:rsid w:val="00D05C33"/>
    <w:rsid w:val="00D11978"/>
    <w:rsid w:val="00D15116"/>
    <w:rsid w:val="00D30D68"/>
    <w:rsid w:val="00D3586C"/>
    <w:rsid w:val="00D37BB7"/>
    <w:rsid w:val="00D54554"/>
    <w:rsid w:val="00D60B8F"/>
    <w:rsid w:val="00D64942"/>
    <w:rsid w:val="00D66852"/>
    <w:rsid w:val="00D90A78"/>
    <w:rsid w:val="00DA0823"/>
    <w:rsid w:val="00DA0D02"/>
    <w:rsid w:val="00DA54FD"/>
    <w:rsid w:val="00DA643A"/>
    <w:rsid w:val="00DC20BB"/>
    <w:rsid w:val="00DC560D"/>
    <w:rsid w:val="00DD7703"/>
    <w:rsid w:val="00DF45BD"/>
    <w:rsid w:val="00E01212"/>
    <w:rsid w:val="00E04478"/>
    <w:rsid w:val="00E0581C"/>
    <w:rsid w:val="00E1180D"/>
    <w:rsid w:val="00E26A6A"/>
    <w:rsid w:val="00E30C74"/>
    <w:rsid w:val="00E33F52"/>
    <w:rsid w:val="00E42ACF"/>
    <w:rsid w:val="00E51143"/>
    <w:rsid w:val="00E52C81"/>
    <w:rsid w:val="00E60C0F"/>
    <w:rsid w:val="00E62833"/>
    <w:rsid w:val="00E63279"/>
    <w:rsid w:val="00E73A59"/>
    <w:rsid w:val="00E77919"/>
    <w:rsid w:val="00E8022B"/>
    <w:rsid w:val="00E81C72"/>
    <w:rsid w:val="00E87CC7"/>
    <w:rsid w:val="00E92041"/>
    <w:rsid w:val="00EA0D82"/>
    <w:rsid w:val="00EA25F4"/>
    <w:rsid w:val="00EA437C"/>
    <w:rsid w:val="00EA4AD1"/>
    <w:rsid w:val="00EA4AE4"/>
    <w:rsid w:val="00EB13C2"/>
    <w:rsid w:val="00EB1702"/>
    <w:rsid w:val="00EB25D1"/>
    <w:rsid w:val="00EB366B"/>
    <w:rsid w:val="00EB5FF1"/>
    <w:rsid w:val="00ED2427"/>
    <w:rsid w:val="00ED451A"/>
    <w:rsid w:val="00ED7DE3"/>
    <w:rsid w:val="00EE04F8"/>
    <w:rsid w:val="00EE4D94"/>
    <w:rsid w:val="00EE5828"/>
    <w:rsid w:val="00EF18C9"/>
    <w:rsid w:val="00EF39FB"/>
    <w:rsid w:val="00F06CC5"/>
    <w:rsid w:val="00F16A79"/>
    <w:rsid w:val="00F24F1B"/>
    <w:rsid w:val="00F34653"/>
    <w:rsid w:val="00F40540"/>
    <w:rsid w:val="00F4438F"/>
    <w:rsid w:val="00F50D9C"/>
    <w:rsid w:val="00F5265A"/>
    <w:rsid w:val="00F752BB"/>
    <w:rsid w:val="00F7682C"/>
    <w:rsid w:val="00F7719F"/>
    <w:rsid w:val="00F84610"/>
    <w:rsid w:val="00F84F2C"/>
    <w:rsid w:val="00FA041F"/>
    <w:rsid w:val="00FA14AC"/>
    <w:rsid w:val="00FA19BE"/>
    <w:rsid w:val="00FA1D00"/>
    <w:rsid w:val="00FA5B96"/>
    <w:rsid w:val="00FB0ACD"/>
    <w:rsid w:val="00FD774E"/>
    <w:rsid w:val="00FE038C"/>
    <w:rsid w:val="00FE15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CC1CE5-2135-4C4D-A5B7-6EA87C91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D6B9C"/>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Nagwek1">
    <w:name w:val="heading 1"/>
    <w:basedOn w:val="Normalny"/>
    <w:next w:val="Normalny"/>
    <w:link w:val="Nagwek1Znak"/>
    <w:uiPriority w:val="9"/>
    <w:qFormat/>
    <w:rsid w:val="00746440"/>
    <w:pPr>
      <w:widowControl/>
      <w:pBdr>
        <w:top w:val="single" w:sz="24" w:space="0" w:color="4F81BD"/>
        <w:left w:val="single" w:sz="24" w:space="0" w:color="4F81BD"/>
        <w:bottom w:val="single" w:sz="24" w:space="0" w:color="4F81BD"/>
        <w:right w:val="single" w:sz="24" w:space="0" w:color="4F81BD"/>
      </w:pBdr>
      <w:shd w:val="clear" w:color="auto" w:fill="4F81BD"/>
      <w:suppressAutoHyphens w:val="0"/>
      <w:spacing w:before="200" w:line="276" w:lineRule="auto"/>
      <w:outlineLvl w:val="0"/>
    </w:pPr>
    <w:rPr>
      <w:rFonts w:ascii="Calibri" w:eastAsia="Times New Roman" w:hAnsi="Calibri" w:cs="Times New Roman"/>
      <w:b/>
      <w:bCs/>
      <w:caps/>
      <w:color w:val="FFFFFF"/>
      <w:spacing w:val="15"/>
      <w:kern w:val="0"/>
      <w:sz w:val="22"/>
      <w:szCs w:val="22"/>
      <w:lang w:eastAsia="pl-PL" w:bidi="ar-SA"/>
    </w:rPr>
  </w:style>
  <w:style w:type="paragraph" w:styleId="Nagwek2">
    <w:name w:val="heading 2"/>
    <w:basedOn w:val="Normalny"/>
    <w:next w:val="Normalny"/>
    <w:link w:val="Nagwek2Znak"/>
    <w:uiPriority w:val="9"/>
    <w:semiHidden/>
    <w:unhideWhenUsed/>
    <w:qFormat/>
    <w:rsid w:val="00977AB7"/>
    <w:pPr>
      <w:keepNext/>
      <w:keepLines/>
      <w:spacing w:before="40"/>
      <w:outlineLvl w:val="1"/>
    </w:pPr>
    <w:rPr>
      <w:rFonts w:asciiTheme="majorHAnsi" w:eastAsiaTheme="majorEastAsia" w:hAnsiTheme="majorHAnsi"/>
      <w:color w:val="365F91" w:themeColor="accent1" w:themeShade="BF"/>
      <w:sz w:val="26"/>
      <w:szCs w:val="23"/>
    </w:rPr>
  </w:style>
  <w:style w:type="paragraph" w:styleId="Nagwek3">
    <w:name w:val="heading 3"/>
    <w:basedOn w:val="Normalny"/>
    <w:next w:val="Normalny"/>
    <w:link w:val="Nagwek3Znak"/>
    <w:uiPriority w:val="9"/>
    <w:semiHidden/>
    <w:unhideWhenUsed/>
    <w:qFormat/>
    <w:rsid w:val="00977AB7"/>
    <w:pPr>
      <w:keepNext/>
      <w:keepLines/>
      <w:spacing w:before="40"/>
      <w:outlineLvl w:val="2"/>
    </w:pPr>
    <w:rPr>
      <w:rFonts w:asciiTheme="majorHAnsi" w:eastAsiaTheme="majorEastAsia" w:hAnsiTheme="majorHAnsi"/>
      <w:color w:val="243F60"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02079"/>
    <w:pPr>
      <w:widowControl/>
      <w:tabs>
        <w:tab w:val="center" w:pos="4536"/>
        <w:tab w:val="right" w:pos="9072"/>
      </w:tabs>
      <w:suppressAutoHyphens w:val="0"/>
    </w:pPr>
    <w:rPr>
      <w:rFonts w:asciiTheme="minorHAnsi" w:eastAsiaTheme="minorHAnsi" w:hAnsiTheme="minorHAnsi" w:cstheme="minorBidi"/>
      <w:kern w:val="0"/>
      <w:sz w:val="22"/>
      <w:szCs w:val="22"/>
      <w:lang w:eastAsia="en-US" w:bidi="ar-SA"/>
    </w:rPr>
  </w:style>
  <w:style w:type="character" w:customStyle="1" w:styleId="NagwekZnak">
    <w:name w:val="Nagłówek Znak"/>
    <w:basedOn w:val="Domylnaczcionkaakapitu"/>
    <w:link w:val="Nagwek"/>
    <w:uiPriority w:val="99"/>
    <w:rsid w:val="00A02079"/>
  </w:style>
  <w:style w:type="paragraph" w:styleId="Stopka">
    <w:name w:val="footer"/>
    <w:basedOn w:val="Normalny"/>
    <w:link w:val="StopkaZnak"/>
    <w:uiPriority w:val="99"/>
    <w:unhideWhenUsed/>
    <w:rsid w:val="00A02079"/>
    <w:pPr>
      <w:widowControl/>
      <w:tabs>
        <w:tab w:val="center" w:pos="4536"/>
        <w:tab w:val="right" w:pos="9072"/>
      </w:tabs>
      <w:suppressAutoHyphens w:val="0"/>
    </w:pPr>
    <w:rPr>
      <w:rFonts w:asciiTheme="minorHAnsi" w:eastAsiaTheme="minorHAnsi" w:hAnsiTheme="minorHAnsi" w:cstheme="minorBidi"/>
      <w:kern w:val="0"/>
      <w:sz w:val="22"/>
      <w:szCs w:val="22"/>
      <w:lang w:eastAsia="en-US" w:bidi="ar-SA"/>
    </w:rPr>
  </w:style>
  <w:style w:type="character" w:customStyle="1" w:styleId="StopkaZnak">
    <w:name w:val="Stopka Znak"/>
    <w:basedOn w:val="Domylnaczcionkaakapitu"/>
    <w:link w:val="Stopka"/>
    <w:uiPriority w:val="99"/>
    <w:rsid w:val="00A02079"/>
  </w:style>
  <w:style w:type="paragraph" w:styleId="Tekstdymka">
    <w:name w:val="Balloon Text"/>
    <w:basedOn w:val="Normalny"/>
    <w:link w:val="TekstdymkaZnak"/>
    <w:uiPriority w:val="99"/>
    <w:semiHidden/>
    <w:unhideWhenUsed/>
    <w:rsid w:val="00A02079"/>
    <w:rPr>
      <w:rFonts w:ascii="Tahoma" w:hAnsi="Tahoma" w:cs="Tahoma"/>
      <w:sz w:val="16"/>
      <w:szCs w:val="16"/>
    </w:rPr>
  </w:style>
  <w:style w:type="character" w:customStyle="1" w:styleId="TekstdymkaZnak">
    <w:name w:val="Tekst dymka Znak"/>
    <w:basedOn w:val="Domylnaczcionkaakapitu"/>
    <w:link w:val="Tekstdymka"/>
    <w:uiPriority w:val="99"/>
    <w:semiHidden/>
    <w:rsid w:val="00A02079"/>
    <w:rPr>
      <w:rFonts w:ascii="Tahoma" w:hAnsi="Tahoma" w:cs="Tahoma"/>
      <w:sz w:val="16"/>
      <w:szCs w:val="16"/>
    </w:rPr>
  </w:style>
  <w:style w:type="character" w:styleId="Hipercze">
    <w:name w:val="Hyperlink"/>
    <w:basedOn w:val="Domylnaczcionkaakapitu"/>
    <w:uiPriority w:val="99"/>
    <w:unhideWhenUsed/>
    <w:rsid w:val="0035332B"/>
    <w:rPr>
      <w:color w:val="0000FF" w:themeColor="hyperlink"/>
      <w:u w:val="single"/>
    </w:rPr>
  </w:style>
  <w:style w:type="paragraph" w:styleId="Akapitzlist">
    <w:name w:val="List Paragraph"/>
    <w:basedOn w:val="Normalny"/>
    <w:qFormat/>
    <w:rsid w:val="005872BB"/>
    <w:pPr>
      <w:widowControl/>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table" w:styleId="Tabela-Siatka">
    <w:name w:val="Table Grid"/>
    <w:basedOn w:val="Standardowy"/>
    <w:rsid w:val="006D6B9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0963"/>
    <w:pPr>
      <w:autoSpaceDE w:val="0"/>
      <w:autoSpaceDN w:val="0"/>
      <w:adjustRightInd w:val="0"/>
      <w:spacing w:after="0" w:line="240" w:lineRule="auto"/>
    </w:pPr>
    <w:rPr>
      <w:rFonts w:ascii="Calibri" w:hAnsi="Calibri" w:cs="Calibri"/>
      <w:color w:val="000000"/>
      <w:sz w:val="24"/>
      <w:szCs w:val="24"/>
    </w:rPr>
  </w:style>
  <w:style w:type="character" w:customStyle="1" w:styleId="Nagwek1Znak">
    <w:name w:val="Nagłówek 1 Znak"/>
    <w:basedOn w:val="Domylnaczcionkaakapitu"/>
    <w:link w:val="Nagwek1"/>
    <w:uiPriority w:val="9"/>
    <w:rsid w:val="00746440"/>
    <w:rPr>
      <w:rFonts w:ascii="Calibri" w:eastAsia="Times New Roman" w:hAnsi="Calibri" w:cs="Times New Roman"/>
      <w:b/>
      <w:bCs/>
      <w:caps/>
      <w:color w:val="FFFFFF"/>
      <w:spacing w:val="15"/>
      <w:shd w:val="clear" w:color="auto" w:fill="4F81BD"/>
      <w:lang w:eastAsia="pl-PL"/>
    </w:rPr>
  </w:style>
  <w:style w:type="paragraph" w:styleId="Tekstprzypisukocowego">
    <w:name w:val="endnote text"/>
    <w:basedOn w:val="Normalny"/>
    <w:link w:val="TekstprzypisukocowegoZnak"/>
    <w:uiPriority w:val="99"/>
    <w:semiHidden/>
    <w:unhideWhenUsed/>
    <w:rsid w:val="00B77D2B"/>
    <w:rPr>
      <w:sz w:val="20"/>
      <w:szCs w:val="18"/>
    </w:rPr>
  </w:style>
  <w:style w:type="character" w:customStyle="1" w:styleId="TekstprzypisukocowegoZnak">
    <w:name w:val="Tekst przypisu końcowego Znak"/>
    <w:basedOn w:val="Domylnaczcionkaakapitu"/>
    <w:link w:val="Tekstprzypisukocowego"/>
    <w:uiPriority w:val="99"/>
    <w:semiHidden/>
    <w:rsid w:val="00B77D2B"/>
    <w:rPr>
      <w:rFonts w:ascii="Times New Roman" w:eastAsia="SimSun" w:hAnsi="Times New Roman" w:cs="Mangal"/>
      <w:kern w:val="1"/>
      <w:sz w:val="20"/>
      <w:szCs w:val="18"/>
      <w:lang w:eastAsia="hi-IN" w:bidi="hi-IN"/>
    </w:rPr>
  </w:style>
  <w:style w:type="character" w:styleId="Odwoanieprzypisukocowego">
    <w:name w:val="endnote reference"/>
    <w:basedOn w:val="Domylnaczcionkaakapitu"/>
    <w:uiPriority w:val="99"/>
    <w:semiHidden/>
    <w:unhideWhenUsed/>
    <w:rsid w:val="00B77D2B"/>
    <w:rPr>
      <w:vertAlign w:val="superscript"/>
    </w:rPr>
  </w:style>
  <w:style w:type="character" w:customStyle="1" w:styleId="apple-converted-space">
    <w:name w:val="apple-converted-space"/>
    <w:basedOn w:val="Domylnaczcionkaakapitu"/>
    <w:rsid w:val="00795A1D"/>
  </w:style>
  <w:style w:type="character" w:styleId="UyteHipercze">
    <w:name w:val="FollowedHyperlink"/>
    <w:basedOn w:val="Domylnaczcionkaakapitu"/>
    <w:uiPriority w:val="99"/>
    <w:semiHidden/>
    <w:unhideWhenUsed/>
    <w:rsid w:val="00795A1D"/>
    <w:rPr>
      <w:color w:val="800080"/>
      <w:u w:val="single"/>
    </w:rPr>
  </w:style>
  <w:style w:type="paragraph" w:customStyle="1" w:styleId="xl70">
    <w:name w:val="xl70"/>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71">
    <w:name w:val="xl71"/>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72">
    <w:name w:val="xl72"/>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16"/>
      <w:szCs w:val="16"/>
      <w:lang w:eastAsia="pl-PL" w:bidi="ar-SA"/>
    </w:rPr>
  </w:style>
  <w:style w:type="paragraph" w:customStyle="1" w:styleId="xl73">
    <w:name w:val="xl73"/>
    <w:basedOn w:val="Normalny"/>
    <w:rsid w:val="00795A1D"/>
    <w:pPr>
      <w:widowControl/>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74">
    <w:name w:val="xl74"/>
    <w:basedOn w:val="Normalny"/>
    <w:rsid w:val="00795A1D"/>
    <w:pPr>
      <w:widowControl/>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75">
    <w:name w:val="xl75"/>
    <w:basedOn w:val="Normalny"/>
    <w:rsid w:val="00795A1D"/>
    <w:pPr>
      <w:widowControl/>
      <w:suppressAutoHyphens w:val="0"/>
      <w:spacing w:before="100" w:beforeAutospacing="1" w:after="100" w:afterAutospacing="1"/>
      <w:textAlignment w:val="center"/>
    </w:pPr>
    <w:rPr>
      <w:rFonts w:eastAsia="Times New Roman" w:cs="Times New Roman"/>
      <w:kern w:val="0"/>
      <w:sz w:val="16"/>
      <w:szCs w:val="16"/>
      <w:lang w:eastAsia="pl-PL" w:bidi="ar-SA"/>
    </w:rPr>
  </w:style>
  <w:style w:type="paragraph" w:customStyle="1" w:styleId="xl76">
    <w:name w:val="xl76"/>
    <w:basedOn w:val="Normalny"/>
    <w:rsid w:val="00795A1D"/>
    <w:pPr>
      <w:widowControl/>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77">
    <w:name w:val="xl77"/>
    <w:basedOn w:val="Normalny"/>
    <w:rsid w:val="00795A1D"/>
    <w:pPr>
      <w:widowControl/>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78">
    <w:name w:val="xl78"/>
    <w:basedOn w:val="Normalny"/>
    <w:rsid w:val="00795A1D"/>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79">
    <w:name w:val="xl79"/>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0">
    <w:name w:val="xl80"/>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1">
    <w:name w:val="xl81"/>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16"/>
      <w:szCs w:val="16"/>
      <w:lang w:eastAsia="pl-PL" w:bidi="ar-SA"/>
    </w:rPr>
  </w:style>
  <w:style w:type="paragraph" w:customStyle="1" w:styleId="xl82">
    <w:name w:val="xl82"/>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3">
    <w:name w:val="xl83"/>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4">
    <w:name w:val="xl84"/>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5">
    <w:name w:val="xl85"/>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16"/>
      <w:szCs w:val="16"/>
      <w:lang w:eastAsia="pl-PL" w:bidi="ar-SA"/>
    </w:rPr>
  </w:style>
  <w:style w:type="paragraph" w:customStyle="1" w:styleId="xl86">
    <w:name w:val="xl86"/>
    <w:basedOn w:val="Normalny"/>
    <w:rsid w:val="00795A1D"/>
    <w:pPr>
      <w:widowControl/>
      <w:pBdr>
        <w:left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7">
    <w:name w:val="xl87"/>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8">
    <w:name w:val="xl88"/>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89">
    <w:name w:val="xl89"/>
    <w:basedOn w:val="Normalny"/>
    <w:rsid w:val="00795A1D"/>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90">
    <w:name w:val="xl90"/>
    <w:basedOn w:val="Normalny"/>
    <w:rsid w:val="00795A1D"/>
    <w:pPr>
      <w:widowControl/>
      <w:suppressAutoHyphens w:val="0"/>
      <w:spacing w:before="100" w:beforeAutospacing="1" w:after="100" w:afterAutospacing="1"/>
      <w:textAlignment w:val="center"/>
    </w:pPr>
    <w:rPr>
      <w:rFonts w:eastAsia="Times New Roman" w:cs="Times New Roman"/>
      <w:kern w:val="0"/>
      <w:sz w:val="16"/>
      <w:szCs w:val="16"/>
      <w:lang w:eastAsia="pl-PL" w:bidi="ar-SA"/>
    </w:rPr>
  </w:style>
  <w:style w:type="paragraph" w:customStyle="1" w:styleId="xl91">
    <w:name w:val="xl91"/>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16"/>
      <w:szCs w:val="16"/>
      <w:lang w:eastAsia="pl-PL" w:bidi="ar-SA"/>
    </w:rPr>
  </w:style>
  <w:style w:type="paragraph" w:customStyle="1" w:styleId="xl92">
    <w:name w:val="xl92"/>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93">
    <w:name w:val="xl93"/>
    <w:basedOn w:val="Normalny"/>
    <w:rsid w:val="00795A1D"/>
    <w:pPr>
      <w:widowControl/>
      <w:pBdr>
        <w:top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94">
    <w:name w:val="xl94"/>
    <w:basedOn w:val="Normalny"/>
    <w:rsid w:val="00795A1D"/>
    <w:pPr>
      <w:widowControl/>
      <w:pBdr>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95">
    <w:name w:val="xl95"/>
    <w:basedOn w:val="Normalny"/>
    <w:rsid w:val="00795A1D"/>
    <w:pPr>
      <w:widowControl/>
      <w:pBdr>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96">
    <w:name w:val="xl96"/>
    <w:basedOn w:val="Normalny"/>
    <w:rsid w:val="00795A1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6"/>
      <w:szCs w:val="16"/>
      <w:lang w:eastAsia="pl-PL" w:bidi="ar-SA"/>
    </w:rPr>
  </w:style>
  <w:style w:type="paragraph" w:customStyle="1" w:styleId="xl97">
    <w:name w:val="xl97"/>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eastAsia="Times New Roman" w:cs="Times New Roman"/>
      <w:kern w:val="0"/>
      <w:sz w:val="16"/>
      <w:szCs w:val="16"/>
      <w:lang w:eastAsia="pl-PL" w:bidi="ar-SA"/>
    </w:rPr>
  </w:style>
  <w:style w:type="paragraph" w:customStyle="1" w:styleId="xl98">
    <w:name w:val="xl98"/>
    <w:basedOn w:val="Normalny"/>
    <w:rsid w:val="00795A1D"/>
    <w:pPr>
      <w:widowControl/>
      <w:suppressAutoHyphens w:val="0"/>
      <w:spacing w:before="100" w:beforeAutospacing="1" w:after="100" w:afterAutospacing="1"/>
      <w:jc w:val="center"/>
    </w:pPr>
    <w:rPr>
      <w:rFonts w:eastAsia="Times New Roman" w:cs="Times New Roman"/>
      <w:b/>
      <w:bCs/>
      <w:kern w:val="0"/>
      <w:sz w:val="20"/>
      <w:szCs w:val="20"/>
      <w:lang w:eastAsia="pl-PL" w:bidi="ar-SA"/>
    </w:rPr>
  </w:style>
  <w:style w:type="paragraph" w:customStyle="1" w:styleId="xl99">
    <w:name w:val="xl99"/>
    <w:basedOn w:val="Normalny"/>
    <w:rsid w:val="00795A1D"/>
    <w:pPr>
      <w:widowControl/>
      <w:pBdr>
        <w:bottom w:val="single" w:sz="4" w:space="0" w:color="auto"/>
      </w:pBdr>
      <w:suppressAutoHyphens w:val="0"/>
      <w:spacing w:before="100" w:beforeAutospacing="1" w:after="100" w:afterAutospacing="1"/>
    </w:pPr>
    <w:rPr>
      <w:rFonts w:eastAsia="Times New Roman" w:cs="Times New Roman"/>
      <w:b/>
      <w:bCs/>
      <w:kern w:val="0"/>
      <w:sz w:val="20"/>
      <w:szCs w:val="20"/>
      <w:lang w:eastAsia="pl-PL" w:bidi="ar-SA"/>
    </w:rPr>
  </w:style>
  <w:style w:type="paragraph" w:customStyle="1" w:styleId="xl100">
    <w:name w:val="xl100"/>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b/>
      <w:bCs/>
      <w:kern w:val="0"/>
      <w:sz w:val="16"/>
      <w:szCs w:val="16"/>
      <w:lang w:eastAsia="pl-PL" w:bidi="ar-SA"/>
    </w:rPr>
  </w:style>
  <w:style w:type="paragraph" w:customStyle="1" w:styleId="xl101">
    <w:name w:val="xl101"/>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9"/>
      <w:szCs w:val="19"/>
      <w:lang w:eastAsia="pl-PL" w:bidi="ar-SA"/>
    </w:rPr>
  </w:style>
  <w:style w:type="paragraph" w:customStyle="1" w:styleId="xl102">
    <w:name w:val="xl102"/>
    <w:basedOn w:val="Normalny"/>
    <w:rsid w:val="00795A1D"/>
    <w:pPr>
      <w:widowControl/>
      <w:suppressAutoHyphens w:val="0"/>
      <w:spacing w:before="100" w:beforeAutospacing="1" w:after="100" w:afterAutospacing="1"/>
      <w:jc w:val="center"/>
      <w:textAlignment w:val="center"/>
    </w:pPr>
    <w:rPr>
      <w:rFonts w:eastAsia="Times New Roman" w:cs="Times New Roman"/>
      <w:kern w:val="0"/>
      <w:sz w:val="19"/>
      <w:szCs w:val="19"/>
      <w:lang w:eastAsia="pl-PL" w:bidi="ar-SA"/>
    </w:rPr>
  </w:style>
  <w:style w:type="paragraph" w:customStyle="1" w:styleId="xl103">
    <w:name w:val="xl103"/>
    <w:basedOn w:val="Normalny"/>
    <w:rsid w:val="00795A1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eastAsia="Times New Roman" w:cs="Times New Roman"/>
      <w:kern w:val="0"/>
      <w:sz w:val="19"/>
      <w:szCs w:val="19"/>
      <w:lang w:eastAsia="pl-PL" w:bidi="ar-SA"/>
    </w:rPr>
  </w:style>
  <w:style w:type="character" w:customStyle="1" w:styleId="st">
    <w:name w:val="st"/>
    <w:basedOn w:val="Domylnaczcionkaakapitu"/>
    <w:rsid w:val="00C57D52"/>
  </w:style>
  <w:style w:type="paragraph" w:styleId="Tekstpodstawowy">
    <w:name w:val="Body Text"/>
    <w:basedOn w:val="Normalny"/>
    <w:link w:val="TekstpodstawowyZnak"/>
    <w:rsid w:val="00977AB7"/>
    <w:pPr>
      <w:widowControl/>
      <w:suppressAutoHyphens w:val="0"/>
      <w:jc w:val="both"/>
    </w:pPr>
    <w:rPr>
      <w:rFonts w:eastAsia="Times New Roman" w:cs="Times New Roman"/>
      <w:kern w:val="0"/>
      <w:szCs w:val="20"/>
      <w:lang w:eastAsia="pl-PL" w:bidi="ar-SA"/>
    </w:rPr>
  </w:style>
  <w:style w:type="character" w:customStyle="1" w:styleId="TekstpodstawowyZnak">
    <w:name w:val="Tekst podstawowy Znak"/>
    <w:basedOn w:val="Domylnaczcionkaakapitu"/>
    <w:link w:val="Tekstpodstawowy"/>
    <w:rsid w:val="00977AB7"/>
    <w:rPr>
      <w:rFonts w:ascii="Times New Roman" w:eastAsia="Times New Roman" w:hAnsi="Times New Roman" w:cs="Times New Roman"/>
      <w:sz w:val="24"/>
      <w:szCs w:val="20"/>
      <w:lang w:eastAsia="pl-PL"/>
    </w:rPr>
  </w:style>
  <w:style w:type="paragraph" w:customStyle="1" w:styleId="Protel-Nagwek1">
    <w:name w:val="Protel - Nagłówek 1"/>
    <w:basedOn w:val="Nagwek1"/>
    <w:next w:val="Normalny"/>
    <w:rsid w:val="00977AB7"/>
    <w:pPr>
      <w:keepNext/>
      <w:pBdr>
        <w:top w:val="none" w:sz="0" w:space="0" w:color="auto"/>
        <w:left w:val="none" w:sz="0" w:space="0" w:color="auto"/>
        <w:bottom w:val="none" w:sz="0" w:space="0" w:color="auto"/>
        <w:right w:val="none" w:sz="0" w:space="0" w:color="auto"/>
      </w:pBdr>
      <w:shd w:val="clear" w:color="auto" w:fill="auto"/>
      <w:tabs>
        <w:tab w:val="num" w:pos="510"/>
      </w:tabs>
      <w:spacing w:before="240" w:after="240" w:line="300" w:lineRule="auto"/>
      <w:ind w:left="510" w:hanging="510"/>
      <w:jc w:val="both"/>
    </w:pPr>
    <w:rPr>
      <w:rFonts w:ascii="Arial" w:hAnsi="Arial"/>
      <w:caps w:val="0"/>
      <w:color w:val="auto"/>
      <w:spacing w:val="0"/>
      <w:kern w:val="32"/>
      <w:sz w:val="28"/>
      <w:szCs w:val="32"/>
      <w:lang w:val="x-none" w:eastAsia="x-none"/>
    </w:rPr>
  </w:style>
  <w:style w:type="paragraph" w:customStyle="1" w:styleId="Protel-Nagwek3">
    <w:name w:val="Protel - Nagłówek 3"/>
    <w:basedOn w:val="Nagwek3"/>
    <w:next w:val="Normalny"/>
    <w:link w:val="Protel-Nagwek3Znak"/>
    <w:qFormat/>
    <w:rsid w:val="00977AB7"/>
    <w:pPr>
      <w:keepLines w:val="0"/>
      <w:widowControl/>
      <w:numPr>
        <w:ilvl w:val="2"/>
        <w:numId w:val="1"/>
      </w:numPr>
      <w:suppressAutoHyphens w:val="0"/>
      <w:spacing w:before="120" w:after="120" w:line="300" w:lineRule="auto"/>
      <w:jc w:val="both"/>
    </w:pPr>
    <w:rPr>
      <w:rFonts w:ascii="Arial" w:eastAsia="Times New Roman" w:hAnsi="Arial" w:cs="Times New Roman"/>
      <w:b/>
      <w:bCs/>
      <w:color w:val="auto"/>
      <w:kern w:val="0"/>
      <w:sz w:val="22"/>
      <w:szCs w:val="24"/>
      <w:lang w:val="x-none" w:eastAsia="x-none" w:bidi="ar-SA"/>
    </w:rPr>
  </w:style>
  <w:style w:type="character" w:customStyle="1" w:styleId="Protel-Nagwek3Znak">
    <w:name w:val="Protel - Nagłówek 3 Znak"/>
    <w:link w:val="Protel-Nagwek3"/>
    <w:rsid w:val="00977AB7"/>
    <w:rPr>
      <w:rFonts w:ascii="Arial" w:eastAsia="Times New Roman" w:hAnsi="Arial" w:cs="Times New Roman"/>
      <w:b/>
      <w:bCs/>
      <w:szCs w:val="24"/>
      <w:lang w:val="x-none" w:eastAsia="x-none"/>
    </w:rPr>
  </w:style>
  <w:style w:type="paragraph" w:customStyle="1" w:styleId="Protel-Nagwek2">
    <w:name w:val="Protel - Nagłówek 2"/>
    <w:basedOn w:val="Nagwek2"/>
    <w:next w:val="Normalny"/>
    <w:qFormat/>
    <w:rsid w:val="00977AB7"/>
    <w:pPr>
      <w:keepLines w:val="0"/>
      <w:widowControl/>
      <w:suppressAutoHyphens w:val="0"/>
      <w:spacing w:before="180" w:after="180" w:line="300" w:lineRule="auto"/>
      <w:ind w:left="1440" w:hanging="360"/>
      <w:jc w:val="both"/>
    </w:pPr>
    <w:rPr>
      <w:rFonts w:ascii="Arial" w:eastAsia="Times New Roman" w:hAnsi="Arial" w:cs="Times New Roman"/>
      <w:b/>
      <w:bCs/>
      <w:color w:val="auto"/>
      <w:kern w:val="0"/>
      <w:sz w:val="24"/>
      <w:szCs w:val="24"/>
      <w:lang w:eastAsia="pl-PL" w:bidi="ar-SA"/>
    </w:rPr>
  </w:style>
  <w:style w:type="paragraph" w:customStyle="1" w:styleId="Protel-NormalnyZnakZnakZnak">
    <w:name w:val="Protel - Normalny Znak Znak Znak"/>
    <w:basedOn w:val="Normalny"/>
    <w:link w:val="Protel-NormalnyZnakZnakZnakZnak"/>
    <w:rsid w:val="00977AB7"/>
    <w:pPr>
      <w:widowControl/>
      <w:spacing w:after="60" w:line="360" w:lineRule="auto"/>
      <w:jc w:val="both"/>
    </w:pPr>
    <w:rPr>
      <w:rFonts w:ascii="Arial" w:eastAsia="Times New Roman" w:hAnsi="Arial" w:cs="Times New Roman"/>
      <w:kern w:val="0"/>
      <w:sz w:val="20"/>
      <w:lang w:eastAsia="ar-SA" w:bidi="ar-SA"/>
    </w:rPr>
  </w:style>
  <w:style w:type="character" w:customStyle="1" w:styleId="Protel-NormalnyZnakZnakZnakZnak">
    <w:name w:val="Protel - Normalny Znak Znak Znak Znak"/>
    <w:link w:val="Protel-NormalnyZnakZnakZnak"/>
    <w:rsid w:val="00977AB7"/>
    <w:rPr>
      <w:rFonts w:ascii="Arial" w:eastAsia="Times New Roman" w:hAnsi="Arial" w:cs="Times New Roman"/>
      <w:sz w:val="20"/>
      <w:szCs w:val="24"/>
      <w:lang w:eastAsia="ar-SA"/>
    </w:rPr>
  </w:style>
  <w:style w:type="character" w:customStyle="1" w:styleId="Nagwek3Znak">
    <w:name w:val="Nagłówek 3 Znak"/>
    <w:basedOn w:val="Domylnaczcionkaakapitu"/>
    <w:link w:val="Nagwek3"/>
    <w:uiPriority w:val="9"/>
    <w:semiHidden/>
    <w:rsid w:val="00977AB7"/>
    <w:rPr>
      <w:rFonts w:asciiTheme="majorHAnsi" w:eastAsiaTheme="majorEastAsia" w:hAnsiTheme="majorHAnsi" w:cs="Mangal"/>
      <w:color w:val="243F60" w:themeColor="accent1" w:themeShade="7F"/>
      <w:kern w:val="1"/>
      <w:sz w:val="24"/>
      <w:szCs w:val="21"/>
      <w:lang w:eastAsia="hi-IN" w:bidi="hi-IN"/>
    </w:rPr>
  </w:style>
  <w:style w:type="character" w:customStyle="1" w:styleId="Nagwek2Znak">
    <w:name w:val="Nagłówek 2 Znak"/>
    <w:basedOn w:val="Domylnaczcionkaakapitu"/>
    <w:link w:val="Nagwek2"/>
    <w:uiPriority w:val="9"/>
    <w:semiHidden/>
    <w:rsid w:val="00977AB7"/>
    <w:rPr>
      <w:rFonts w:asciiTheme="majorHAnsi" w:eastAsiaTheme="majorEastAsia" w:hAnsiTheme="majorHAnsi" w:cs="Mangal"/>
      <w:color w:val="365F91" w:themeColor="accent1" w:themeShade="BF"/>
      <w:kern w:val="1"/>
      <w:sz w:val="26"/>
      <w:szCs w:val="23"/>
      <w:lang w:eastAsia="hi-IN" w:bidi="hi-IN"/>
    </w:rPr>
  </w:style>
  <w:style w:type="paragraph" w:customStyle="1" w:styleId="BodyTextBullet">
    <w:name w:val="Body Text Bullet"/>
    <w:basedOn w:val="Tekstpodstawowy"/>
    <w:rsid w:val="00DA0D02"/>
    <w:pPr>
      <w:numPr>
        <w:numId w:val="48"/>
      </w:numPr>
      <w:tabs>
        <w:tab w:val="clear" w:pos="720"/>
        <w:tab w:val="num" w:pos="360"/>
      </w:tabs>
      <w:suppressAutoHyphens/>
      <w:spacing w:before="60"/>
      <w:ind w:left="0" w:firstLine="0"/>
      <w:jc w:val="left"/>
    </w:pPr>
    <w:rPr>
      <w:rFonts w:ascii="Verdana" w:hAnsi="Verdana" w:cs="Arial"/>
      <w:bCs/>
      <w:sz w:val="1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74643">
      <w:bodyDiv w:val="1"/>
      <w:marLeft w:val="0"/>
      <w:marRight w:val="0"/>
      <w:marTop w:val="0"/>
      <w:marBottom w:val="0"/>
      <w:divBdr>
        <w:top w:val="none" w:sz="0" w:space="0" w:color="auto"/>
        <w:left w:val="none" w:sz="0" w:space="0" w:color="auto"/>
        <w:bottom w:val="none" w:sz="0" w:space="0" w:color="auto"/>
        <w:right w:val="none" w:sz="0" w:space="0" w:color="auto"/>
      </w:divBdr>
    </w:div>
    <w:div w:id="62609015">
      <w:bodyDiv w:val="1"/>
      <w:marLeft w:val="0"/>
      <w:marRight w:val="0"/>
      <w:marTop w:val="0"/>
      <w:marBottom w:val="0"/>
      <w:divBdr>
        <w:top w:val="none" w:sz="0" w:space="0" w:color="auto"/>
        <w:left w:val="none" w:sz="0" w:space="0" w:color="auto"/>
        <w:bottom w:val="none" w:sz="0" w:space="0" w:color="auto"/>
        <w:right w:val="none" w:sz="0" w:space="0" w:color="auto"/>
      </w:divBdr>
      <w:divsChild>
        <w:div w:id="1763260663">
          <w:marLeft w:val="0"/>
          <w:marRight w:val="0"/>
          <w:marTop w:val="0"/>
          <w:marBottom w:val="0"/>
          <w:divBdr>
            <w:top w:val="none" w:sz="0" w:space="0" w:color="auto"/>
            <w:left w:val="none" w:sz="0" w:space="0" w:color="auto"/>
            <w:bottom w:val="none" w:sz="0" w:space="0" w:color="auto"/>
            <w:right w:val="none" w:sz="0" w:space="0" w:color="auto"/>
          </w:divBdr>
        </w:div>
      </w:divsChild>
    </w:div>
    <w:div w:id="318655743">
      <w:bodyDiv w:val="1"/>
      <w:marLeft w:val="0"/>
      <w:marRight w:val="0"/>
      <w:marTop w:val="0"/>
      <w:marBottom w:val="0"/>
      <w:divBdr>
        <w:top w:val="none" w:sz="0" w:space="0" w:color="auto"/>
        <w:left w:val="none" w:sz="0" w:space="0" w:color="auto"/>
        <w:bottom w:val="none" w:sz="0" w:space="0" w:color="auto"/>
        <w:right w:val="none" w:sz="0" w:space="0" w:color="auto"/>
      </w:divBdr>
    </w:div>
    <w:div w:id="339233456">
      <w:bodyDiv w:val="1"/>
      <w:marLeft w:val="0"/>
      <w:marRight w:val="0"/>
      <w:marTop w:val="0"/>
      <w:marBottom w:val="0"/>
      <w:divBdr>
        <w:top w:val="none" w:sz="0" w:space="0" w:color="auto"/>
        <w:left w:val="none" w:sz="0" w:space="0" w:color="auto"/>
        <w:bottom w:val="none" w:sz="0" w:space="0" w:color="auto"/>
        <w:right w:val="none" w:sz="0" w:space="0" w:color="auto"/>
      </w:divBdr>
    </w:div>
    <w:div w:id="553395890">
      <w:bodyDiv w:val="1"/>
      <w:marLeft w:val="0"/>
      <w:marRight w:val="0"/>
      <w:marTop w:val="0"/>
      <w:marBottom w:val="0"/>
      <w:divBdr>
        <w:top w:val="none" w:sz="0" w:space="0" w:color="auto"/>
        <w:left w:val="none" w:sz="0" w:space="0" w:color="auto"/>
        <w:bottom w:val="none" w:sz="0" w:space="0" w:color="auto"/>
        <w:right w:val="none" w:sz="0" w:space="0" w:color="auto"/>
      </w:divBdr>
    </w:div>
    <w:div w:id="564725523">
      <w:bodyDiv w:val="1"/>
      <w:marLeft w:val="0"/>
      <w:marRight w:val="0"/>
      <w:marTop w:val="0"/>
      <w:marBottom w:val="0"/>
      <w:divBdr>
        <w:top w:val="none" w:sz="0" w:space="0" w:color="auto"/>
        <w:left w:val="none" w:sz="0" w:space="0" w:color="auto"/>
        <w:bottom w:val="none" w:sz="0" w:space="0" w:color="auto"/>
        <w:right w:val="none" w:sz="0" w:space="0" w:color="auto"/>
      </w:divBdr>
    </w:div>
    <w:div w:id="721176286">
      <w:bodyDiv w:val="1"/>
      <w:marLeft w:val="0"/>
      <w:marRight w:val="0"/>
      <w:marTop w:val="0"/>
      <w:marBottom w:val="0"/>
      <w:divBdr>
        <w:top w:val="none" w:sz="0" w:space="0" w:color="auto"/>
        <w:left w:val="none" w:sz="0" w:space="0" w:color="auto"/>
        <w:bottom w:val="none" w:sz="0" w:space="0" w:color="auto"/>
        <w:right w:val="none" w:sz="0" w:space="0" w:color="auto"/>
      </w:divBdr>
    </w:div>
    <w:div w:id="792019265">
      <w:bodyDiv w:val="1"/>
      <w:marLeft w:val="0"/>
      <w:marRight w:val="0"/>
      <w:marTop w:val="0"/>
      <w:marBottom w:val="0"/>
      <w:divBdr>
        <w:top w:val="none" w:sz="0" w:space="0" w:color="auto"/>
        <w:left w:val="none" w:sz="0" w:space="0" w:color="auto"/>
        <w:bottom w:val="none" w:sz="0" w:space="0" w:color="auto"/>
        <w:right w:val="none" w:sz="0" w:space="0" w:color="auto"/>
      </w:divBdr>
    </w:div>
    <w:div w:id="811676150">
      <w:bodyDiv w:val="1"/>
      <w:marLeft w:val="0"/>
      <w:marRight w:val="0"/>
      <w:marTop w:val="0"/>
      <w:marBottom w:val="0"/>
      <w:divBdr>
        <w:top w:val="none" w:sz="0" w:space="0" w:color="auto"/>
        <w:left w:val="none" w:sz="0" w:space="0" w:color="auto"/>
        <w:bottom w:val="none" w:sz="0" w:space="0" w:color="auto"/>
        <w:right w:val="none" w:sz="0" w:space="0" w:color="auto"/>
      </w:divBdr>
    </w:div>
    <w:div w:id="864052557">
      <w:bodyDiv w:val="1"/>
      <w:marLeft w:val="0"/>
      <w:marRight w:val="0"/>
      <w:marTop w:val="0"/>
      <w:marBottom w:val="0"/>
      <w:divBdr>
        <w:top w:val="none" w:sz="0" w:space="0" w:color="auto"/>
        <w:left w:val="none" w:sz="0" w:space="0" w:color="auto"/>
        <w:bottom w:val="none" w:sz="0" w:space="0" w:color="auto"/>
        <w:right w:val="none" w:sz="0" w:space="0" w:color="auto"/>
      </w:divBdr>
    </w:div>
    <w:div w:id="1010983822">
      <w:bodyDiv w:val="1"/>
      <w:marLeft w:val="0"/>
      <w:marRight w:val="0"/>
      <w:marTop w:val="0"/>
      <w:marBottom w:val="0"/>
      <w:divBdr>
        <w:top w:val="none" w:sz="0" w:space="0" w:color="auto"/>
        <w:left w:val="none" w:sz="0" w:space="0" w:color="auto"/>
        <w:bottom w:val="none" w:sz="0" w:space="0" w:color="auto"/>
        <w:right w:val="none" w:sz="0" w:space="0" w:color="auto"/>
      </w:divBdr>
    </w:div>
    <w:div w:id="1186139979">
      <w:bodyDiv w:val="1"/>
      <w:marLeft w:val="0"/>
      <w:marRight w:val="0"/>
      <w:marTop w:val="0"/>
      <w:marBottom w:val="0"/>
      <w:divBdr>
        <w:top w:val="none" w:sz="0" w:space="0" w:color="auto"/>
        <w:left w:val="none" w:sz="0" w:space="0" w:color="auto"/>
        <w:bottom w:val="none" w:sz="0" w:space="0" w:color="auto"/>
        <w:right w:val="none" w:sz="0" w:space="0" w:color="auto"/>
      </w:divBdr>
    </w:div>
    <w:div w:id="1289899013">
      <w:bodyDiv w:val="1"/>
      <w:marLeft w:val="0"/>
      <w:marRight w:val="0"/>
      <w:marTop w:val="0"/>
      <w:marBottom w:val="0"/>
      <w:divBdr>
        <w:top w:val="none" w:sz="0" w:space="0" w:color="auto"/>
        <w:left w:val="none" w:sz="0" w:space="0" w:color="auto"/>
        <w:bottom w:val="none" w:sz="0" w:space="0" w:color="auto"/>
        <w:right w:val="none" w:sz="0" w:space="0" w:color="auto"/>
      </w:divBdr>
    </w:div>
    <w:div w:id="1355612646">
      <w:bodyDiv w:val="1"/>
      <w:marLeft w:val="0"/>
      <w:marRight w:val="0"/>
      <w:marTop w:val="0"/>
      <w:marBottom w:val="0"/>
      <w:divBdr>
        <w:top w:val="none" w:sz="0" w:space="0" w:color="auto"/>
        <w:left w:val="none" w:sz="0" w:space="0" w:color="auto"/>
        <w:bottom w:val="none" w:sz="0" w:space="0" w:color="auto"/>
        <w:right w:val="none" w:sz="0" w:space="0" w:color="auto"/>
      </w:divBdr>
    </w:div>
    <w:div w:id="1559314799">
      <w:bodyDiv w:val="1"/>
      <w:marLeft w:val="0"/>
      <w:marRight w:val="0"/>
      <w:marTop w:val="0"/>
      <w:marBottom w:val="0"/>
      <w:divBdr>
        <w:top w:val="none" w:sz="0" w:space="0" w:color="auto"/>
        <w:left w:val="none" w:sz="0" w:space="0" w:color="auto"/>
        <w:bottom w:val="none" w:sz="0" w:space="0" w:color="auto"/>
        <w:right w:val="none" w:sz="0" w:space="0" w:color="auto"/>
      </w:divBdr>
    </w:div>
    <w:div w:id="1594122175">
      <w:bodyDiv w:val="1"/>
      <w:marLeft w:val="0"/>
      <w:marRight w:val="0"/>
      <w:marTop w:val="0"/>
      <w:marBottom w:val="0"/>
      <w:divBdr>
        <w:top w:val="none" w:sz="0" w:space="0" w:color="auto"/>
        <w:left w:val="none" w:sz="0" w:space="0" w:color="auto"/>
        <w:bottom w:val="none" w:sz="0" w:space="0" w:color="auto"/>
        <w:right w:val="none" w:sz="0" w:space="0" w:color="auto"/>
      </w:divBdr>
    </w:div>
    <w:div w:id="1601185656">
      <w:bodyDiv w:val="1"/>
      <w:marLeft w:val="0"/>
      <w:marRight w:val="0"/>
      <w:marTop w:val="0"/>
      <w:marBottom w:val="0"/>
      <w:divBdr>
        <w:top w:val="none" w:sz="0" w:space="0" w:color="auto"/>
        <w:left w:val="none" w:sz="0" w:space="0" w:color="auto"/>
        <w:bottom w:val="none" w:sz="0" w:space="0" w:color="auto"/>
        <w:right w:val="none" w:sz="0" w:space="0" w:color="auto"/>
      </w:divBdr>
    </w:div>
    <w:div w:id="1731804239">
      <w:bodyDiv w:val="1"/>
      <w:marLeft w:val="0"/>
      <w:marRight w:val="0"/>
      <w:marTop w:val="0"/>
      <w:marBottom w:val="0"/>
      <w:divBdr>
        <w:top w:val="none" w:sz="0" w:space="0" w:color="auto"/>
        <w:left w:val="none" w:sz="0" w:space="0" w:color="auto"/>
        <w:bottom w:val="none" w:sz="0" w:space="0" w:color="auto"/>
        <w:right w:val="none" w:sz="0" w:space="0" w:color="auto"/>
      </w:divBdr>
    </w:div>
    <w:div w:id="1811559669">
      <w:bodyDiv w:val="1"/>
      <w:marLeft w:val="0"/>
      <w:marRight w:val="0"/>
      <w:marTop w:val="0"/>
      <w:marBottom w:val="0"/>
      <w:divBdr>
        <w:top w:val="none" w:sz="0" w:space="0" w:color="auto"/>
        <w:left w:val="none" w:sz="0" w:space="0" w:color="auto"/>
        <w:bottom w:val="none" w:sz="0" w:space="0" w:color="auto"/>
        <w:right w:val="none" w:sz="0" w:space="0" w:color="auto"/>
      </w:divBdr>
    </w:div>
    <w:div w:id="1881160029">
      <w:bodyDiv w:val="1"/>
      <w:marLeft w:val="0"/>
      <w:marRight w:val="0"/>
      <w:marTop w:val="0"/>
      <w:marBottom w:val="0"/>
      <w:divBdr>
        <w:top w:val="none" w:sz="0" w:space="0" w:color="auto"/>
        <w:left w:val="none" w:sz="0" w:space="0" w:color="auto"/>
        <w:bottom w:val="none" w:sz="0" w:space="0" w:color="auto"/>
        <w:right w:val="none" w:sz="0" w:space="0" w:color="auto"/>
      </w:divBdr>
    </w:div>
    <w:div w:id="1929148308">
      <w:bodyDiv w:val="1"/>
      <w:marLeft w:val="0"/>
      <w:marRight w:val="0"/>
      <w:marTop w:val="0"/>
      <w:marBottom w:val="0"/>
      <w:divBdr>
        <w:top w:val="none" w:sz="0" w:space="0" w:color="auto"/>
        <w:left w:val="none" w:sz="0" w:space="0" w:color="auto"/>
        <w:bottom w:val="none" w:sz="0" w:space="0" w:color="auto"/>
        <w:right w:val="none" w:sz="0" w:space="0" w:color="auto"/>
      </w:divBdr>
    </w:div>
    <w:div w:id="1950309895">
      <w:bodyDiv w:val="1"/>
      <w:marLeft w:val="0"/>
      <w:marRight w:val="0"/>
      <w:marTop w:val="0"/>
      <w:marBottom w:val="0"/>
      <w:divBdr>
        <w:top w:val="none" w:sz="0" w:space="0" w:color="auto"/>
        <w:left w:val="none" w:sz="0" w:space="0" w:color="auto"/>
        <w:bottom w:val="none" w:sz="0" w:space="0" w:color="auto"/>
        <w:right w:val="none" w:sz="0" w:space="0" w:color="auto"/>
      </w:divBdr>
    </w:div>
    <w:div w:id="1990011486">
      <w:bodyDiv w:val="1"/>
      <w:marLeft w:val="0"/>
      <w:marRight w:val="0"/>
      <w:marTop w:val="0"/>
      <w:marBottom w:val="0"/>
      <w:divBdr>
        <w:top w:val="none" w:sz="0" w:space="0" w:color="auto"/>
        <w:left w:val="none" w:sz="0" w:space="0" w:color="auto"/>
        <w:bottom w:val="none" w:sz="0" w:space="0" w:color="auto"/>
        <w:right w:val="none" w:sz="0" w:space="0" w:color="auto"/>
      </w:divBdr>
    </w:div>
    <w:div w:id="2018771595">
      <w:bodyDiv w:val="1"/>
      <w:marLeft w:val="0"/>
      <w:marRight w:val="0"/>
      <w:marTop w:val="0"/>
      <w:marBottom w:val="0"/>
      <w:divBdr>
        <w:top w:val="none" w:sz="0" w:space="0" w:color="auto"/>
        <w:left w:val="none" w:sz="0" w:space="0" w:color="auto"/>
        <w:bottom w:val="none" w:sz="0" w:space="0" w:color="auto"/>
        <w:right w:val="none" w:sz="0" w:space="0" w:color="auto"/>
      </w:divBdr>
    </w:div>
    <w:div w:id="2085369453">
      <w:bodyDiv w:val="1"/>
      <w:marLeft w:val="0"/>
      <w:marRight w:val="0"/>
      <w:marTop w:val="0"/>
      <w:marBottom w:val="0"/>
      <w:divBdr>
        <w:top w:val="none" w:sz="0" w:space="0" w:color="auto"/>
        <w:left w:val="none" w:sz="0" w:space="0" w:color="auto"/>
        <w:bottom w:val="none" w:sz="0" w:space="0" w:color="auto"/>
        <w:right w:val="none" w:sz="0" w:space="0" w:color="auto"/>
      </w:divBdr>
    </w:div>
    <w:div w:id="209624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katarzyna.jachimowicz@umelblag.pl" TargetMode="External"/><Relationship Id="rId1" Type="http://schemas.openxmlformats.org/officeDocument/2006/relationships/hyperlink" Target="mailto:katarzyna.jachimowicz@umelblag.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10</Pages>
  <Words>2984</Words>
  <Characters>17904</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20847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dc:creator>
  <cp:lastModifiedBy>Agnieszka Dudzik</cp:lastModifiedBy>
  <cp:revision>10</cp:revision>
  <cp:lastPrinted>2017-09-05T06:02:00Z</cp:lastPrinted>
  <dcterms:created xsi:type="dcterms:W3CDTF">2017-09-19T07:00:00Z</dcterms:created>
  <dcterms:modified xsi:type="dcterms:W3CDTF">2017-09-26T08:38:00Z</dcterms:modified>
</cp:coreProperties>
</file>