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A82BD8" w:rsidRPr="00A82BD8">
        <w:rPr>
          <w:b/>
          <w:vertAlign w:val="superscript"/>
          <w:lang w:val="pl-PL"/>
        </w:rPr>
        <w:t>)</w:t>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6E393D">
        <w:rPr>
          <w:b/>
          <w:sz w:val="20"/>
          <w:szCs w:val="20"/>
          <w:lang w:val="pl-PL"/>
        </w:rPr>
      </w:r>
      <w:r w:rsidR="006E393D">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A82BD8"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E393D">
        <w:rPr>
          <w:b/>
          <w:sz w:val="20"/>
          <w:lang w:val="pl-PL"/>
        </w:rPr>
      </w:r>
      <w:r w:rsidR="006E393D">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E393D">
        <w:rPr>
          <w:b/>
          <w:sz w:val="20"/>
          <w:lang w:val="pl-PL"/>
        </w:rPr>
      </w:r>
      <w:r w:rsidR="006E393D">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6E393D">
        <w:rPr>
          <w:b/>
          <w:sz w:val="19"/>
          <w:szCs w:val="19"/>
          <w:lang w:val="pl-PL"/>
        </w:rPr>
      </w:r>
      <w:r w:rsidR="006E393D">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6E393D">
        <w:rPr>
          <w:b/>
          <w:sz w:val="20"/>
          <w:lang w:val="pl-PL"/>
        </w:rPr>
      </w:r>
      <w:r w:rsidR="006E393D">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6E393D">
        <w:rPr>
          <w:b/>
          <w:sz w:val="20"/>
          <w:lang w:val="pl-PL"/>
        </w:rPr>
      </w:r>
      <w:r w:rsidR="006E393D">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990BED"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6E393D">
        <w:rPr>
          <w:b/>
          <w:sz w:val="20"/>
          <w:lang w:val="pl-PL"/>
        </w:rPr>
      </w:r>
      <w:r w:rsidR="006E393D">
        <w:rPr>
          <w:b/>
          <w:sz w:val="20"/>
          <w:lang w:val="pl-PL"/>
        </w:rPr>
        <w:fldChar w:fldCharType="separate"/>
      </w:r>
      <w:r w:rsidR="00990BED"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E393D">
              <w:rPr>
                <w:b/>
                <w:sz w:val="20"/>
                <w:lang w:val="pl-PL"/>
              </w:rPr>
            </w:r>
            <w:r w:rsidR="006E393D">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E393D">
              <w:rPr>
                <w:b/>
                <w:sz w:val="20"/>
                <w:lang w:val="pl-PL"/>
              </w:rPr>
            </w:r>
            <w:r w:rsidR="006E393D">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E393D">
              <w:rPr>
                <w:b/>
                <w:sz w:val="20"/>
                <w:lang w:val="pl-PL"/>
              </w:rPr>
            </w:r>
            <w:r w:rsidR="006E393D">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E393D">
              <w:rPr>
                <w:b/>
                <w:sz w:val="20"/>
                <w:lang w:val="pl-PL"/>
              </w:rPr>
            </w:r>
            <w:r w:rsidR="006E393D">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A82BD8" w:rsidRDefault="009E04D0" w:rsidP="009E04D0">
      <w:pPr>
        <w:rPr>
          <w:sz w:val="20"/>
          <w:szCs w:val="20"/>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A82BD8" w:rsidRDefault="00CA7A6C" w:rsidP="00CA7A6C">
      <w:pPr>
        <w:rPr>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6E393D">
              <w:rPr>
                <w:b/>
                <w:bCs/>
                <w:sz w:val="20"/>
                <w:szCs w:val="20"/>
                <w:lang w:val="pl-PL"/>
              </w:rPr>
            </w:r>
            <w:r w:rsidR="006E393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A82BD8" w:rsidRDefault="00C9351E" w:rsidP="006B5092">
            <w:pPr>
              <w:autoSpaceDE w:val="0"/>
              <w:autoSpaceDN w:val="0"/>
              <w:adjustRightInd w:val="0"/>
              <w:rPr>
                <w:bCs/>
                <w:sz w:val="10"/>
                <w:szCs w:val="10"/>
                <w:lang w:val="pl-PL"/>
              </w:rPr>
            </w:pPr>
          </w:p>
        </w:tc>
      </w:tr>
    </w:tbl>
    <w:p w:rsidR="009E04D0" w:rsidRPr="00A82BD8" w:rsidRDefault="00CA7A6C" w:rsidP="001D2C17">
      <w:pPr>
        <w:ind w:left="-181"/>
        <w:rPr>
          <w:b/>
          <w:sz w:val="20"/>
          <w:szCs w:val="20"/>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A82BD8" w:rsidRDefault="00C9351E" w:rsidP="006B5092">
            <w:pPr>
              <w:autoSpaceDE w:val="0"/>
              <w:autoSpaceDN w:val="0"/>
              <w:adjustRightInd w:val="0"/>
              <w:rPr>
                <w:bCs/>
                <w:sz w:val="10"/>
                <w:szCs w:val="10"/>
                <w:lang w:val="pl-PL"/>
              </w:rPr>
            </w:pPr>
          </w:p>
        </w:tc>
      </w:tr>
    </w:tbl>
    <w:p w:rsidR="009E04D0" w:rsidRPr="00A82BD8" w:rsidRDefault="009E04D0" w:rsidP="001D2C17">
      <w:pPr>
        <w:rPr>
          <w:b/>
          <w:sz w:val="20"/>
          <w:szCs w:val="2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1D2C17" w:rsidRDefault="00C9351E" w:rsidP="00C9351E">
      <w:pPr>
        <w:ind w:left="-181"/>
        <w:rPr>
          <w:b/>
          <w:color w:val="0000FF"/>
          <w:sz w:val="6"/>
          <w:szCs w:val="6"/>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Pr="00990BED" w:rsidRDefault="00A47496" w:rsidP="003717B4">
            <w:pPr>
              <w:rPr>
                <w:b/>
                <w:sz w:val="20"/>
                <w:lang w:val="pl-PL"/>
              </w:rPr>
            </w:pPr>
            <w:r w:rsidRPr="00A82BD8">
              <w:rPr>
                <w:b/>
                <w:sz w:val="20"/>
                <w:szCs w:val="20"/>
                <w:lang w:val="pl-PL" w:eastAsia="pl-PL"/>
              </w:rPr>
              <w:t>Bieżące utrzymanie chodników na terenie miasta Elbląga</w:t>
            </w:r>
            <w:r w:rsidR="00DC0187" w:rsidRPr="00990BED">
              <w:rPr>
                <w:b/>
                <w:sz w:val="20"/>
                <w:lang w:val="pl-PL"/>
              </w:rPr>
              <w:t xml:space="preserve"> </w:t>
            </w:r>
            <w:r w:rsidR="00990BED">
              <w:rPr>
                <w:b/>
                <w:sz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82BD8">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A82BD8">
              <w:rPr>
                <w:b/>
                <w:sz w:val="20"/>
                <w:lang w:val="pl-PL"/>
              </w:rPr>
              <w:t>46</w:t>
            </w:r>
            <w:r w:rsidR="003A20BB" w:rsidRPr="003A20BB">
              <w:rPr>
                <w:b/>
                <w:sz w:val="20"/>
                <w:lang w:val="pl-PL"/>
              </w:rPr>
              <w:t>.201</w:t>
            </w:r>
            <w:r w:rsidR="00A82BD8">
              <w:rPr>
                <w:b/>
                <w:sz w:val="20"/>
                <w:lang w:val="pl-PL"/>
              </w:rPr>
              <w:t>7</w:t>
            </w:r>
            <w:r w:rsidR="003A20BB" w:rsidRPr="003A20BB">
              <w:rPr>
                <w:b/>
                <w:sz w:val="20"/>
                <w:lang w:val="pl-PL"/>
              </w:rPr>
              <w:t>.AG</w:t>
            </w:r>
            <w:r w:rsidR="00A82BD8">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A82BD8">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82BD8">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6E393D">
              <w:rPr>
                <w:b/>
                <w:sz w:val="20"/>
                <w:lang w:val="pl-PL"/>
              </w:rPr>
            </w:r>
            <w:r w:rsidR="006E393D">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82BD8" w:rsidRPr="00B655DC">
              <w:rPr>
                <w:b/>
                <w:sz w:val="20"/>
                <w:lang w:val="pl-PL"/>
              </w:rPr>
              <w:fldChar w:fldCharType="begin">
                <w:ffData>
                  <w:name w:val="Check19"/>
                  <w:enabled/>
                  <w:calcOnExit w:val="0"/>
                  <w:checkBox>
                    <w:sizeAuto/>
                    <w:default w:val="0"/>
                  </w:checkBox>
                </w:ffData>
              </w:fldChar>
            </w:r>
            <w:r w:rsidR="00A82BD8" w:rsidRPr="00B655DC">
              <w:rPr>
                <w:b/>
                <w:sz w:val="20"/>
                <w:lang w:val="pl-PL"/>
              </w:rPr>
              <w:instrText xml:space="preserve"> FORMCHECKBOX </w:instrText>
            </w:r>
            <w:r w:rsidR="006E393D">
              <w:rPr>
                <w:b/>
                <w:sz w:val="20"/>
                <w:lang w:val="pl-PL"/>
              </w:rPr>
            </w:r>
            <w:r w:rsidR="006E393D">
              <w:rPr>
                <w:b/>
                <w:sz w:val="20"/>
                <w:lang w:val="pl-PL"/>
              </w:rPr>
              <w:fldChar w:fldCharType="separate"/>
            </w:r>
            <w:r w:rsidR="00A82BD8"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A82BD8" w:rsidRPr="00A82BD8" w:rsidRDefault="00A82BD8" w:rsidP="00A82BD8">
            <w:pPr>
              <w:numPr>
                <w:ilvl w:val="1"/>
                <w:numId w:val="2"/>
              </w:numPr>
              <w:ind w:left="567" w:hanging="283"/>
              <w:rPr>
                <w:b/>
                <w:bCs/>
                <w:w w:val="150"/>
                <w:sz w:val="20"/>
                <w:szCs w:val="20"/>
                <w:lang w:val="pl-PL" w:eastAsia="pl-PL"/>
              </w:rPr>
            </w:pPr>
            <w:r w:rsidRPr="00A82BD8">
              <w:rPr>
                <w:b/>
                <w:bCs/>
                <w:sz w:val="20"/>
                <w:szCs w:val="20"/>
                <w:lang w:val="pl-PL" w:eastAsia="pl-PL"/>
              </w:rPr>
              <w:t>Przedmiot zamówienia:</w:t>
            </w:r>
          </w:p>
          <w:p w:rsidR="00A82BD8" w:rsidRPr="00A82BD8" w:rsidRDefault="00A82BD8" w:rsidP="00A82BD8">
            <w:pPr>
              <w:ind w:left="567"/>
              <w:jc w:val="both"/>
              <w:rPr>
                <w:b/>
                <w:sz w:val="20"/>
                <w:szCs w:val="20"/>
                <w:lang w:val="pl-PL" w:eastAsia="pl-PL"/>
              </w:rPr>
            </w:pPr>
            <w:r w:rsidRPr="00A82BD8">
              <w:rPr>
                <w:b/>
                <w:sz w:val="20"/>
                <w:szCs w:val="20"/>
                <w:lang w:val="pl-PL" w:eastAsia="pl-PL"/>
              </w:rPr>
              <w:t>Bieżące utrzymanie chodników na terenie miasta Elbląga</w:t>
            </w:r>
          </w:p>
          <w:p w:rsidR="00A82BD8" w:rsidRPr="00A82BD8" w:rsidRDefault="00A82BD8" w:rsidP="00A82BD8">
            <w:pPr>
              <w:ind w:left="709" w:hanging="142"/>
              <w:rPr>
                <w:b/>
                <w:sz w:val="20"/>
                <w:szCs w:val="20"/>
                <w:lang w:val="pl-PL" w:eastAsia="pl-PL"/>
              </w:rPr>
            </w:pPr>
            <w:r w:rsidRPr="00A82BD8">
              <w:rPr>
                <w:b/>
                <w:color w:val="000000"/>
                <w:sz w:val="20"/>
                <w:szCs w:val="20"/>
                <w:u w:val="single"/>
                <w:lang w:val="pl-PL" w:eastAsia="pl-PL"/>
              </w:rPr>
              <w:t>Przedmiot główny:</w:t>
            </w:r>
            <w:r>
              <w:rPr>
                <w:b/>
                <w:color w:val="000000"/>
                <w:sz w:val="20"/>
                <w:szCs w:val="20"/>
                <w:u w:val="single"/>
                <w:lang w:val="pl-PL" w:eastAsia="pl-PL"/>
              </w:rPr>
              <w:t xml:space="preserve"> </w:t>
            </w:r>
            <w:r w:rsidRPr="00A82BD8">
              <w:rPr>
                <w:b/>
                <w:sz w:val="20"/>
                <w:szCs w:val="20"/>
                <w:lang w:val="pl-PL" w:eastAsia="pl-PL"/>
              </w:rPr>
              <w:t>CPV: 45.23.31.41-9 Nazewnictwo wg CPV: Roboty w zakresie konserwacji dróg</w:t>
            </w:r>
          </w:p>
          <w:p w:rsidR="00A82BD8" w:rsidRPr="00A82BD8" w:rsidRDefault="00A82BD8" w:rsidP="00A82BD8">
            <w:pPr>
              <w:ind w:left="567"/>
              <w:rPr>
                <w:b/>
                <w:sz w:val="10"/>
                <w:szCs w:val="10"/>
                <w:lang w:val="pl-PL" w:eastAsia="pl-PL"/>
              </w:rPr>
            </w:pPr>
            <w:r w:rsidRPr="00A82BD8">
              <w:rPr>
                <w:b/>
                <w:sz w:val="20"/>
                <w:szCs w:val="20"/>
                <w:lang w:val="pl-PL" w:eastAsia="pl-PL"/>
              </w:rPr>
              <w:t xml:space="preserve"> </w:t>
            </w:r>
          </w:p>
          <w:p w:rsidR="00A82BD8" w:rsidRPr="00A82BD8" w:rsidRDefault="00A82BD8" w:rsidP="00A82BD8">
            <w:pPr>
              <w:ind w:left="567"/>
              <w:jc w:val="both"/>
              <w:rPr>
                <w:b/>
                <w:sz w:val="20"/>
                <w:szCs w:val="20"/>
                <w:lang w:val="pl-PL" w:eastAsia="pl-PL"/>
              </w:rPr>
            </w:pPr>
            <w:r w:rsidRPr="00A82BD8">
              <w:rPr>
                <w:b/>
                <w:sz w:val="20"/>
                <w:szCs w:val="20"/>
                <w:lang w:val="pl-PL" w:eastAsia="pl-PL"/>
              </w:rPr>
              <w:t xml:space="preserve">Przedmiotem niniejszego zamówienia jest wykonanie robót budowlanych polegających na powtórzeniu robót budowlanych do zamówienia podstawowego (RZP.271.4.2017.AS), tj. polegających na remoncie cząstkowym chodników z nawierzchni betonowych.    </w:t>
            </w:r>
          </w:p>
          <w:p w:rsidR="00A82BD8" w:rsidRPr="00A82BD8" w:rsidRDefault="00A82BD8" w:rsidP="00A82BD8">
            <w:pPr>
              <w:ind w:left="567"/>
              <w:jc w:val="both"/>
              <w:rPr>
                <w:b/>
                <w:sz w:val="20"/>
                <w:szCs w:val="20"/>
                <w:lang w:val="pl-PL" w:eastAsia="pl-PL"/>
              </w:rPr>
            </w:pPr>
            <w:r w:rsidRPr="00A82BD8">
              <w:rPr>
                <w:b/>
                <w:sz w:val="20"/>
                <w:szCs w:val="20"/>
                <w:lang w:val="pl-PL" w:eastAsia="pl-PL"/>
              </w:rPr>
              <w:t xml:space="preserve">Szczegółowy zakres robót do wykonania został określony w WYCENIE ROBÓT KONSERWACYJNYCH </w:t>
            </w:r>
            <w:r w:rsidRPr="00A82BD8">
              <w:rPr>
                <w:b/>
                <w:sz w:val="20"/>
                <w:szCs w:val="20"/>
                <w:lang w:val="pl-PL" w:eastAsia="pl-PL"/>
              </w:rPr>
              <w:lastRenderedPageBreak/>
              <w:t>stanowiącej załącznik nr 1 do umowy stanowiącej ZAŁĄCZNIK NR 2 do Zaproszenia do Negocjacji (dalej: ZdN).</w:t>
            </w:r>
          </w:p>
          <w:p w:rsidR="00A82BD8" w:rsidRPr="00A82BD8" w:rsidRDefault="00A82BD8" w:rsidP="00A82BD8">
            <w:pPr>
              <w:numPr>
                <w:ilvl w:val="1"/>
                <w:numId w:val="2"/>
              </w:numPr>
              <w:tabs>
                <w:tab w:val="num" w:pos="567"/>
              </w:tabs>
              <w:ind w:left="567" w:hanging="283"/>
              <w:jc w:val="both"/>
              <w:rPr>
                <w:b/>
                <w:sz w:val="20"/>
                <w:szCs w:val="20"/>
                <w:lang w:val="pl-PL" w:eastAsia="pl-PL"/>
              </w:rPr>
            </w:pPr>
            <w:r w:rsidRPr="00A82BD8">
              <w:rPr>
                <w:b/>
                <w:sz w:val="20"/>
                <w:szCs w:val="20"/>
                <w:lang w:val="pl-PL" w:eastAsia="pl-PL"/>
              </w:rPr>
              <w:t>Wykonawca po negocjacjach, w przypadku realizacji zamówienia przy udziale podwykonawców, zobowiązany będzie do zawarcia umów z podwykonawcami, zgodnie z postanowieniami art. 143a – 143d ustawy Pzp.</w:t>
            </w:r>
          </w:p>
          <w:p w:rsidR="00A82BD8" w:rsidRPr="00A82BD8" w:rsidRDefault="00A82BD8" w:rsidP="00A82BD8">
            <w:pPr>
              <w:numPr>
                <w:ilvl w:val="1"/>
                <w:numId w:val="2"/>
              </w:numPr>
              <w:ind w:left="567" w:hanging="283"/>
              <w:jc w:val="both"/>
              <w:rPr>
                <w:b/>
                <w:sz w:val="20"/>
                <w:szCs w:val="20"/>
                <w:lang w:val="pl-PL" w:eastAsia="pl-PL"/>
              </w:rPr>
            </w:pPr>
            <w:r w:rsidRPr="00A82BD8">
              <w:rPr>
                <w:b/>
                <w:sz w:val="20"/>
                <w:szCs w:val="20"/>
                <w:lang w:val="pl-PL" w:eastAsia="pl-PL"/>
              </w:rPr>
              <w:t>Zamawiający wymaga udzielenia 36 miesięcy gwarancji na remonty cząstkowe nawierzchni chodników licząc od daty odbioru poszczególnych zleconych robót konserwacyjnych.</w:t>
            </w:r>
          </w:p>
          <w:p w:rsidR="00A82BD8" w:rsidRPr="00A82BD8" w:rsidRDefault="00A82BD8" w:rsidP="00A82BD8">
            <w:pPr>
              <w:numPr>
                <w:ilvl w:val="1"/>
                <w:numId w:val="2"/>
              </w:numPr>
              <w:ind w:left="567" w:hanging="283"/>
              <w:jc w:val="both"/>
              <w:rPr>
                <w:b/>
                <w:sz w:val="20"/>
                <w:szCs w:val="20"/>
                <w:lang w:val="pl-PL" w:eastAsia="pl-PL"/>
              </w:rPr>
            </w:pPr>
            <w:r w:rsidRPr="00A82BD8">
              <w:rPr>
                <w:b/>
                <w:sz w:val="20"/>
                <w:szCs w:val="20"/>
                <w:lang w:val="pl-PL" w:eastAsia="pl-PL"/>
              </w:rPr>
              <w:t>Wykonawca może powierzyć wykonanie części zamówienia podwykonawcy. Zamawiający nie zastrzega obowiązku osobistego wykonania przez Wykonawcę kluczowych części zamówienia.</w:t>
            </w:r>
          </w:p>
          <w:p w:rsidR="00A82BD8" w:rsidRPr="00A82BD8" w:rsidRDefault="00A82BD8" w:rsidP="00A82BD8">
            <w:pPr>
              <w:numPr>
                <w:ilvl w:val="1"/>
                <w:numId w:val="2"/>
              </w:numPr>
              <w:ind w:left="567" w:hanging="283"/>
              <w:jc w:val="both"/>
              <w:rPr>
                <w:b/>
                <w:sz w:val="20"/>
                <w:szCs w:val="20"/>
                <w:lang w:val="pl-PL" w:eastAsia="pl-PL"/>
              </w:rPr>
            </w:pPr>
            <w:r w:rsidRPr="00A82BD8">
              <w:rPr>
                <w:b/>
                <w:sz w:val="20"/>
                <w:szCs w:val="20"/>
                <w:lang w:val="pl-PL" w:eastAsia="pl-PL"/>
              </w:rPr>
              <w:t>Zamawiający żąda wskazania przez Wykonawcę części zamówienia, której wykonanie zamierza powierzyć podwykonawcy, i podania przez Wykonawcę firm podwykonawców.</w:t>
            </w:r>
          </w:p>
          <w:p w:rsidR="00A82BD8" w:rsidRPr="00A82BD8" w:rsidRDefault="00A82BD8" w:rsidP="00A82BD8">
            <w:pPr>
              <w:numPr>
                <w:ilvl w:val="1"/>
                <w:numId w:val="2"/>
              </w:numPr>
              <w:ind w:left="567" w:hanging="283"/>
              <w:jc w:val="both"/>
              <w:rPr>
                <w:b/>
                <w:sz w:val="20"/>
                <w:szCs w:val="20"/>
                <w:lang w:val="pl-PL" w:eastAsia="pl-PL"/>
              </w:rPr>
            </w:pPr>
            <w:r w:rsidRPr="00A82BD8">
              <w:rPr>
                <w:b/>
                <w:bCs/>
                <w:sz w:val="20"/>
                <w:szCs w:val="20"/>
                <w:lang w:val="pl-PL" w:eastAsia="pl-PL"/>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A82BD8" w:rsidRPr="00A82BD8" w:rsidRDefault="00A82BD8" w:rsidP="00A82BD8">
            <w:pPr>
              <w:numPr>
                <w:ilvl w:val="1"/>
                <w:numId w:val="2"/>
              </w:numPr>
              <w:ind w:left="567" w:hanging="283"/>
              <w:jc w:val="both"/>
              <w:rPr>
                <w:b/>
                <w:sz w:val="20"/>
                <w:szCs w:val="20"/>
                <w:lang w:val="pl-PL" w:eastAsia="pl-PL"/>
              </w:rPr>
            </w:pPr>
            <w:r w:rsidRPr="00A82BD8">
              <w:rPr>
                <w:b/>
                <w:sz w:val="20"/>
                <w:szCs w:val="20"/>
                <w:lang w:val="pl-PL" w:eastAsia="pl-PL"/>
              </w:rPr>
              <w:t>Informacja o przewidywanych zmianach postanowień zawartej umowy w stosunku do treści oferty, na podstawie której Zamawiający dokona wyboru Wykonawcy w okolicznościach, o których mowa w art. 144 ust. 1 pkt 1 ustawy Pzp:</w:t>
            </w:r>
          </w:p>
          <w:p w:rsidR="00A82BD8" w:rsidRPr="00A82BD8" w:rsidRDefault="00A82BD8" w:rsidP="00A82BD8">
            <w:pPr>
              <w:ind w:left="567"/>
              <w:jc w:val="both"/>
              <w:rPr>
                <w:b/>
                <w:sz w:val="20"/>
                <w:szCs w:val="20"/>
                <w:lang w:val="pl-PL" w:eastAsia="pl-PL"/>
              </w:rPr>
            </w:pPr>
            <w:r w:rsidRPr="00A82BD8">
              <w:rPr>
                <w:b/>
                <w:sz w:val="20"/>
                <w:szCs w:val="20"/>
                <w:lang w:val="pl-PL" w:eastAsia="pl-PL"/>
              </w:rPr>
              <w:t>Zamawiający określa następujące warunki, w jakich przewiduje możliwość dokonania zmian zawartej umowy:</w:t>
            </w:r>
          </w:p>
          <w:p w:rsidR="00A82BD8" w:rsidRPr="00A82BD8" w:rsidRDefault="00A82BD8" w:rsidP="00A82BD8">
            <w:pPr>
              <w:ind w:left="851" w:hanging="284"/>
              <w:jc w:val="both"/>
              <w:rPr>
                <w:b/>
                <w:sz w:val="20"/>
                <w:szCs w:val="20"/>
                <w:lang w:val="pl-PL" w:eastAsia="pl-PL"/>
              </w:rPr>
            </w:pPr>
            <w:r w:rsidRPr="00A82BD8">
              <w:rPr>
                <w:b/>
                <w:sz w:val="20"/>
                <w:szCs w:val="20"/>
                <w:lang w:val="pl-PL" w:eastAsia="pl-PL"/>
              </w:rPr>
              <w:t xml:space="preserve">a. w przypadku zmiany przepisów prawnych dotyczących stawki VAT, zmianie ulegnie kwota wynagrodzenia brutto, </w:t>
            </w:r>
          </w:p>
          <w:p w:rsidR="00A82BD8" w:rsidRPr="00A82BD8" w:rsidRDefault="00A82BD8" w:rsidP="00A82BD8">
            <w:pPr>
              <w:ind w:left="851" w:hanging="284"/>
              <w:jc w:val="both"/>
              <w:rPr>
                <w:b/>
                <w:sz w:val="20"/>
                <w:szCs w:val="20"/>
                <w:lang w:val="pl-PL" w:eastAsia="pl-PL"/>
              </w:rPr>
            </w:pPr>
            <w:r w:rsidRPr="00A82BD8">
              <w:rPr>
                <w:b/>
                <w:sz w:val="20"/>
                <w:szCs w:val="20"/>
                <w:lang w:val="pl-PL" w:eastAsia="pl-PL"/>
              </w:rPr>
              <w:t>b.</w:t>
            </w:r>
            <w:r w:rsidRPr="00A82BD8">
              <w:rPr>
                <w:b/>
                <w:sz w:val="20"/>
                <w:szCs w:val="20"/>
                <w:lang w:val="pl-PL" w:eastAsia="pl-PL"/>
              </w:rPr>
              <w:tab/>
              <w:t>zmian wewnętrznych struktur organizacyjnych Zamawiającego i Wykonawcy,</w:t>
            </w:r>
          </w:p>
          <w:p w:rsidR="00BD2AE8" w:rsidRPr="008F58CE" w:rsidRDefault="00A82BD8" w:rsidP="00A82BD8">
            <w:pPr>
              <w:ind w:left="885" w:hanging="283"/>
              <w:rPr>
                <w:b/>
                <w:sz w:val="20"/>
                <w:szCs w:val="20"/>
                <w:lang w:val="pl-PL"/>
              </w:rPr>
            </w:pPr>
            <w:r w:rsidRPr="00A82BD8">
              <w:rPr>
                <w:b/>
                <w:sz w:val="20"/>
                <w:szCs w:val="20"/>
                <w:lang w:val="pl-PL" w:eastAsia="pl-PL"/>
              </w:rPr>
              <w:t>c. wystąpienia działania siły wyższej, tj. wyjątkowego zdarzenia lub wystąpienia okoliczności uniemożliwiających prawidłowe wykonanie przedmiotu umowy, w tym przeszkody atmosferycznej.</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6E393D">
              <w:rPr>
                <w:b/>
                <w:sz w:val="20"/>
                <w:lang w:val="pl-PL"/>
              </w:rPr>
            </w:r>
            <w:r w:rsidR="006E393D">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A82BD8" w:rsidRPr="00A82BD8">
              <w:rPr>
                <w:b/>
                <w:sz w:val="20"/>
                <w:szCs w:val="20"/>
                <w:lang w:val="pl-PL" w:eastAsia="pl-PL"/>
              </w:rPr>
              <w:t xml:space="preserve">45.23.31.41-9 </w:t>
            </w:r>
            <w:r w:rsidR="00A82BD8">
              <w:rPr>
                <w:b/>
                <w:sz w:val="20"/>
                <w:szCs w:val="20"/>
                <w:lang w:val="pl-PL" w:eastAsia="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6E393D">
              <w:rPr>
                <w:b/>
                <w:sz w:val="20"/>
                <w:lang w:val="pl-PL"/>
              </w:rPr>
            </w:r>
            <w:r w:rsidR="006E393D">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E393D">
              <w:rPr>
                <w:b/>
                <w:sz w:val="20"/>
                <w:lang w:val="pl-PL"/>
              </w:rPr>
            </w:r>
            <w:r w:rsidR="006E393D">
              <w:rPr>
                <w:b/>
                <w:sz w:val="20"/>
                <w:lang w:val="pl-PL"/>
              </w:rPr>
              <w:fldChar w:fldCharType="separate"/>
            </w:r>
            <w:r w:rsidR="007E56C3" w:rsidRPr="0042262C">
              <w:rPr>
                <w:b/>
                <w:sz w:val="20"/>
                <w:lang w:val="pl-PL"/>
              </w:rPr>
              <w:fldChar w:fldCharType="end"/>
            </w:r>
          </w:p>
        </w:tc>
      </w:tr>
    </w:tbl>
    <w:p w:rsidR="00CD56C1" w:rsidRPr="001D2C17" w:rsidRDefault="00CD56C1">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E393D">
              <w:rPr>
                <w:sz w:val="20"/>
                <w:lang w:val="pl-PL"/>
              </w:rPr>
            </w:r>
            <w:r w:rsidR="006E393D">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6E393D">
              <w:rPr>
                <w:b/>
                <w:sz w:val="20"/>
                <w:lang w:val="pl-PL"/>
              </w:rPr>
            </w:r>
            <w:r w:rsidR="006E393D">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Pr="001D2C17" w:rsidRDefault="00085891" w:rsidP="00085891">
      <w:pPr>
        <w:ind w:left="-142"/>
        <w:jc w:val="both"/>
        <w:rPr>
          <w:b/>
          <w:sz w:val="6"/>
          <w:szCs w:val="6"/>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20098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200983">
              <w:rPr>
                <w:b/>
                <w:sz w:val="20"/>
                <w:lang w:val="pl-PL"/>
              </w:rPr>
              <w:t>01</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bookmarkStart w:id="2" w:name="_GoBack"/>
            <w:bookmarkEnd w:id="2"/>
            <w:r w:rsidR="00200983">
              <w:rPr>
                <w:b/>
                <w:sz w:val="20"/>
                <w:lang w:val="pl-PL"/>
              </w:rPr>
              <w:t>09</w:t>
            </w:r>
            <w:r w:rsidR="00A82BD8">
              <w:rPr>
                <w:b/>
                <w:sz w:val="20"/>
                <w:lang w:val="pl-PL"/>
              </w:rPr>
              <w:t xml:space="preserve"> </w:t>
            </w:r>
            <w:r w:rsidR="00FD268A">
              <w:rPr>
                <w:rFonts w:ascii="Arial" w:hAnsi="Arial" w:cs="Arial"/>
                <w:b/>
                <w:lang w:val="pl-PL"/>
              </w:rPr>
              <w:t xml:space="preserve"> </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w:t>
            </w:r>
            <w:r w:rsidR="00A82BD8">
              <w:rPr>
                <w:b/>
                <w:sz w:val="20"/>
                <w:lang w:val="pl-PL"/>
              </w:rPr>
              <w:t>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lastRenderedPageBreak/>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A82BD8">
              <w:rPr>
                <w:b/>
                <w:sz w:val="20"/>
                <w:lang w:val="pl-PL"/>
              </w:rPr>
              <w:t>109 339,20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3272D4">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6E393D">
              <w:rPr>
                <w:b/>
                <w:sz w:val="19"/>
                <w:szCs w:val="19"/>
                <w:lang w:val="pl-PL"/>
              </w:rPr>
            </w:r>
            <w:r w:rsidR="006E393D">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A82BD8">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A82BD8" w:rsidRPr="00A82BD8">
              <w:rPr>
                <w:b/>
                <w:sz w:val="20"/>
                <w:lang w:val="pl-PL"/>
              </w:rPr>
              <w:t>Usługi Brukarskie S.C. Mariusz Stankiewicz,</w:t>
            </w:r>
            <w:r w:rsidR="00A82BD8">
              <w:rPr>
                <w:b/>
                <w:sz w:val="20"/>
                <w:lang w:val="pl-PL"/>
              </w:rPr>
              <w:t xml:space="preserve"> </w:t>
            </w:r>
            <w:r w:rsidR="00A82BD8" w:rsidRPr="00A82BD8">
              <w:rPr>
                <w:b/>
                <w:sz w:val="20"/>
                <w:lang w:val="pl-PL"/>
              </w:rPr>
              <w:t>Krzysztof Kuźma, Marian Mazur</w:t>
            </w:r>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990BED" w:rsidRDefault="00B07143" w:rsidP="00990BED">
            <w:pPr>
              <w:tabs>
                <w:tab w:val="left" w:pos="993"/>
              </w:tabs>
              <w:rPr>
                <w:sz w:val="20"/>
                <w:lang w:val="pl-PL"/>
              </w:rPr>
            </w:pPr>
            <w:r w:rsidRPr="00AE3DA1">
              <w:rPr>
                <w:sz w:val="20"/>
                <w:lang w:val="pl-PL"/>
              </w:rPr>
              <w:t>Adres pocztowy:</w:t>
            </w:r>
            <w:r w:rsidR="006A500D">
              <w:rPr>
                <w:sz w:val="20"/>
                <w:lang w:val="pl-PL"/>
              </w:rPr>
              <w:t xml:space="preserve"> </w:t>
            </w:r>
          </w:p>
          <w:p w:rsidR="00B07143" w:rsidRPr="009C70F2" w:rsidRDefault="008F7C70" w:rsidP="00FD268A">
            <w:pPr>
              <w:tabs>
                <w:tab w:val="left" w:pos="993"/>
              </w:tabs>
              <w:rPr>
                <w:rFonts w:ascii="Tahoma" w:hAnsi="Tahoma" w:cs="Tahoma"/>
                <w:b/>
                <w:sz w:val="20"/>
                <w:szCs w:val="20"/>
                <w:lang w:val="pl-PL"/>
              </w:rPr>
            </w:pPr>
            <w:r w:rsidRPr="008F7C70">
              <w:rPr>
                <w:b/>
                <w:sz w:val="20"/>
                <w:lang w:val="pl-PL"/>
              </w:rPr>
              <w:t xml:space="preserve">ul. </w:t>
            </w:r>
            <w:r w:rsidR="00A82BD8" w:rsidRPr="00A82BD8">
              <w:rPr>
                <w:b/>
                <w:sz w:val="20"/>
                <w:u w:val="single"/>
                <w:lang w:val="pl-PL"/>
              </w:rPr>
              <w:t>Łomżyńska 26</w:t>
            </w:r>
            <w:r w:rsidR="00A82BD8">
              <w:rPr>
                <w:b/>
                <w:sz w:val="20"/>
                <w:u w:val="single"/>
                <w:lang w:val="pl-PL"/>
              </w:rPr>
              <w:t xml:space="preserve"> </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8F7C70">
            <w:pPr>
              <w:tabs>
                <w:tab w:val="left" w:pos="993"/>
              </w:tabs>
              <w:jc w:val="both"/>
              <w:rPr>
                <w:sz w:val="20"/>
                <w:szCs w:val="20"/>
                <w:lang w:val="en-US"/>
              </w:rPr>
            </w:pPr>
            <w:r w:rsidRPr="00E60055">
              <w:rPr>
                <w:sz w:val="20"/>
                <w:szCs w:val="20"/>
                <w:lang w:val="en-US"/>
              </w:rPr>
              <w:t>E-mail:</w:t>
            </w:r>
            <w:r w:rsidR="00A82BD8">
              <w:rPr>
                <w:sz w:val="20"/>
                <w:szCs w:val="20"/>
                <w:lang w:val="en-US"/>
              </w:rPr>
              <w:t xml:space="preserve"> </w:t>
            </w:r>
            <w:hyperlink r:id="rId9" w:history="1">
              <w:r w:rsidR="00A82BD8" w:rsidRPr="00825CEB">
                <w:rPr>
                  <w:rStyle w:val="Hipercze"/>
                  <w:sz w:val="20"/>
                  <w:szCs w:val="20"/>
                  <w:lang w:val="en-US"/>
                </w:rPr>
                <w:t>mariuszstankiewicz@op.pl</w:t>
              </w:r>
            </w:hyperlink>
            <w:r w:rsidR="00A82BD8">
              <w:rPr>
                <w:sz w:val="20"/>
                <w:szCs w:val="20"/>
                <w:lang w:val="en-US"/>
              </w:rPr>
              <w:t xml:space="preserve"> </w:t>
            </w:r>
            <w:r w:rsidR="00130679" w:rsidRPr="00E60055">
              <w:rPr>
                <w:sz w:val="20"/>
                <w:szCs w:val="20"/>
                <w:lang w:val="en-US"/>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A82BD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A82BD8">
              <w:rPr>
                <w:b/>
                <w:sz w:val="20"/>
                <w:lang w:val="pl-PL"/>
              </w:rPr>
              <w:t>Elbląg</w:t>
            </w:r>
            <w:r w:rsidR="00FD268A">
              <w:rPr>
                <w:b/>
                <w:sz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A82BD8">
              <w:rPr>
                <w:b/>
                <w:sz w:val="20"/>
                <w:lang w:val="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A82BD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A82BD8">
              <w:rPr>
                <w:b/>
                <w:sz w:val="20"/>
                <w:lang w:val="pl-PL"/>
              </w:rPr>
              <w:t xml:space="preserve">Warmińsko-Mazurskie </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A82BD8">
              <w:rPr>
                <w:b/>
                <w:sz w:val="20"/>
                <w:lang w:val="pl-PL"/>
              </w:rPr>
              <w:t>X</w:t>
            </w:r>
            <w:r w:rsidRPr="00F73720">
              <w:rPr>
                <w:b/>
                <w:sz w:val="20"/>
                <w:lang w:val="pl-PL"/>
              </w:rPr>
              <w:t xml:space="preserve">    nie </w:t>
            </w:r>
            <w:r w:rsidR="00A82BD8" w:rsidRPr="00F73720">
              <w:rPr>
                <w:b/>
                <w:sz w:val="20"/>
                <w:lang w:val="pl-PL"/>
              </w:rPr>
              <w:fldChar w:fldCharType="begin">
                <w:ffData>
                  <w:name w:val="Check8"/>
                  <w:enabled/>
                  <w:calcOnExit w:val="0"/>
                  <w:checkBox>
                    <w:sizeAuto/>
                    <w:default w:val="0"/>
                  </w:checkBox>
                </w:ffData>
              </w:fldChar>
            </w:r>
            <w:r w:rsidR="00A82BD8" w:rsidRPr="00F73720">
              <w:rPr>
                <w:b/>
                <w:sz w:val="20"/>
                <w:lang w:val="pl-PL"/>
              </w:rPr>
              <w:instrText xml:space="preserve"> FORMCHECKBOX </w:instrText>
            </w:r>
            <w:r w:rsidR="006E393D">
              <w:rPr>
                <w:b/>
                <w:sz w:val="20"/>
                <w:lang w:val="pl-PL"/>
              </w:rPr>
            </w:r>
            <w:r w:rsidR="006E393D">
              <w:rPr>
                <w:b/>
                <w:sz w:val="20"/>
                <w:lang w:val="pl-PL"/>
              </w:rPr>
              <w:fldChar w:fldCharType="separate"/>
            </w:r>
            <w:r w:rsidR="00A82BD8" w:rsidRPr="00F73720">
              <w:rPr>
                <w:b/>
                <w:sz w:val="20"/>
                <w:lang w:val="pl-PL"/>
              </w:rPr>
              <w:fldChar w:fldCharType="end"/>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E393D">
              <w:rPr>
                <w:b/>
                <w:sz w:val="20"/>
                <w:lang w:val="pl-PL"/>
              </w:rPr>
            </w:r>
            <w:r w:rsidR="006E393D">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E393D">
              <w:rPr>
                <w:b/>
                <w:sz w:val="20"/>
                <w:lang w:val="pl-PL"/>
              </w:rPr>
            </w:r>
            <w:r w:rsidR="006E393D">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A82BD8">
              <w:rPr>
                <w:b/>
                <w:sz w:val="20"/>
                <w:lang w:val="pl-PL"/>
              </w:rPr>
              <w:t>134 458,19</w:t>
            </w:r>
            <w:r w:rsidR="008F7C70">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A82BD8">
              <w:rPr>
                <w:b/>
                <w:sz w:val="20"/>
                <w:lang w:val="pl-PL"/>
              </w:rPr>
              <w:t>134 458,19</w:t>
            </w:r>
            <w:r w:rsidR="008F7C70" w:rsidRPr="008F7C70">
              <w:rPr>
                <w:b/>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A82BD8">
              <w:rPr>
                <w:b/>
                <w:sz w:val="20"/>
                <w:lang w:val="pl-PL"/>
              </w:rPr>
              <w:t xml:space="preserve">134 458,19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6E393D">
              <w:rPr>
                <w:b/>
                <w:sz w:val="20"/>
                <w:lang w:val="pl-PL"/>
              </w:rPr>
            </w:r>
            <w:r w:rsidR="006E393D">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1D2C17">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D2C1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0B5990" w:rsidRPr="000B5990">
              <w:rPr>
                <w:b/>
                <w:sz w:val="20"/>
                <w:szCs w:val="20"/>
                <w:lang w:val="pl-PL"/>
              </w:rPr>
              <w:t xml:space="preserve">67 ust. 1 pkt </w:t>
            </w:r>
            <w:r w:rsidR="001D2C17">
              <w:rPr>
                <w:b/>
                <w:sz w:val="20"/>
                <w:szCs w:val="20"/>
                <w:lang w:val="pl-PL"/>
              </w:rPr>
              <w:t>6</w:t>
            </w:r>
            <w:r w:rsidR="000B5990" w:rsidRPr="000B5990">
              <w:rPr>
                <w:b/>
                <w:sz w:val="20"/>
                <w:szCs w:val="20"/>
                <w:lang w:val="pl-PL"/>
              </w:rPr>
              <w:t>)</w:t>
            </w:r>
            <w:r w:rsidR="001D2C17">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1D2C17">
        <w:trPr>
          <w:trHeight w:val="67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jc w:val="both"/>
              <w:rPr>
                <w:b/>
                <w:sz w:val="20"/>
                <w:szCs w:val="20"/>
                <w:lang w:val="pl-PL"/>
              </w:rPr>
            </w:pPr>
            <w:r w:rsidRPr="008C07B4">
              <w:rPr>
                <w:b/>
                <w:sz w:val="18"/>
                <w:szCs w:val="18"/>
                <w:lang w:val="pl-PL"/>
              </w:rPr>
              <w:lastRenderedPageBreak/>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D2C17" w:rsidRPr="001D2C17" w:rsidRDefault="001D2C17" w:rsidP="00F97BCB">
            <w:pPr>
              <w:jc w:val="both"/>
              <w:rPr>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A82BD8" w:rsidRPr="00A82BD8" w:rsidRDefault="00A82BD8" w:rsidP="00A82BD8">
            <w:pPr>
              <w:jc w:val="both"/>
              <w:rPr>
                <w:b/>
                <w:sz w:val="20"/>
                <w:szCs w:val="20"/>
                <w:lang w:val="pl-PL"/>
              </w:rPr>
            </w:pPr>
            <w:r w:rsidRPr="00A82BD8">
              <w:rPr>
                <w:b/>
                <w:sz w:val="20"/>
                <w:szCs w:val="20"/>
                <w:lang w:val="pl-PL"/>
              </w:rPr>
              <w:t>Udzielenie dotychczasowemu Wykonawcy robót budowlanych zamówienia z wolnej ręki jest możliwe na podstawie art.  67 ust. 1 pkt 6) ustawy Prawo zamówień publicznych (dalej: Pzp; tekst jednolity Dz. U. z 2015 r., poz. 2164 z późn. zm.), tj. w przypadku udzielania, w okresie 3 lat od dnia udzielenia zamówienia podstawowego, dotychczasowemu wykonawcy usług lub robót budowlanych, zamówienia polegającego na powtórzeniu podobnych usług lub robót budowlanych, jeżeli takie zamówienie było przewidziane w ogłoszeniu o zamówieniu dla zamówienia podstawowego i jest zgodne z jego przedmiotem oraz całkowita wartość tego zamówienia została uwzględniona przy obliczaniu jego wartości.</w:t>
            </w:r>
          </w:p>
          <w:p w:rsidR="00A82BD8" w:rsidRPr="00A82BD8" w:rsidRDefault="00A82BD8" w:rsidP="00A82BD8">
            <w:pPr>
              <w:jc w:val="both"/>
              <w:rPr>
                <w:b/>
                <w:sz w:val="20"/>
                <w:szCs w:val="20"/>
                <w:lang w:val="pl-PL"/>
              </w:rPr>
            </w:pPr>
            <w:r w:rsidRPr="00A82BD8">
              <w:rPr>
                <w:b/>
                <w:sz w:val="20"/>
                <w:szCs w:val="20"/>
                <w:lang w:val="pl-PL"/>
              </w:rPr>
              <w:t>W ogłoszeniu o zamówieniu dla zamówienia podstawowego przeprowadzonego w trybie przetargu nieograniczonego (RZP.271.4.2017.AS) Zamawiający poinformował, że przewiduje udzielenie zamówienia, o którym mowa w art. 67 ust. 1 pkt 6) ustawy Pzp polegającego na powtórzeniu podobnych robót budowlanych do zamówienia podstawowego.</w:t>
            </w:r>
          </w:p>
          <w:p w:rsidR="00A82BD8" w:rsidRPr="00A82BD8" w:rsidRDefault="00A82BD8" w:rsidP="00A82BD8">
            <w:pPr>
              <w:numPr>
                <w:ilvl w:val="0"/>
                <w:numId w:val="3"/>
              </w:numPr>
              <w:ind w:left="318" w:hanging="318"/>
              <w:jc w:val="both"/>
              <w:rPr>
                <w:b/>
                <w:sz w:val="20"/>
                <w:szCs w:val="20"/>
                <w:lang w:val="pl-PL"/>
              </w:rPr>
            </w:pPr>
            <w:r w:rsidRPr="00A82BD8">
              <w:rPr>
                <w:b/>
                <w:sz w:val="20"/>
                <w:szCs w:val="20"/>
                <w:lang w:val="pl-PL"/>
              </w:rPr>
              <w:t>Zakres tych robót budowlanych obejmuje m.in. remont cząstkowy chodników z nawierzchni betonowych.</w:t>
            </w:r>
          </w:p>
          <w:p w:rsidR="00A82BD8" w:rsidRPr="00A82BD8" w:rsidRDefault="00A82BD8" w:rsidP="00A82BD8">
            <w:pPr>
              <w:numPr>
                <w:ilvl w:val="0"/>
                <w:numId w:val="3"/>
              </w:numPr>
              <w:ind w:left="318" w:hanging="318"/>
              <w:jc w:val="both"/>
              <w:rPr>
                <w:b/>
                <w:sz w:val="20"/>
                <w:szCs w:val="20"/>
                <w:lang w:val="pl-PL"/>
              </w:rPr>
            </w:pPr>
            <w:r w:rsidRPr="00A82BD8">
              <w:rPr>
                <w:b/>
                <w:sz w:val="20"/>
                <w:szCs w:val="20"/>
                <w:lang w:val="pl-PL"/>
              </w:rPr>
              <w:t>Warunki, na jakich zostaną udzielone te roboty budowlane:</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 xml:space="preserve">zamówienie będzie mogło być udzielone w przypadku gdy Zamawiający będzie dysponował środkami finansowymi na jego realizację, </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umowa zostanie zawarta po przeprowadzeniu negocjacji z Wykonawcą,</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cena za wykonanie przedmiotu zamówienia zostanie ustalona podczas negocjacji na podstawie złożonego przez Wykonawcę kosztorysu ofertowego,</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Zamawiający przekaże Wykonawcy przedmiar robót, na podstawie którego Wykonawca sporządzi kosztorys ofertowy,</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 xml:space="preserve">ceny za poszczególne pozycje kosztorysowe nie będą mogły być wyższe niż ceny zaproponowane w zamówieniu podstawowym, chyba że Wykonawca uzasadni ich wzrost, </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 xml:space="preserve">  termin wykonania zamówienia będzie proporcjonalny do zakresu zamówienia,</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wzór umowy zostanie przekazany Wykonawcy wraz z zaproszeniem do negocjacji,</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Zamawiający będzie wymagał na przedmiot zamówienia udzielenia gwarancji na okres taki sam jak okres udzielania gwarancji w zamówieniu podstawowym,</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 xml:space="preserve">  kary umowne będą przewidziane w takich samych wypadkach i w wysokości nie wyższej jak w umowie zawartej w postępowaniu na zamówienie podstawowe,</w:t>
            </w:r>
          </w:p>
          <w:p w:rsidR="00A82BD8" w:rsidRPr="00A82BD8" w:rsidRDefault="00A82BD8" w:rsidP="00A82BD8">
            <w:pPr>
              <w:numPr>
                <w:ilvl w:val="0"/>
                <w:numId w:val="4"/>
              </w:numPr>
              <w:ind w:left="602" w:hanging="284"/>
              <w:jc w:val="both"/>
              <w:rPr>
                <w:b/>
                <w:sz w:val="20"/>
                <w:szCs w:val="20"/>
                <w:lang w:val="pl-PL"/>
              </w:rPr>
            </w:pPr>
            <w:r w:rsidRPr="00A82BD8">
              <w:rPr>
                <w:b/>
                <w:sz w:val="20"/>
                <w:szCs w:val="20"/>
                <w:lang w:val="pl-PL"/>
              </w:rPr>
              <w:t xml:space="preserve">  obowiązki Wykonawcy i Zamawiającego będą uregulowane na zasadach analogicznych do umowy zawartej w postępowaniu na zamówienie podstawowe.</w:t>
            </w:r>
          </w:p>
          <w:p w:rsidR="00A82BD8" w:rsidRPr="00A82BD8" w:rsidRDefault="00A82BD8" w:rsidP="00A82BD8">
            <w:pPr>
              <w:jc w:val="both"/>
              <w:rPr>
                <w:b/>
                <w:sz w:val="20"/>
                <w:szCs w:val="20"/>
                <w:lang w:val="pl-PL"/>
              </w:rPr>
            </w:pPr>
            <w:r w:rsidRPr="00A82BD8">
              <w:rPr>
                <w:b/>
                <w:sz w:val="20"/>
                <w:szCs w:val="20"/>
                <w:lang w:val="pl-PL"/>
              </w:rPr>
              <w:t>Przedmiotem niniejszego zamówienia jest wykonanie robót budowlanych polegających na powtórzeniu robót budowlanych do zamówienia podstawowego (RZP.271.4.2017.AS), tj. polegających na remoncie cząstkowym chodników z nawierzchni betonowych.</w:t>
            </w:r>
          </w:p>
          <w:p w:rsidR="00A82BD8" w:rsidRPr="00A82BD8" w:rsidRDefault="00A82BD8" w:rsidP="00A82BD8">
            <w:pPr>
              <w:jc w:val="both"/>
              <w:rPr>
                <w:b/>
                <w:sz w:val="20"/>
                <w:szCs w:val="20"/>
                <w:lang w:val="pl-PL"/>
              </w:rPr>
            </w:pPr>
            <w:r w:rsidRPr="00A82BD8">
              <w:rPr>
                <w:b/>
                <w:sz w:val="20"/>
                <w:szCs w:val="20"/>
                <w:lang w:val="pl-PL"/>
              </w:rPr>
              <w:t xml:space="preserve">Szczegółowy zakres robót zawiera WYCENA ROBÓT KONSERWACYJNYCH stanowiąca Załącznik nr 1 do wzoru umowy stanowiącego ZAŁĄCZNIK Nr 2 do Zaproszenia do Negocjacji. </w:t>
            </w:r>
          </w:p>
          <w:p w:rsidR="00FB19F7" w:rsidRPr="00FB19F7" w:rsidRDefault="00FB19F7" w:rsidP="00FB19F7">
            <w:pPr>
              <w:tabs>
                <w:tab w:val="left" w:pos="567"/>
              </w:tabs>
              <w:jc w:val="both"/>
              <w:rPr>
                <w:b/>
                <w:sz w:val="20"/>
                <w:szCs w:val="20"/>
                <w:lang w:val="pl-PL"/>
              </w:rPr>
            </w:pPr>
            <w:r w:rsidRPr="00FB19F7">
              <w:rPr>
                <w:b/>
                <w:sz w:val="20"/>
                <w:szCs w:val="20"/>
                <w:lang w:val="pl-PL"/>
              </w:rPr>
              <w:t xml:space="preserve">Wartość szacunkowa zamówienia polegającego na powtórzeniu podobnych usług lub robót budowlanych wynosi 109 339,20 zł i została uwzględniona przy obliczeniu wartości dla zamówienia podstawowego. </w:t>
            </w:r>
          </w:p>
          <w:p w:rsidR="00FB19F7" w:rsidRPr="00FB19F7" w:rsidRDefault="00FB19F7" w:rsidP="00FB19F7">
            <w:pPr>
              <w:tabs>
                <w:tab w:val="left" w:pos="567"/>
              </w:tabs>
              <w:jc w:val="both"/>
              <w:rPr>
                <w:b/>
                <w:sz w:val="20"/>
                <w:szCs w:val="20"/>
                <w:lang w:val="pl-PL"/>
              </w:rPr>
            </w:pPr>
            <w:r w:rsidRPr="00FB19F7">
              <w:rPr>
                <w:b/>
                <w:sz w:val="20"/>
                <w:szCs w:val="20"/>
                <w:lang w:val="pl-PL"/>
              </w:rPr>
              <w:t xml:space="preserve">Wykonanie zamówienia  uzupełniającego zgodnie z art. 67 ust. 1 pkt 6 ustawy Prawo zamówień publicznych może być udzielone tylko Wykonawcy zamówienia podstawowego, tj. Usługi Brukarskie S.C. Mariusz Stankiewicz, Krzysztof Kuźma, Marian Mazur, 82-300 Elbląg ul. Łomżyńska 26. Przedmiotowe zamówienie jest udzielane w okresie 3 lat od dnia udzielenia zamówienia podstawowego dotychczasowemu wykonawcy robót budowlanych (umowa dotycząca zamówienia podstawowego była zawarta w dniu 04.04.2017 r.) i jest zgodne z przedmiotem zamówienia podstawowego. </w:t>
            </w:r>
          </w:p>
          <w:p w:rsidR="001D2C17" w:rsidRPr="001D2C17" w:rsidRDefault="001D2C17" w:rsidP="000B5990">
            <w:pPr>
              <w:jc w:val="both"/>
              <w:rPr>
                <w:b/>
                <w:sz w:val="6"/>
                <w:szCs w:val="6"/>
                <w:lang w:val="pl-PL"/>
              </w:rPr>
            </w:pP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A82BD8" w:rsidRPr="00A82BD8" w:rsidRDefault="00A82BD8" w:rsidP="00A82BD8">
            <w:pPr>
              <w:jc w:val="both"/>
              <w:rPr>
                <w:b/>
                <w:sz w:val="20"/>
                <w:szCs w:val="20"/>
                <w:lang w:val="pl-PL"/>
              </w:rPr>
            </w:pPr>
            <w:r w:rsidRPr="00A82BD8">
              <w:rPr>
                <w:b/>
                <w:sz w:val="20"/>
                <w:szCs w:val="20"/>
                <w:lang w:val="pl-PL"/>
              </w:rPr>
              <w:t>art. 67 ust. 1 pkt 1) lit. b) ustawy Prawo zamówień publicznych:</w:t>
            </w:r>
          </w:p>
          <w:p w:rsidR="00A82BD8" w:rsidRPr="00A82BD8" w:rsidRDefault="00A82BD8" w:rsidP="00A82BD8">
            <w:pPr>
              <w:ind w:left="602" w:hanging="602"/>
              <w:jc w:val="both"/>
              <w:rPr>
                <w:b/>
                <w:sz w:val="20"/>
                <w:szCs w:val="20"/>
                <w:lang w:val="pl-PL"/>
              </w:rPr>
            </w:pPr>
            <w:r w:rsidRPr="00A82BD8">
              <w:rPr>
                <w:b/>
                <w:sz w:val="20"/>
                <w:szCs w:val="20"/>
                <w:lang w:val="pl-PL"/>
              </w:rPr>
              <w:t xml:space="preserve"> „67.1. </w:t>
            </w:r>
            <w:r w:rsidRPr="00A82BD8">
              <w:rPr>
                <w:b/>
                <w:sz w:val="20"/>
                <w:szCs w:val="20"/>
                <w:lang w:val="pl-PL"/>
              </w:rPr>
              <w:tab/>
              <w:t>Zamawiający może udzielić zamówienia z wolnej ręki, jeżeli zachodzi co najmniej jedna z następujących okoliczności:</w:t>
            </w:r>
          </w:p>
          <w:p w:rsidR="000B5990" w:rsidRPr="00F85667" w:rsidRDefault="00A82BD8" w:rsidP="001D2C17">
            <w:pPr>
              <w:ind w:left="460" w:hanging="460"/>
              <w:jc w:val="both"/>
              <w:rPr>
                <w:sz w:val="20"/>
                <w:szCs w:val="20"/>
                <w:lang w:val="pl-PL"/>
              </w:rPr>
            </w:pPr>
            <w:r w:rsidRPr="00A82BD8">
              <w:rPr>
                <w:b/>
                <w:sz w:val="20"/>
                <w:szCs w:val="20"/>
                <w:lang w:val="pl-PL"/>
              </w:rPr>
              <w:t xml:space="preserve">   6) w przypadku udzielenia, w okresie 3 lat od dnia udzielenia zamówienia podstawowego, dotychczasowemu wykonawcy usług lub robót budowlanych, zamówienia polegającego na powtórzeniu podobnych usług lub robót, jeżeli takie zamówienie było przewidziane w ogłoszeniu o zamówieniu dla zamówienia podstawowego i jest zgodne z jego przedmiotem oraz całkowita wartość tego zamówienia została uwzględniona przy obliczaniu jego wartości;”  </w:t>
            </w:r>
          </w:p>
        </w:tc>
      </w:tr>
    </w:tbl>
    <w:p w:rsidR="00085891" w:rsidRDefault="00085891" w:rsidP="00073F46">
      <w:pPr>
        <w:ind w:left="-142"/>
        <w:jc w:val="both"/>
        <w:rPr>
          <w:b/>
          <w:sz w:val="20"/>
          <w:szCs w:val="20"/>
          <w:lang w:val="pl-PL"/>
        </w:rPr>
      </w:pPr>
    </w:p>
    <w:sectPr w:rsidR="00085891"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93D" w:rsidRDefault="006E393D" w:rsidP="00C9351E">
      <w:r>
        <w:separator/>
      </w:r>
    </w:p>
  </w:endnote>
  <w:endnote w:type="continuationSeparator" w:id="0">
    <w:p w:rsidR="006E393D" w:rsidRDefault="006E393D"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200983">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200983">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93D" w:rsidRDefault="006E393D" w:rsidP="00C9351E">
      <w:r>
        <w:separator/>
      </w:r>
    </w:p>
  </w:footnote>
  <w:footnote w:type="continuationSeparator" w:id="0">
    <w:p w:rsidR="006E393D" w:rsidRDefault="006E393D"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C6508F">
      <w:rPr>
        <w:rFonts w:ascii="Tahoma" w:hAnsi="Tahoma" w:cs="Tahoma"/>
        <w:b/>
        <w:sz w:val="20"/>
        <w:szCs w:val="20"/>
      </w:rPr>
      <w:t>46</w:t>
    </w:r>
    <w:r w:rsidRPr="00E37C89">
      <w:rPr>
        <w:rFonts w:ascii="Tahoma" w:hAnsi="Tahoma" w:cs="Tahoma"/>
        <w:b/>
        <w:sz w:val="20"/>
        <w:szCs w:val="20"/>
      </w:rPr>
      <w:t>.201</w:t>
    </w:r>
    <w:r w:rsidR="00C6508F">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46723D10"/>
    <w:multiLevelType w:val="hybridMultilevel"/>
    <w:tmpl w:val="040C7EC2"/>
    <w:lvl w:ilvl="0" w:tplc="587018E0">
      <w:start w:val="1"/>
      <w:numFmt w:val="decimal"/>
      <w:lvlText w:val="%1)"/>
      <w:lvlJc w:val="left"/>
      <w:pPr>
        <w:ind w:left="2946"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77107A2A"/>
    <w:multiLevelType w:val="hybridMultilevel"/>
    <w:tmpl w:val="C79E9D80"/>
    <w:lvl w:ilvl="0" w:tplc="1002A1A2">
      <w:start w:val="1"/>
      <w:numFmt w:val="upperRoman"/>
      <w:lvlText w:val="%1."/>
      <w:lvlJc w:val="left"/>
      <w:pPr>
        <w:tabs>
          <w:tab w:val="num" w:pos="1080"/>
        </w:tabs>
        <w:ind w:left="1080" w:hanging="720"/>
      </w:pPr>
      <w:rPr>
        <w:rFonts w:hint="default"/>
        <w:b/>
        <w:sz w:val="19"/>
        <w:szCs w:val="19"/>
      </w:rPr>
    </w:lvl>
    <w:lvl w:ilvl="1" w:tplc="CF7A3558">
      <w:start w:val="1"/>
      <w:numFmt w:val="decimal"/>
      <w:lvlText w:val="%2."/>
      <w:lvlJc w:val="left"/>
      <w:pPr>
        <w:tabs>
          <w:tab w:val="num" w:pos="1440"/>
        </w:tabs>
        <w:ind w:left="1440" w:hanging="360"/>
      </w:pPr>
      <w:rPr>
        <w:rFonts w:ascii="Times New Roman" w:hAnsi="Times New Roman" w:cs="Times New Roman" w:hint="default"/>
        <w:b/>
        <w:w w:val="100"/>
        <w:sz w:val="19"/>
        <w:szCs w:val="19"/>
      </w:rPr>
    </w:lvl>
    <w:lvl w:ilvl="2" w:tplc="28C6B3EE">
      <w:start w:val="1"/>
      <w:numFmt w:val="lowerLetter"/>
      <w:lvlText w:val="%3)"/>
      <w:lvlJc w:val="left"/>
      <w:pPr>
        <w:tabs>
          <w:tab w:val="num" w:pos="2340"/>
        </w:tabs>
        <w:ind w:left="2340" w:hanging="360"/>
      </w:pPr>
      <w:rPr>
        <w:rFonts w:ascii="Arial" w:hAnsi="Arial" w:cs="Arial"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A4180"/>
    <w:rsid w:val="000B5990"/>
    <w:rsid w:val="000D1F5A"/>
    <w:rsid w:val="00125256"/>
    <w:rsid w:val="00130679"/>
    <w:rsid w:val="00167066"/>
    <w:rsid w:val="001677FF"/>
    <w:rsid w:val="00170528"/>
    <w:rsid w:val="00174DE3"/>
    <w:rsid w:val="001A146F"/>
    <w:rsid w:val="001B2E37"/>
    <w:rsid w:val="001C7C4E"/>
    <w:rsid w:val="001D2C17"/>
    <w:rsid w:val="001F3D84"/>
    <w:rsid w:val="00200983"/>
    <w:rsid w:val="00211E54"/>
    <w:rsid w:val="002153B4"/>
    <w:rsid w:val="00242575"/>
    <w:rsid w:val="002678D1"/>
    <w:rsid w:val="002812DF"/>
    <w:rsid w:val="00325C40"/>
    <w:rsid w:val="003272D4"/>
    <w:rsid w:val="003347EC"/>
    <w:rsid w:val="003717B4"/>
    <w:rsid w:val="003A0883"/>
    <w:rsid w:val="003A20BB"/>
    <w:rsid w:val="003A4CA2"/>
    <w:rsid w:val="00404A88"/>
    <w:rsid w:val="004128E6"/>
    <w:rsid w:val="0042262C"/>
    <w:rsid w:val="004246E1"/>
    <w:rsid w:val="00463293"/>
    <w:rsid w:val="004674C2"/>
    <w:rsid w:val="00493E0F"/>
    <w:rsid w:val="004E6B7A"/>
    <w:rsid w:val="00514E5E"/>
    <w:rsid w:val="00602F7D"/>
    <w:rsid w:val="00624EF4"/>
    <w:rsid w:val="00676883"/>
    <w:rsid w:val="00697F6E"/>
    <w:rsid w:val="006A500D"/>
    <w:rsid w:val="006B5092"/>
    <w:rsid w:val="006E393D"/>
    <w:rsid w:val="006E4D2A"/>
    <w:rsid w:val="00723255"/>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E6945"/>
    <w:rsid w:val="008F58CE"/>
    <w:rsid w:val="008F7C70"/>
    <w:rsid w:val="00914962"/>
    <w:rsid w:val="0098560E"/>
    <w:rsid w:val="00990BED"/>
    <w:rsid w:val="009C70F2"/>
    <w:rsid w:val="009E04D0"/>
    <w:rsid w:val="009F700C"/>
    <w:rsid w:val="00A10FA8"/>
    <w:rsid w:val="00A15510"/>
    <w:rsid w:val="00A47496"/>
    <w:rsid w:val="00A82BD8"/>
    <w:rsid w:val="00A97F79"/>
    <w:rsid w:val="00AA261A"/>
    <w:rsid w:val="00AB6F6E"/>
    <w:rsid w:val="00AD40CC"/>
    <w:rsid w:val="00B07143"/>
    <w:rsid w:val="00B655DC"/>
    <w:rsid w:val="00B76B3B"/>
    <w:rsid w:val="00B82C01"/>
    <w:rsid w:val="00BC548B"/>
    <w:rsid w:val="00BC68AE"/>
    <w:rsid w:val="00BD00E5"/>
    <w:rsid w:val="00BD2AE8"/>
    <w:rsid w:val="00BE3A7D"/>
    <w:rsid w:val="00C2674A"/>
    <w:rsid w:val="00C60F0B"/>
    <w:rsid w:val="00C6508F"/>
    <w:rsid w:val="00C9351E"/>
    <w:rsid w:val="00CA3D59"/>
    <w:rsid w:val="00CA6DA9"/>
    <w:rsid w:val="00CA7A6C"/>
    <w:rsid w:val="00CD56C1"/>
    <w:rsid w:val="00CE7574"/>
    <w:rsid w:val="00D060DA"/>
    <w:rsid w:val="00D35998"/>
    <w:rsid w:val="00D86DA2"/>
    <w:rsid w:val="00DC0187"/>
    <w:rsid w:val="00DE5A45"/>
    <w:rsid w:val="00E03571"/>
    <w:rsid w:val="00E37C89"/>
    <w:rsid w:val="00E60055"/>
    <w:rsid w:val="00EA290D"/>
    <w:rsid w:val="00ED3A7B"/>
    <w:rsid w:val="00EF431F"/>
    <w:rsid w:val="00F0536E"/>
    <w:rsid w:val="00F20038"/>
    <w:rsid w:val="00F3637B"/>
    <w:rsid w:val="00F60C30"/>
    <w:rsid w:val="00F6340C"/>
    <w:rsid w:val="00F73720"/>
    <w:rsid w:val="00F85667"/>
    <w:rsid w:val="00F864D8"/>
    <w:rsid w:val="00F97BCB"/>
    <w:rsid w:val="00FB19F7"/>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iuszstankiewicz@o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F5A1B-218F-499E-8BC6-032463A8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5</Pages>
  <Words>2173</Words>
  <Characters>13044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53</cp:revision>
  <cp:lastPrinted>2016-12-06T13:48:00Z</cp:lastPrinted>
  <dcterms:created xsi:type="dcterms:W3CDTF">2016-08-04T08:22:00Z</dcterms:created>
  <dcterms:modified xsi:type="dcterms:W3CDTF">2017-09-13T10:02:00Z</dcterms:modified>
</cp:coreProperties>
</file>