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1AC9" w:rsidRPr="00161AC9" w:rsidRDefault="00161AC9" w:rsidP="00161AC9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pl-PL"/>
        </w:rPr>
        <w:t xml:space="preserve">Zarządzenie Nr </w:t>
      </w:r>
      <w:r w:rsidR="00B85372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pl-PL"/>
        </w:rPr>
        <w:t>333</w:t>
      </w:r>
      <w:r w:rsidRPr="00161AC9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pl-PL"/>
        </w:rPr>
        <w:t>/2017</w:t>
      </w:r>
      <w:r w:rsidRPr="00161AC9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pl-PL"/>
        </w:rPr>
        <w:br/>
        <w:t>Prezydenta Miasta Elbląg</w:t>
      </w:r>
    </w:p>
    <w:p w:rsidR="00161AC9" w:rsidRPr="00161AC9" w:rsidRDefault="00161AC9" w:rsidP="00161AC9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 dnia </w:t>
      </w:r>
      <w:r w:rsidR="00B853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21 lipca</w:t>
      </w:r>
      <w:r w:rsidR="00B8567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E5633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2017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r.</w:t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 sprawie sporządzenia i ogłoszenia wykazu lokali mieszkalnych przeznaczonych do sprzedaży na rzecz najemców oraz udzielenia bonifikat od ceny sprzedaży lokali.</w:t>
      </w:r>
    </w:p>
    <w:p w:rsidR="00161AC9" w:rsidRPr="00161AC9" w:rsidRDefault="00161AC9" w:rsidP="00161AC9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 podstawie art.35 ust.1 i 2, art.37 ust.2 pkt 1 i art. 68 ust.1 pkt. 7 ustawy z dnia 21 sierpnia 1997 r. o gospodarce nieruchomościami (Dz. U. z 2016 r. poz. 2147 ze zmianami) oraz §1 uchwały Nr XXIII/538/05 Rady Miejskiej w Elblągu z dnia 23 czerwca 2005 r. w sprawie zasad udzielania bonifikat od ceny sprzedaży lokali mieszkalnych na rzecz ich najemców (</w:t>
      </w:r>
      <w:proofErr w:type="spellStart"/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t.j</w:t>
      </w:r>
      <w:proofErr w:type="spellEnd"/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</w:t>
      </w:r>
      <w:proofErr w:type="spellStart"/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Dz.Urz.Woj</w:t>
      </w:r>
      <w:proofErr w:type="spellEnd"/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</w:t>
      </w:r>
      <w:proofErr w:type="spellStart"/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Warm</w:t>
      </w:r>
      <w:proofErr w:type="spellEnd"/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.-Mazur. z 2016 r. poz.4693), </w:t>
      </w:r>
    </w:p>
    <w:p w:rsidR="00161AC9" w:rsidRPr="00161AC9" w:rsidRDefault="00161AC9" w:rsidP="00161AC9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zarządza się, co następuje: </w:t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§ 1. 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1. Z zasobu nieruchomości Gminy Miasto Elbląg przeznacza się do sprzedaży lokale mieszkalne wraz z udziałami w prawie własności przynależnych części nieruchomości gruntowych, szczegółowo opisanych w załączniku nr 1 do niniejszego zarządzenia, na rzecz najemców tych lokali. 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2. Udziela się bonifikaty od ceny sprzedaży lokali mieszkalnych, o których mowa w ust.1, 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w wysokościach jak w załączniku nr 1 do niniejszego zarządzenia. 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3. Z zasobu nieruchomości Gminy Miasto Elbląg przeznacza się do sprzedaży lokale mieszkalne wraz z udziałami w prawie użytkowania wieczystego przynależnych części nieruchomości gruntowych, szczegółowo opisanych w załączniku nr 2 do niniejszego zarządzenia, na rzecz najemców tych lokali. 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4. Udziela się bonifikaty od ceny sprzedaży lokali mieszkalnych oraz od pierwszej opłaty 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za użytkowanie wieczyste, o których mowa w ust.3, w wysokościach jak w załączniku nr 2 do niniejszego zarządzenia. 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5. Szczegółowe warunki sprzedaży nieruchomości lokalowych zostaną ustalone w protokołach 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z rokowań. </w:t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§ 2. 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1. Ogłasza się wykaz nieruchomości przeznaczonych do zbycia, wymienionych w załącznikach nr 1, 2 do niniejszego zarządzenia. 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2. Wykaz nieruchomości, o którym mowa w ust. 1 podlega ogłoszeniu poprzez wywieszenie 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na tablicy ogłoszeń w siedzibie Urzędu Miejskiego w Elblągu na okres 21 dni, a ponadto 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informacja o jego wywieszeniu podana zostanie do wiadomości publicznej poprzez ogłoszenie w prasie lokalnej.</w:t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§ 3.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Wykonanie zarządzenia nastąpi w drodze umów w formie aktu notarialnego. 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§ 4.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Zarządzenie wchodzi w życie z dniem podpisania. </w:t>
      </w:r>
    </w:p>
    <w:p w:rsidR="00161AC9" w:rsidRDefault="00161AC9">
      <w:pPr>
        <w:sectPr w:rsidR="00161AC9" w:rsidSect="00161AC9">
          <w:pgSz w:w="11906" w:h="16838"/>
          <w:pgMar w:top="1417" w:right="1417" w:bottom="1134" w:left="1417" w:header="708" w:footer="708" w:gutter="0"/>
          <w:cols w:space="708"/>
          <w:docGrid w:linePitch="360"/>
        </w:sectPr>
      </w:pPr>
    </w:p>
    <w:p w:rsidR="00161AC9" w:rsidRPr="00161AC9" w:rsidRDefault="00161AC9" w:rsidP="00161AC9">
      <w:pPr>
        <w:ind w:left="9639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Załącznik Nr 1 do Zarządzenia </w:t>
      </w:r>
      <w:r w:rsidR="00B853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333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/2017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Prezydenta Miasta Elbląg 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z dnia </w:t>
      </w:r>
      <w:r w:rsidR="00B853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21 lipca</w:t>
      </w:r>
      <w:r w:rsidR="004A6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2017 r.</w:t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Wykaz lokali mieszkalnych przeznaczonych do sprzedaży w trybie bezprzetargowym na rzecz ich najemców wraz z udziałem w prawie własności przynależnej części gruntu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161AC9" w:rsidRPr="00161AC9" w:rsidRDefault="00161AC9" w:rsidP="00161AC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tbl>
      <w:tblPr>
        <w:tblW w:w="14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5"/>
        <w:gridCol w:w="2520"/>
        <w:gridCol w:w="919"/>
        <w:gridCol w:w="993"/>
        <w:gridCol w:w="992"/>
        <w:gridCol w:w="850"/>
        <w:gridCol w:w="851"/>
        <w:gridCol w:w="1095"/>
        <w:gridCol w:w="2115"/>
        <w:gridCol w:w="2115"/>
        <w:gridCol w:w="1515"/>
      </w:tblGrid>
      <w:tr w:rsidR="00161AC9" w:rsidRPr="00161AC9" w:rsidTr="0064507C">
        <w:trPr>
          <w:trHeight w:val="273"/>
        </w:trPr>
        <w:tc>
          <w:tcPr>
            <w:tcW w:w="525" w:type="dxa"/>
            <w:vMerge w:val="restart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Lp. </w:t>
            </w:r>
          </w:p>
        </w:tc>
        <w:tc>
          <w:tcPr>
            <w:tcW w:w="5424" w:type="dxa"/>
            <w:gridSpan w:val="4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Oznaczenie lokalu </w:t>
            </w:r>
          </w:p>
        </w:tc>
        <w:tc>
          <w:tcPr>
            <w:tcW w:w="4911" w:type="dxa"/>
            <w:gridSpan w:val="4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Oznaczenie nieruchomości gruntowej </w:t>
            </w:r>
          </w:p>
        </w:tc>
        <w:tc>
          <w:tcPr>
            <w:tcW w:w="2115" w:type="dxa"/>
            <w:vMerge w:val="restart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Cena nieruchomości lokalowej w zł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</w:p>
        </w:tc>
        <w:tc>
          <w:tcPr>
            <w:tcW w:w="1515" w:type="dxa"/>
            <w:vMerge w:val="restart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Stawka bonifikaty 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w % </w:t>
            </w:r>
          </w:p>
        </w:tc>
      </w:tr>
      <w:tr w:rsidR="00161AC9" w:rsidRPr="00161AC9" w:rsidTr="004F146F">
        <w:tc>
          <w:tcPr>
            <w:tcW w:w="525" w:type="dxa"/>
            <w:vMerge/>
            <w:tcMar>
              <w:top w:w="60" w:type="dxa"/>
              <w:left w:w="60" w:type="dxa"/>
              <w:bottom w:w="0" w:type="dxa"/>
              <w:right w:w="6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52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Ulica </w:t>
            </w:r>
          </w:p>
        </w:tc>
        <w:tc>
          <w:tcPr>
            <w:tcW w:w="919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budynku </w:t>
            </w:r>
          </w:p>
        </w:tc>
        <w:tc>
          <w:tcPr>
            <w:tcW w:w="993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lokalu 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Pow. </w:t>
            </w:r>
            <w:proofErr w:type="spellStart"/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użytk</w:t>
            </w:r>
            <w:proofErr w:type="spellEnd"/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 w m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vertAlign w:val="superscript"/>
                <w:lang w:eastAsia="pl-PL"/>
              </w:rPr>
              <w:t>2</w:t>
            </w:r>
          </w:p>
        </w:tc>
        <w:tc>
          <w:tcPr>
            <w:tcW w:w="85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działki 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F146F" w:rsidRDefault="00161AC9" w:rsidP="004F14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Nr</w:t>
            </w:r>
          </w:p>
          <w:p w:rsidR="00161AC9" w:rsidRPr="00161AC9" w:rsidRDefault="00161AC9" w:rsidP="004F14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obrębu</w:t>
            </w:r>
          </w:p>
        </w:tc>
        <w:tc>
          <w:tcPr>
            <w:tcW w:w="109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Pow. 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w ha 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KW </w:t>
            </w:r>
          </w:p>
        </w:tc>
        <w:tc>
          <w:tcPr>
            <w:tcW w:w="2115" w:type="dxa"/>
            <w:vMerge/>
            <w:tcMar>
              <w:top w:w="60" w:type="dxa"/>
              <w:left w:w="60" w:type="dxa"/>
              <w:bottom w:w="0" w:type="dxa"/>
              <w:right w:w="6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15" w:type="dxa"/>
            <w:vMerge/>
            <w:tcMar>
              <w:top w:w="60" w:type="dxa"/>
              <w:left w:w="60" w:type="dxa"/>
              <w:bottom w:w="0" w:type="dxa"/>
              <w:right w:w="6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161AC9" w:rsidRPr="00161AC9" w:rsidTr="004F146F">
        <w:trPr>
          <w:trHeight w:val="412"/>
        </w:trPr>
        <w:tc>
          <w:tcPr>
            <w:tcW w:w="52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B8567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1.</w:t>
            </w:r>
          </w:p>
        </w:tc>
        <w:tc>
          <w:tcPr>
            <w:tcW w:w="252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B8567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Jana Kilińskiego</w:t>
            </w:r>
          </w:p>
        </w:tc>
        <w:tc>
          <w:tcPr>
            <w:tcW w:w="919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B8567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49</w:t>
            </w:r>
          </w:p>
        </w:tc>
        <w:tc>
          <w:tcPr>
            <w:tcW w:w="993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B8567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B8567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41,4</w:t>
            </w:r>
          </w:p>
        </w:tc>
        <w:tc>
          <w:tcPr>
            <w:tcW w:w="85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B8567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145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B8567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22</w:t>
            </w:r>
          </w:p>
        </w:tc>
        <w:tc>
          <w:tcPr>
            <w:tcW w:w="109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B8567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0,0237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B8567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EL1E/00044068/7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B8567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97.300</w:t>
            </w:r>
          </w:p>
        </w:tc>
        <w:tc>
          <w:tcPr>
            <w:tcW w:w="15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B8567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90</w:t>
            </w:r>
          </w:p>
        </w:tc>
      </w:tr>
      <w:tr w:rsidR="00087879" w:rsidRPr="00161AC9" w:rsidTr="004F146F">
        <w:trPr>
          <w:trHeight w:val="412"/>
        </w:trPr>
        <w:tc>
          <w:tcPr>
            <w:tcW w:w="52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087879" w:rsidRDefault="00B8567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2.</w:t>
            </w:r>
          </w:p>
        </w:tc>
        <w:tc>
          <w:tcPr>
            <w:tcW w:w="252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087879" w:rsidRDefault="00B8567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Narciarska</w:t>
            </w:r>
          </w:p>
        </w:tc>
        <w:tc>
          <w:tcPr>
            <w:tcW w:w="919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087879" w:rsidRDefault="00B8567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14</w:t>
            </w:r>
          </w:p>
        </w:tc>
        <w:tc>
          <w:tcPr>
            <w:tcW w:w="993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087879" w:rsidRDefault="00B8567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12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087879" w:rsidRDefault="00B8567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43,3</w:t>
            </w:r>
          </w:p>
        </w:tc>
        <w:tc>
          <w:tcPr>
            <w:tcW w:w="85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087879" w:rsidRDefault="00B8567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53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087879" w:rsidRDefault="00B85679" w:rsidP="004102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22</w:t>
            </w:r>
          </w:p>
        </w:tc>
        <w:tc>
          <w:tcPr>
            <w:tcW w:w="109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087879" w:rsidRDefault="00B85679" w:rsidP="004102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0,0232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087879" w:rsidRDefault="00B85679" w:rsidP="004102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EL1E/00036451/0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087879" w:rsidRDefault="00B8567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102.600</w:t>
            </w:r>
          </w:p>
        </w:tc>
        <w:tc>
          <w:tcPr>
            <w:tcW w:w="15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087879" w:rsidRDefault="00B8567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90</w:t>
            </w:r>
          </w:p>
        </w:tc>
      </w:tr>
      <w:tr w:rsidR="00CA0FD3" w:rsidRPr="00161AC9" w:rsidTr="004F146F">
        <w:trPr>
          <w:trHeight w:val="412"/>
        </w:trPr>
        <w:tc>
          <w:tcPr>
            <w:tcW w:w="52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CA0FD3" w:rsidRDefault="00B8567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3.</w:t>
            </w:r>
          </w:p>
        </w:tc>
        <w:tc>
          <w:tcPr>
            <w:tcW w:w="252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CA0FD3" w:rsidRDefault="00B8567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Polna</w:t>
            </w:r>
          </w:p>
        </w:tc>
        <w:tc>
          <w:tcPr>
            <w:tcW w:w="919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CA0FD3" w:rsidRDefault="00B8567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</w:t>
            </w:r>
          </w:p>
        </w:tc>
        <w:tc>
          <w:tcPr>
            <w:tcW w:w="993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CA0FD3" w:rsidRDefault="00B8567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CA0FD3" w:rsidRDefault="00B8567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45,1</w:t>
            </w:r>
          </w:p>
        </w:tc>
        <w:tc>
          <w:tcPr>
            <w:tcW w:w="85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CA0FD3" w:rsidRDefault="00B8567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443/13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CA0FD3" w:rsidRDefault="00B85679" w:rsidP="004102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16</w:t>
            </w:r>
          </w:p>
        </w:tc>
        <w:tc>
          <w:tcPr>
            <w:tcW w:w="109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CA0FD3" w:rsidRDefault="00B85679" w:rsidP="004102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0,0247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CA0FD3" w:rsidRDefault="00B85679" w:rsidP="004102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EL1E/00037989/7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CA0FD3" w:rsidRDefault="00B8567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95.600</w:t>
            </w:r>
          </w:p>
        </w:tc>
        <w:tc>
          <w:tcPr>
            <w:tcW w:w="15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CA0FD3" w:rsidRDefault="00B8567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90</w:t>
            </w:r>
          </w:p>
        </w:tc>
      </w:tr>
      <w:tr w:rsidR="000E3BA2" w:rsidRPr="00161AC9" w:rsidTr="004F146F">
        <w:trPr>
          <w:trHeight w:val="412"/>
        </w:trPr>
        <w:tc>
          <w:tcPr>
            <w:tcW w:w="52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0E3BA2" w:rsidRDefault="00B8567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4.</w:t>
            </w:r>
          </w:p>
        </w:tc>
        <w:tc>
          <w:tcPr>
            <w:tcW w:w="252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0E3BA2" w:rsidRDefault="00B8567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Adama Próchnika</w:t>
            </w:r>
          </w:p>
        </w:tc>
        <w:tc>
          <w:tcPr>
            <w:tcW w:w="919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0E3BA2" w:rsidRDefault="00B8567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16</w:t>
            </w:r>
          </w:p>
        </w:tc>
        <w:tc>
          <w:tcPr>
            <w:tcW w:w="993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0E3BA2" w:rsidRDefault="00B8567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0E3BA2" w:rsidRDefault="00B8567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47,74</w:t>
            </w:r>
          </w:p>
        </w:tc>
        <w:tc>
          <w:tcPr>
            <w:tcW w:w="85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0E3BA2" w:rsidRDefault="00B8567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162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0E3BA2" w:rsidRDefault="00B8567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11</w:t>
            </w:r>
          </w:p>
        </w:tc>
        <w:tc>
          <w:tcPr>
            <w:tcW w:w="109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0E3BA2" w:rsidRDefault="00B8567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0,0316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0E3BA2" w:rsidRDefault="00B85679" w:rsidP="004102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EL1E/00035684/5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0E3BA2" w:rsidRDefault="00B8567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118.000</w:t>
            </w:r>
          </w:p>
        </w:tc>
        <w:tc>
          <w:tcPr>
            <w:tcW w:w="15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0E3BA2" w:rsidRDefault="00B8567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99</w:t>
            </w:r>
          </w:p>
        </w:tc>
      </w:tr>
      <w:tr w:rsidR="00542A77" w:rsidRPr="00161AC9" w:rsidTr="004F146F">
        <w:trPr>
          <w:trHeight w:val="412"/>
        </w:trPr>
        <w:tc>
          <w:tcPr>
            <w:tcW w:w="52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542A77" w:rsidRDefault="00B8567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5.</w:t>
            </w:r>
          </w:p>
        </w:tc>
        <w:tc>
          <w:tcPr>
            <w:tcW w:w="252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542A77" w:rsidRDefault="00B8567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Zagonowa</w:t>
            </w:r>
          </w:p>
        </w:tc>
        <w:tc>
          <w:tcPr>
            <w:tcW w:w="919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542A77" w:rsidRDefault="00B8567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17</w:t>
            </w:r>
          </w:p>
        </w:tc>
        <w:tc>
          <w:tcPr>
            <w:tcW w:w="993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542A77" w:rsidRDefault="00B8567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542A77" w:rsidRDefault="00B8567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39,3</w:t>
            </w:r>
          </w:p>
        </w:tc>
        <w:tc>
          <w:tcPr>
            <w:tcW w:w="85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542A77" w:rsidRDefault="00B8567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17/5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542A77" w:rsidRDefault="00B8567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21</w:t>
            </w:r>
          </w:p>
        </w:tc>
        <w:tc>
          <w:tcPr>
            <w:tcW w:w="109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542A77" w:rsidRDefault="00B8567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0,0139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542A77" w:rsidRDefault="00B85679" w:rsidP="004102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EL1E/00039640/3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542A77" w:rsidRDefault="00B8567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99.600</w:t>
            </w:r>
          </w:p>
        </w:tc>
        <w:tc>
          <w:tcPr>
            <w:tcW w:w="15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542A77" w:rsidRDefault="00B8567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90</w:t>
            </w:r>
          </w:p>
        </w:tc>
      </w:tr>
    </w:tbl>
    <w:p w:rsidR="00161AC9" w:rsidRPr="00161AC9" w:rsidRDefault="00161AC9" w:rsidP="00161AC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4670"/>
      </w:tblGrid>
      <w:tr w:rsidR="00161AC9" w:rsidRPr="00161AC9" w:rsidTr="00161AC9">
        <w:tc>
          <w:tcPr>
            <w:tcW w:w="14670" w:type="dxa"/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before="4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 xml:space="preserve">* Osoby, o których mowa w art.34 ust.1 ustawy o gospodarce nieruchomościami nabywają nieruchomość za cenę określoną na podstawie art.67 ust.3 ustawy o gospodarce nieruchomościami </w:t>
            </w:r>
          </w:p>
        </w:tc>
      </w:tr>
      <w:tr w:rsidR="00161AC9" w:rsidRPr="00161AC9" w:rsidTr="00161AC9">
        <w:tc>
          <w:tcPr>
            <w:tcW w:w="14670" w:type="dxa"/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 xml:space="preserve"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 </w:t>
            </w:r>
          </w:p>
        </w:tc>
      </w:tr>
      <w:tr w:rsidR="00161AC9" w:rsidRPr="00161AC9" w:rsidTr="00161AC9">
        <w:tc>
          <w:tcPr>
            <w:tcW w:w="14670" w:type="dxa"/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pl-PL"/>
              </w:rPr>
            </w:pP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pl-PL"/>
              </w:rPr>
              <w:t>Sporządziła: Inspektor Arleta Linda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</w:p>
        </w:tc>
      </w:tr>
    </w:tbl>
    <w:p w:rsidR="00161AC9" w:rsidRDefault="00161AC9"/>
    <w:p w:rsidR="00161AC9" w:rsidRDefault="00161AC9">
      <w:r>
        <w:br w:type="page"/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after="0" w:line="240" w:lineRule="auto"/>
        <w:ind w:left="9498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lastRenderedPageBreak/>
        <w:t xml:space="preserve">Załącznik Nr 2 do Zarządzenia Nr </w:t>
      </w:r>
      <w:r w:rsidR="00B8537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333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/2017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>Prezydenta Miasta Elbląg 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 xml:space="preserve">z dnia </w:t>
      </w:r>
      <w:r w:rsidR="00B8537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21 lipca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2017 r.</w:t>
      </w:r>
      <w:bookmarkStart w:id="0" w:name="_GoBack"/>
      <w:bookmarkEnd w:id="0"/>
    </w:p>
    <w:p w:rsidR="00161AC9" w:rsidRPr="00161AC9" w:rsidRDefault="00161AC9" w:rsidP="00161AC9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Wykaz lokali mieszkalnych przeznaczonych do sprzedaży w trybie bezprzetargowym na rzecz ich najemców wraz z udziałem w prawie użytkowania wieczystego przynależnej części gruntu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 </w:t>
      </w:r>
    </w:p>
    <w:tbl>
      <w:tblPr>
        <w:tblW w:w="14909" w:type="dxa"/>
        <w:tblInd w:w="-9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4"/>
        <w:gridCol w:w="2325"/>
        <w:gridCol w:w="1065"/>
        <w:gridCol w:w="825"/>
        <w:gridCol w:w="795"/>
        <w:gridCol w:w="855"/>
        <w:gridCol w:w="840"/>
        <w:gridCol w:w="870"/>
        <w:gridCol w:w="1890"/>
        <w:gridCol w:w="1200"/>
        <w:gridCol w:w="1155"/>
        <w:gridCol w:w="1155"/>
        <w:gridCol w:w="1380"/>
      </w:tblGrid>
      <w:tr w:rsidR="00161AC9" w:rsidRPr="00161AC9" w:rsidTr="007F5DE4">
        <w:trPr>
          <w:cantSplit/>
          <w:trHeight w:val="274"/>
        </w:trPr>
        <w:tc>
          <w:tcPr>
            <w:tcW w:w="554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Lp.</w:t>
            </w:r>
          </w:p>
        </w:tc>
        <w:tc>
          <w:tcPr>
            <w:tcW w:w="5010" w:type="dxa"/>
            <w:gridSpan w:val="4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Oznaczenie lokalu</w:t>
            </w:r>
          </w:p>
        </w:tc>
        <w:tc>
          <w:tcPr>
            <w:tcW w:w="4455" w:type="dxa"/>
            <w:gridSpan w:val="4"/>
            <w:tcBorders>
              <w:left w:val="doub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Oznaczenie nieruchomości  gruntowej</w:t>
            </w:r>
          </w:p>
        </w:tc>
        <w:tc>
          <w:tcPr>
            <w:tcW w:w="1200" w:type="dxa"/>
            <w:vMerge w:val="restart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 xml:space="preserve">Cena lokalu 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w zł</w:t>
            </w:r>
          </w:p>
        </w:tc>
        <w:tc>
          <w:tcPr>
            <w:tcW w:w="1155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Stawka bonifikaty od ceny lokalu w %</w:t>
            </w:r>
          </w:p>
        </w:tc>
        <w:tc>
          <w:tcPr>
            <w:tcW w:w="1155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 xml:space="preserve">Cena udziału w gruncie 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w zł</w:t>
            </w:r>
          </w:p>
        </w:tc>
        <w:tc>
          <w:tcPr>
            <w:tcW w:w="1380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Stawka bonifikaty od pierwszej opłaty za użytkowanie wieczyste w %</w:t>
            </w:r>
          </w:p>
        </w:tc>
      </w:tr>
      <w:tr w:rsidR="00161AC9" w:rsidRPr="00161AC9" w:rsidTr="007F5DE4">
        <w:trPr>
          <w:cantSplit/>
          <w:trHeight w:val="1665"/>
        </w:trPr>
        <w:tc>
          <w:tcPr>
            <w:tcW w:w="554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Ulica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budynku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lokalu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Pow. </w:t>
            </w:r>
            <w:proofErr w:type="spellStart"/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użytk</w:t>
            </w:r>
            <w:proofErr w:type="spellEnd"/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 w m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vertAlign w:val="superscript"/>
                <w:lang w:eastAsia="pl-PL"/>
              </w:rPr>
              <w:t>2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działki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  obrębu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Pow.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w ha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KW</w:t>
            </w:r>
          </w:p>
        </w:tc>
        <w:tc>
          <w:tcPr>
            <w:tcW w:w="1200" w:type="dxa"/>
            <w:vMerge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155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155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380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</w:p>
        </w:tc>
      </w:tr>
      <w:tr w:rsidR="00161AC9" w:rsidRPr="00161AC9" w:rsidTr="007F5DE4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B8567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1.</w:t>
            </w: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B8567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Brzeska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Pr="00161AC9" w:rsidRDefault="00B85679" w:rsidP="00656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5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Pr="00161AC9" w:rsidRDefault="00B8567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Pr="00161AC9" w:rsidRDefault="00B8567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44,4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B8567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76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B8567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11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B8567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0,0514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B8567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EL1E/00029457/0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Pr="00161AC9" w:rsidRDefault="00B8567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110.582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B8567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Pr="00161AC9" w:rsidRDefault="00B8567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3.518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B8567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</w:tr>
      <w:tr w:rsidR="00656B36" w:rsidRPr="00161AC9" w:rsidTr="007F5DE4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BD05CC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2.</w:t>
            </w: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BD05CC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Freta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BD05CC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14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BD05CC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BD05CC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52,8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BD05CC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209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BD05CC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14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BD05CC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0,0440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BD05CC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EL1E/00036208/2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BD05CC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123.821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BD05CC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BD05CC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5.079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BD05CC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</w:tr>
      <w:tr w:rsidR="00B85679" w:rsidRPr="00161AC9" w:rsidTr="007F5DE4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5679" w:rsidRDefault="00BD05CC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3.</w:t>
            </w: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5679" w:rsidRDefault="00BD05CC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Tadeusza Kościuszki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5679" w:rsidRDefault="00BD05CC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29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5679" w:rsidRDefault="00BD05CC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51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5679" w:rsidRDefault="00BD05CC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52,2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5679" w:rsidRDefault="00BD05CC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2/1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5679" w:rsidRDefault="00BD05CC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18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5679" w:rsidRDefault="00BD05CC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0,0527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5679" w:rsidRDefault="00BD05CC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EL1E/00036845/9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5679" w:rsidRDefault="00BD05CC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147.997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5679" w:rsidRDefault="00BD05CC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5679" w:rsidRDefault="00BD05CC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1.803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5679" w:rsidRDefault="00BD05CC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</w:tr>
      <w:tr w:rsidR="00B85679" w:rsidRPr="00161AC9" w:rsidTr="007F5DE4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5679" w:rsidRDefault="00BD05CC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4.</w:t>
            </w: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5679" w:rsidRDefault="00BD05CC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Nowowiejska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5679" w:rsidRDefault="00BD05CC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5679" w:rsidRDefault="00BD05CC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74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5679" w:rsidRDefault="00BD05CC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45,4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5679" w:rsidRDefault="00BD05CC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14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5679" w:rsidRDefault="00BD05CC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16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5679" w:rsidRDefault="00BD05CC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0,0425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5679" w:rsidRDefault="00BD05CC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EL1E/00026416/0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5679" w:rsidRDefault="00BD05CC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131.288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5679" w:rsidRDefault="00BD05CC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5679" w:rsidRDefault="00BD05CC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1.512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5679" w:rsidRDefault="00BD05CC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</w:tr>
      <w:tr w:rsidR="00B85679" w:rsidRPr="00161AC9" w:rsidTr="007F5DE4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5679" w:rsidRDefault="00BD05CC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5.</w:t>
            </w: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5679" w:rsidRDefault="00BD05CC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Robotnicza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5679" w:rsidRDefault="00BD05CC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80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5679" w:rsidRDefault="00BD05CC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5679" w:rsidRDefault="00BD05CC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42,9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5679" w:rsidRDefault="00BD05CC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426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5679" w:rsidRDefault="00BD05CC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11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5679" w:rsidRDefault="00BD05CC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0,0123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5679" w:rsidRDefault="00BD05CC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EL1E/00028901/1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5679" w:rsidRDefault="00BD05CC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103.936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5679" w:rsidRDefault="00BD05CC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5679" w:rsidRDefault="00BD05CC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3.964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5679" w:rsidRDefault="00BD05CC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</w:tr>
      <w:tr w:rsidR="00C340F5" w:rsidRPr="00161AC9" w:rsidTr="007F5DE4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40F5" w:rsidRDefault="00BD05CC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6.</w:t>
            </w: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40F5" w:rsidRDefault="00BD05CC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Teatralna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40F5" w:rsidRDefault="00BD05CC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17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40F5" w:rsidRDefault="00BD05CC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40F5" w:rsidRDefault="00BD05CC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24,5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91AF9" w:rsidRDefault="00BD05CC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48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40F5" w:rsidRDefault="00BD05CC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15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91AF9" w:rsidRDefault="00BD05CC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0,0898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40F5" w:rsidRDefault="00BD05CC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EL1E/00030077/2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40F5" w:rsidRDefault="00BD05CC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66.575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40F5" w:rsidRDefault="00BD05CC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40F5" w:rsidRDefault="00BD05CC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1.525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40F5" w:rsidRDefault="00BD05CC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</w:tr>
    </w:tbl>
    <w:p w:rsidR="00161AC9" w:rsidRPr="00161AC9" w:rsidRDefault="00161AC9" w:rsidP="00161AC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shd w:val="clear" w:color="auto" w:fill="FFFFFF"/>
          <w:lang w:eastAsia="pl-PL"/>
        </w:rPr>
      </w:pPr>
    </w:p>
    <w:tbl>
      <w:tblPr>
        <w:tblW w:w="14909" w:type="dxa"/>
        <w:tblInd w:w="-9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909"/>
      </w:tblGrid>
      <w:tr w:rsidR="00161AC9" w:rsidRPr="00161AC9">
        <w:tc>
          <w:tcPr>
            <w:tcW w:w="149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1. Osoby, o których mowa w art.34 ust.1 ustawy o gospodarce nieruchomościami nabywają nieruchomość za cenę określoną na podstawie art.67 ust.3 ustawy o gospodarce nieruchomościami </w:t>
            </w:r>
          </w:p>
        </w:tc>
      </w:tr>
      <w:tr w:rsidR="00161AC9" w:rsidRPr="00161AC9">
        <w:tc>
          <w:tcPr>
            <w:tcW w:w="149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 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2. Pierwsza opłata z tytułu ustanowienia prawa użytkowania wieczystego, stanowi 25 % wartości udziału w gruncie i zostanie powiększona o należny podatek VAT. Opłata ta wraz z ceną sprzedaży lokalu płatna jest przed zawarciem umowy sprzedaży.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3. Kolejne opłaty roczne, stanowią 1 % wartości udziału w gruncie, zostaną powiększone o należny podatek VAT, płatne są z góry w terminie do dnia 31 marca każdego roku.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4. Wysokość opłat rocznych może być aktualizowana na skutek zmian wartości gruntu, nie częściej niż raz na 3 lata.</w:t>
            </w:r>
          </w:p>
        </w:tc>
      </w:tr>
      <w:tr w:rsidR="00161AC9" w:rsidRPr="00161AC9">
        <w:tc>
          <w:tcPr>
            <w:tcW w:w="149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shd w:val="clear" w:color="auto" w:fill="FFFFFF"/>
                <w:lang w:eastAsia="pl-PL"/>
              </w:rPr>
              <w:t>Sporządziła: Inspektor Arleta Linda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 </w:t>
            </w:r>
          </w:p>
        </w:tc>
      </w:tr>
    </w:tbl>
    <w:p w:rsidR="003A1294" w:rsidRDefault="003A1294"/>
    <w:sectPr w:rsidR="003A1294" w:rsidSect="00161AC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AC9"/>
    <w:rsid w:val="00087879"/>
    <w:rsid w:val="000D04D1"/>
    <w:rsid w:val="000E3BA2"/>
    <w:rsid w:val="00161AC9"/>
    <w:rsid w:val="001F0135"/>
    <w:rsid w:val="00307AAC"/>
    <w:rsid w:val="003A1294"/>
    <w:rsid w:val="00410203"/>
    <w:rsid w:val="0042201F"/>
    <w:rsid w:val="004A62F5"/>
    <w:rsid w:val="004F146F"/>
    <w:rsid w:val="004F4407"/>
    <w:rsid w:val="00542A77"/>
    <w:rsid w:val="0064507C"/>
    <w:rsid w:val="00656B36"/>
    <w:rsid w:val="006D0AA5"/>
    <w:rsid w:val="007F5DE4"/>
    <w:rsid w:val="00803474"/>
    <w:rsid w:val="009E7569"/>
    <w:rsid w:val="00AB3951"/>
    <w:rsid w:val="00AD707A"/>
    <w:rsid w:val="00B85372"/>
    <w:rsid w:val="00B85679"/>
    <w:rsid w:val="00BA71B5"/>
    <w:rsid w:val="00BD05CC"/>
    <w:rsid w:val="00C11862"/>
    <w:rsid w:val="00C340F5"/>
    <w:rsid w:val="00CA0FD3"/>
    <w:rsid w:val="00D91AF9"/>
    <w:rsid w:val="00E13106"/>
    <w:rsid w:val="00E56336"/>
    <w:rsid w:val="00EB491F"/>
    <w:rsid w:val="00F03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9269FB-5EE0-4332-AB0E-5BB606F4C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B39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39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807</Words>
  <Characters>4847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Arleta Linda</dc:creator>
  <cp:keywords/>
  <dc:description/>
  <cp:lastModifiedBy>Arleta Linda</cp:lastModifiedBy>
  <cp:revision>5</cp:revision>
  <cp:lastPrinted>2017-07-20T07:10:00Z</cp:lastPrinted>
  <dcterms:created xsi:type="dcterms:W3CDTF">2017-07-20T06:42:00Z</dcterms:created>
  <dcterms:modified xsi:type="dcterms:W3CDTF">2017-07-26T05:42:00Z</dcterms:modified>
</cp:coreProperties>
</file>