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61AC9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 xml:space="preserve">Zarządzenie Nr </w:t>
      </w:r>
      <w:r w:rsidR="006D0AA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311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br/>
        <w:t>Prezydenta Miasta Elbląg</w:t>
      </w:r>
    </w:p>
    <w:p w:rsidR="00161AC9" w:rsidRPr="00161AC9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dnia </w:t>
      </w:r>
      <w:r w:rsidR="006D0AA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lipca</w:t>
      </w:r>
      <w:r w:rsidR="00E563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Dz.Urz.Woj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Warm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.-Mazur. z 2016 r. poz.4693), 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 się, co następuje: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Udziela się bonifikaty od ceny sprzedaży lokali mieszkalnych, o których mowa w ust.1,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wysokościach jak w załączniku nr 1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 Udziela się bonifikaty od ceny sprzedaży lokali mieszkalnych oraz od pierwszej opłaty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Szczegółowe warunki sprzedaży nieruchomości lokalowych zostaną ustalone w protokołach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rokowań.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Wykaz nieruchomości, o którym mowa w ust. 1 podlega ogłoszeniu poprzez wywieszenie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tablicy ogłoszeń w siedzibie Urzędu Miejskiego w Elblągu na okres 21 dni, a ponadto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informacja o jego wywieszeniu podana zostanie do wiadomości publicznej poprzez ogłoszenie w prasie lokalnej.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nastąpi w drodze umów w formie aktu notarialnego.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 życie z dniem podpisania. </w:t>
      </w:r>
    </w:p>
    <w:p w:rsidR="00161AC9" w:rsidRDefault="00161AC9">
      <w:pPr>
        <w:sectPr w:rsidR="00161AC9" w:rsidSect="00161AC9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6D0AA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311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6D0AA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lipca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Czerniakowska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62,4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56/26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0,0670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EL1E/00039971/2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172.300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  <w:tr w:rsidR="0008787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Artura Grottgera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54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46,6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630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CA0FD3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CA0FD3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0,0373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CA0FD3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EL1E/00040921/7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120.000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CA0FD3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Jana Matejki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58,6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310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CA0FD3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CA0FD3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0,0368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CA0FD3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EL1E/00042183/5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174.400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  <w:tr w:rsidR="000E3BA2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Obrońców Pokoju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49,4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360/5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0,0739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CA0FD3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EL1E/00062966/4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126.400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CA0F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542A77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Obrońców Pokoju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38,3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366/1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0,0341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EL1E/00039430/8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91.100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542A77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Poprzeczna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41,3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2/6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0,0184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EL1E/00044069/4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99.800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0E3BA2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Wapienna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19,4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228/1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0,0195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EL1E/00039438/4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42.100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6D0A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311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6D0A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14 lipca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Maurycego Beniowskiego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542A77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0,0654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EL1E/00031810/0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95.679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4.321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Browarna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58,2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0,0292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EL1E/00032049/1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2A7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137.120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4.980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  <w:tr w:rsidR="00C340F5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Lubraniecka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18/I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56/1</w:t>
            </w:r>
          </w:p>
          <w:p w:rsidR="00D91AF9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56/2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0,0791</w:t>
            </w:r>
          </w:p>
          <w:p w:rsidR="00D91AF9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0,2037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EL1E/00032301/6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115.179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6.321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D91AF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161A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7879"/>
    <w:rsid w:val="000D04D1"/>
    <w:rsid w:val="000E3BA2"/>
    <w:rsid w:val="00161AC9"/>
    <w:rsid w:val="001F0135"/>
    <w:rsid w:val="00307AAC"/>
    <w:rsid w:val="003A1294"/>
    <w:rsid w:val="00410203"/>
    <w:rsid w:val="0042201F"/>
    <w:rsid w:val="004A62F5"/>
    <w:rsid w:val="004F146F"/>
    <w:rsid w:val="004F4407"/>
    <w:rsid w:val="00542A77"/>
    <w:rsid w:val="0064507C"/>
    <w:rsid w:val="00656B36"/>
    <w:rsid w:val="006D0AA5"/>
    <w:rsid w:val="007F5DE4"/>
    <w:rsid w:val="00803474"/>
    <w:rsid w:val="009E7569"/>
    <w:rsid w:val="00AB3951"/>
    <w:rsid w:val="00AD707A"/>
    <w:rsid w:val="00BA71B5"/>
    <w:rsid w:val="00C340F5"/>
    <w:rsid w:val="00CA0FD3"/>
    <w:rsid w:val="00D91AF9"/>
    <w:rsid w:val="00E56336"/>
    <w:rsid w:val="00EB491F"/>
    <w:rsid w:val="00F0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800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4</cp:revision>
  <cp:lastPrinted>2017-07-04T06:54:00Z</cp:lastPrinted>
  <dcterms:created xsi:type="dcterms:W3CDTF">2017-07-12T08:21:00Z</dcterms:created>
  <dcterms:modified xsi:type="dcterms:W3CDTF">2017-07-18T09:12:00Z</dcterms:modified>
</cp:coreProperties>
</file>