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F6BA7">
      <w:pPr>
        <w:jc w:val="center"/>
        <w:rPr>
          <w:b/>
          <w:caps/>
        </w:rPr>
      </w:pPr>
      <w:r>
        <w:rPr>
          <w:b/>
          <w:caps/>
        </w:rPr>
        <w:t>Zarządzenie Nr 76</w:t>
      </w:r>
      <w:r>
        <w:rPr>
          <w:b/>
          <w:caps/>
        </w:rPr>
        <w:t>/2017</w:t>
      </w:r>
      <w:r>
        <w:rPr>
          <w:b/>
          <w:caps/>
        </w:rPr>
        <w:br/>
        <w:t>Prezydenta Miasta Elbląg</w:t>
      </w:r>
    </w:p>
    <w:p w:rsidR="00A77B3E" w:rsidRDefault="004F6BA7">
      <w:pPr>
        <w:spacing w:before="280" w:after="280"/>
        <w:jc w:val="center"/>
        <w:rPr>
          <w:b/>
          <w:caps/>
        </w:rPr>
      </w:pPr>
      <w:r>
        <w:t>z dnia 22 lutego</w:t>
      </w:r>
      <w:r>
        <w:t> 2017 r.</w:t>
      </w:r>
    </w:p>
    <w:p w:rsidR="00A77B3E" w:rsidRDefault="004F6BA7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4F6BA7">
      <w:pPr>
        <w:keepLines/>
        <w:spacing w:before="120" w:after="120"/>
      </w:pPr>
      <w:r>
        <w:t>Na podstawie art.35 ust.1 i 2 ustawy z dnia 21 sierpnia 1997 r. o </w:t>
      </w:r>
      <w:r>
        <w:t>gospodarce nieruchomościami (Dz.U. z 2016 r. poz. 2147 ze zmianami)</w:t>
      </w:r>
    </w:p>
    <w:p w:rsidR="00A77B3E" w:rsidRDefault="004F6BA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4D18" w:rsidRDefault="004F6BA7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4F6BA7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</w:t>
      </w:r>
    </w:p>
    <w:p w:rsidR="00A77B3E" w:rsidRDefault="004F6BA7">
      <w:pPr>
        <w:keepLines/>
        <w:spacing w:before="120" w:after="120"/>
        <w:ind w:hanging="227"/>
      </w:pPr>
      <w:r>
        <w:t>2. </w:t>
      </w:r>
      <w:r>
        <w:t>Szczegółowe warunki wydzierżawienia nieruchomości zostaną ustalone w umowach dzierżawy.</w:t>
      </w:r>
    </w:p>
    <w:p w:rsidR="00A74D18" w:rsidRDefault="004F6BA7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4F6BA7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4F6BA7">
      <w:pPr>
        <w:keepLines/>
        <w:spacing w:before="120" w:after="120"/>
        <w:ind w:hanging="227"/>
      </w:pPr>
      <w:r>
        <w:t>2. </w:t>
      </w:r>
      <w:r>
        <w:t>Wykaz nieruchomości, o którym mowa w u</w:t>
      </w:r>
      <w:r>
        <w:t>st. 1 podlega ogłoszeniu poprzez wywieszenie na tablicy ogłoszeń w siedzibie Urzędu Miejskiego na okres 21 dni oraz umieszczenie na stronach internetowych Urzędu Miejskiego w Elblągu, a ponadto informacja o jego wywieszeniu podana zostanie do wiadomości pu</w:t>
      </w:r>
      <w:r>
        <w:t>blicznej poprzez ogłoszenie w prasie lokalnej.</w:t>
      </w:r>
    </w:p>
    <w:p w:rsidR="00A74D18" w:rsidRDefault="004F6BA7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4F6BA7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A74D18" w:rsidRDefault="004F6BA7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4F6BA7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bookmarkStart w:id="0" w:name="_GoBack"/>
    <w:bookmarkEnd w:id="0"/>
    <w:p w:rsidR="00A77B3E" w:rsidRDefault="004F6BA7" w:rsidP="004F6BA7">
      <w:pPr>
        <w:spacing w:line="360" w:lineRule="auto"/>
        <w:ind w:left="8901" w:firstLine="459"/>
        <w:jc w:val="left"/>
      </w:pPr>
      <w:r>
        <w:lastRenderedPageBreak/>
        <w:fldChar w:fldCharType="begin"/>
      </w:r>
      <w:r>
        <w:fldChar w:fldCharType="end"/>
      </w:r>
      <w:r>
        <w:t>Załącznik do Zarządzenia Nr 76</w:t>
      </w:r>
      <w:r>
        <w:t>/2017</w:t>
      </w:r>
    </w:p>
    <w:p w:rsidR="00A77B3E" w:rsidRDefault="004F6BA7">
      <w:pPr>
        <w:spacing w:before="120" w:after="120"/>
        <w:jc w:val="right"/>
      </w:pPr>
      <w:r>
        <w:t>Prezydenta Miasta Elbląg z dnia 22 lutego</w:t>
      </w:r>
      <w:r>
        <w:t xml:space="preserve"> 2017 r.</w:t>
      </w:r>
    </w:p>
    <w:p w:rsidR="00A77B3E" w:rsidRDefault="004F6BA7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1067"/>
        <w:gridCol w:w="703"/>
        <w:gridCol w:w="1962"/>
        <w:gridCol w:w="1417"/>
        <w:gridCol w:w="1374"/>
        <w:gridCol w:w="2395"/>
        <w:gridCol w:w="2801"/>
        <w:gridCol w:w="1669"/>
      </w:tblGrid>
      <w:tr w:rsidR="00A74D18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Oznaczenie nieruchomości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Powierzchnia dzierżawy</w:t>
            </w:r>
          </w:p>
          <w:p w:rsidR="00A77B3E" w:rsidRDefault="004F6BA7">
            <w:pPr>
              <w:jc w:val="center"/>
            </w:pPr>
            <w:r>
              <w:t>w ha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Położenie</w:t>
            </w:r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Sposób zagospodarowania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 xml:space="preserve">Stawka czynszu </w:t>
            </w:r>
            <w:r>
              <w:t>dzierżawnego</w:t>
            </w:r>
          </w:p>
        </w:tc>
      </w:tr>
      <w:tr w:rsidR="00A74D18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Nr działki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KW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Powierzchnia</w:t>
            </w:r>
          </w:p>
          <w:p w:rsidR="00A77B3E" w:rsidRDefault="004F6BA7">
            <w:pPr>
              <w:jc w:val="center"/>
            </w:pPr>
            <w:r>
              <w:t>w ha</w:t>
            </w: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</w:p>
        </w:tc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</w:p>
        </w:tc>
      </w:tr>
      <w:tr w:rsidR="00A74D18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A74D18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333</w:t>
            </w:r>
          </w:p>
          <w:p w:rsidR="00A77B3E" w:rsidRDefault="004F6BA7">
            <w:pPr>
              <w:jc w:val="center"/>
            </w:pPr>
            <w:r>
              <w:t>335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5</w:t>
            </w:r>
          </w:p>
          <w:p w:rsidR="00A77B3E" w:rsidRDefault="004F6BA7">
            <w:pPr>
              <w:jc w:val="center"/>
            </w:pPr>
            <w:r>
              <w:t>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EL1E/00038678/1</w:t>
            </w:r>
          </w:p>
          <w:p w:rsidR="00A77B3E" w:rsidRDefault="004F6BA7">
            <w:pPr>
              <w:jc w:val="center"/>
            </w:pPr>
            <w:r>
              <w:t>EL1E/00038678/1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0,0077</w:t>
            </w:r>
          </w:p>
          <w:p w:rsidR="00A77B3E" w:rsidRDefault="004F6BA7">
            <w:pPr>
              <w:jc w:val="center"/>
            </w:pPr>
            <w:r>
              <w:t>0,0060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0,0077</w:t>
            </w:r>
          </w:p>
          <w:p w:rsidR="00A77B3E" w:rsidRDefault="004F6BA7">
            <w:pPr>
              <w:jc w:val="center"/>
            </w:pPr>
            <w:r>
              <w:t>0,0060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r>
              <w:t>ul. Jana Szucha 38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A74D18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99/3</w:t>
            </w:r>
          </w:p>
          <w:p w:rsidR="00A77B3E" w:rsidRDefault="004F6BA7">
            <w:pPr>
              <w:jc w:val="center"/>
            </w:pPr>
            <w:r>
              <w:t>99/3</w:t>
            </w:r>
          </w:p>
          <w:p w:rsidR="00A77B3E" w:rsidRDefault="004F6BA7">
            <w:pPr>
              <w:jc w:val="center"/>
            </w:pPr>
            <w:r>
              <w:t>100/2</w:t>
            </w:r>
          </w:p>
          <w:p w:rsidR="00A77B3E" w:rsidRDefault="004F6BA7">
            <w:pPr>
              <w:jc w:val="center"/>
            </w:pPr>
            <w:r>
              <w:t>102/5</w:t>
            </w:r>
          </w:p>
          <w:p w:rsidR="00A77B3E" w:rsidRDefault="004F6BA7">
            <w:pPr>
              <w:jc w:val="center"/>
            </w:pPr>
            <w:r>
              <w:t>102/7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20</w:t>
            </w:r>
          </w:p>
          <w:p w:rsidR="00A77B3E" w:rsidRDefault="004F6BA7">
            <w:pPr>
              <w:jc w:val="center"/>
            </w:pPr>
            <w:r>
              <w:t>20</w:t>
            </w:r>
          </w:p>
          <w:p w:rsidR="00A77B3E" w:rsidRDefault="004F6BA7">
            <w:pPr>
              <w:jc w:val="center"/>
            </w:pPr>
            <w:r>
              <w:t>20</w:t>
            </w:r>
          </w:p>
          <w:p w:rsidR="00A77B3E" w:rsidRDefault="004F6BA7">
            <w:pPr>
              <w:jc w:val="center"/>
            </w:pPr>
            <w:r>
              <w:t>20</w:t>
            </w:r>
          </w:p>
          <w:p w:rsidR="00A77B3E" w:rsidRDefault="004F6BA7">
            <w:pPr>
              <w:jc w:val="center"/>
            </w:pPr>
            <w:r>
              <w:t>20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EL1E/00016445/9 EL1E/00016445/9 EL1E/00018022/2 EL1E/00018022/2 EL1E/00018022/2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1,1569</w:t>
            </w:r>
          </w:p>
          <w:p w:rsidR="00A77B3E" w:rsidRDefault="004F6BA7">
            <w:pPr>
              <w:jc w:val="center"/>
            </w:pPr>
            <w:r>
              <w:t>1,1569</w:t>
            </w:r>
          </w:p>
          <w:p w:rsidR="00A77B3E" w:rsidRDefault="004F6BA7">
            <w:pPr>
              <w:jc w:val="center"/>
            </w:pPr>
            <w:r>
              <w:t>1,1474</w:t>
            </w:r>
          </w:p>
          <w:p w:rsidR="00A77B3E" w:rsidRDefault="004F6BA7">
            <w:pPr>
              <w:jc w:val="center"/>
            </w:pPr>
            <w:r>
              <w:t>1,0337</w:t>
            </w:r>
          </w:p>
          <w:p w:rsidR="00A77B3E" w:rsidRDefault="004F6BA7">
            <w:pPr>
              <w:jc w:val="center"/>
            </w:pPr>
            <w:r>
              <w:t>5,3738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0,2880,</w:t>
            </w:r>
          </w:p>
          <w:p w:rsidR="00A77B3E" w:rsidRDefault="004F6BA7">
            <w:pPr>
              <w:jc w:val="center"/>
            </w:pPr>
            <w:r>
              <w:t>0,1042</w:t>
            </w:r>
          </w:p>
          <w:p w:rsidR="00A77B3E" w:rsidRDefault="004F6BA7">
            <w:pPr>
              <w:jc w:val="center"/>
            </w:pPr>
            <w:r>
              <w:t>0,0144</w:t>
            </w:r>
          </w:p>
          <w:p w:rsidR="00A77B3E" w:rsidRDefault="004F6BA7">
            <w:pPr>
              <w:jc w:val="center"/>
            </w:pPr>
            <w:r>
              <w:t>0,1000</w:t>
            </w:r>
          </w:p>
          <w:p w:rsidR="00A77B3E" w:rsidRDefault="004F6BA7">
            <w:pPr>
              <w:jc w:val="center"/>
            </w:pPr>
            <w:r>
              <w:t>0,5255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r>
              <w:t>ul. Okólnik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uprawa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100 zł/ha/rok</w:t>
            </w:r>
          </w:p>
          <w:p w:rsidR="00A77B3E" w:rsidRDefault="004F6BA7">
            <w:pPr>
              <w:jc w:val="center"/>
            </w:pPr>
            <w:r>
              <w:t>80 zł/ha/rok</w:t>
            </w:r>
          </w:p>
          <w:p w:rsidR="00A77B3E" w:rsidRDefault="004F6BA7">
            <w:pPr>
              <w:jc w:val="center"/>
            </w:pPr>
            <w:r>
              <w:t>100 zł/ha/rok</w:t>
            </w:r>
          </w:p>
          <w:p w:rsidR="00A77B3E" w:rsidRDefault="004F6BA7">
            <w:pPr>
              <w:jc w:val="center"/>
            </w:pPr>
            <w:r>
              <w:t>100 zł/ha/rok</w:t>
            </w:r>
          </w:p>
          <w:p w:rsidR="00A77B3E" w:rsidRDefault="004F6BA7">
            <w:pPr>
              <w:jc w:val="center"/>
            </w:pPr>
            <w:r>
              <w:t>100 zł/ha/rok</w:t>
            </w:r>
          </w:p>
        </w:tc>
      </w:tr>
      <w:tr w:rsidR="00A74D18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3.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358/7</w:t>
            </w:r>
          </w:p>
          <w:p w:rsidR="00A77B3E" w:rsidRDefault="004F6BA7">
            <w:pPr>
              <w:jc w:val="center"/>
            </w:pPr>
            <w:r>
              <w:t>640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22</w:t>
            </w:r>
          </w:p>
          <w:p w:rsidR="00A77B3E" w:rsidRDefault="004F6BA7">
            <w:pPr>
              <w:jc w:val="center"/>
            </w:pPr>
            <w:r>
              <w:t>22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EL1E/00031740/8</w:t>
            </w:r>
          </w:p>
          <w:p w:rsidR="00A77B3E" w:rsidRDefault="004F6BA7">
            <w:pPr>
              <w:jc w:val="center"/>
            </w:pPr>
            <w:r>
              <w:t>EL1E/00031740/8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0,1728</w:t>
            </w:r>
          </w:p>
          <w:p w:rsidR="00A77B3E" w:rsidRDefault="004F6BA7">
            <w:pPr>
              <w:jc w:val="center"/>
            </w:pPr>
            <w:r>
              <w:t>1,0500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0,0100</w:t>
            </w:r>
          </w:p>
          <w:p w:rsidR="00A77B3E" w:rsidRDefault="004F6BA7">
            <w:pPr>
              <w:jc w:val="center"/>
            </w:pPr>
            <w:r>
              <w:t>0,0133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r>
              <w:t>ul. Malborska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0,24zł/m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A74D18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4.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358/7</w:t>
            </w:r>
          </w:p>
          <w:p w:rsidR="00A77B3E" w:rsidRDefault="004F6BA7">
            <w:pPr>
              <w:jc w:val="center"/>
            </w:pPr>
            <w:r>
              <w:t>359/6</w:t>
            </w:r>
          </w:p>
          <w:p w:rsidR="00A77B3E" w:rsidRDefault="004F6BA7">
            <w:pPr>
              <w:jc w:val="center"/>
            </w:pPr>
            <w:r>
              <w:t>366/5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22</w:t>
            </w:r>
          </w:p>
          <w:p w:rsidR="00A77B3E" w:rsidRDefault="004F6BA7">
            <w:pPr>
              <w:jc w:val="center"/>
            </w:pPr>
            <w:r>
              <w:t>22</w:t>
            </w:r>
          </w:p>
          <w:p w:rsidR="00A77B3E" w:rsidRDefault="004F6BA7">
            <w:pPr>
              <w:jc w:val="center"/>
            </w:pPr>
            <w:r>
              <w:t>22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EL1E/00031740/8</w:t>
            </w:r>
          </w:p>
          <w:p w:rsidR="00A77B3E" w:rsidRDefault="004F6BA7">
            <w:pPr>
              <w:jc w:val="center"/>
            </w:pPr>
            <w:r>
              <w:t>EL1E/00045066/0</w:t>
            </w:r>
          </w:p>
          <w:p w:rsidR="00A77B3E" w:rsidRDefault="004F6BA7">
            <w:pPr>
              <w:jc w:val="center"/>
            </w:pPr>
            <w:r>
              <w:t>EL1E/00045066/0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0,1728</w:t>
            </w:r>
          </w:p>
          <w:p w:rsidR="00A77B3E" w:rsidRDefault="004F6BA7">
            <w:pPr>
              <w:jc w:val="center"/>
            </w:pPr>
            <w:r>
              <w:t>0,0369</w:t>
            </w:r>
          </w:p>
          <w:p w:rsidR="00A77B3E" w:rsidRDefault="004F6BA7">
            <w:pPr>
              <w:jc w:val="center"/>
            </w:pPr>
            <w:r>
              <w:t>0,0716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0,0123</w:t>
            </w:r>
          </w:p>
          <w:p w:rsidR="00A77B3E" w:rsidRDefault="004F6BA7">
            <w:pPr>
              <w:jc w:val="center"/>
            </w:pPr>
            <w:r>
              <w:t>0,0053</w:t>
            </w:r>
          </w:p>
          <w:p w:rsidR="00A77B3E" w:rsidRDefault="004F6BA7">
            <w:pPr>
              <w:jc w:val="center"/>
            </w:pPr>
            <w:r>
              <w:t>0,0104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r>
              <w:t>ul. Malborska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0,24zł/m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A74D18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5.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24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EL1E/00033093/1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0,0633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0,0260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r>
              <w:t>al. Grunwaldzka 30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0,24zł/m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A74D18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6.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116</w:t>
            </w:r>
          </w:p>
          <w:p w:rsidR="00A77B3E" w:rsidRDefault="004F6BA7">
            <w:pPr>
              <w:jc w:val="center"/>
            </w:pPr>
            <w:r>
              <w:t>152/1</w:t>
            </w:r>
          </w:p>
          <w:p w:rsidR="00A77B3E" w:rsidRDefault="004F6BA7">
            <w:pPr>
              <w:jc w:val="center"/>
            </w:pPr>
            <w:r>
              <w:t>152/2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13</w:t>
            </w:r>
          </w:p>
          <w:p w:rsidR="00A77B3E" w:rsidRDefault="004F6BA7">
            <w:pPr>
              <w:jc w:val="center"/>
            </w:pPr>
            <w:r>
              <w:t>14</w:t>
            </w:r>
          </w:p>
          <w:p w:rsidR="00A77B3E" w:rsidRDefault="004F6BA7">
            <w:pPr>
              <w:jc w:val="center"/>
            </w:pPr>
            <w:r>
              <w:t>14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EL1E/00032253/7</w:t>
            </w:r>
          </w:p>
          <w:p w:rsidR="00A77B3E" w:rsidRDefault="004F6BA7">
            <w:pPr>
              <w:jc w:val="center"/>
            </w:pPr>
            <w:r>
              <w:t>EL1E/00033338/1</w:t>
            </w:r>
          </w:p>
          <w:p w:rsidR="00A77B3E" w:rsidRDefault="004F6BA7">
            <w:pPr>
              <w:jc w:val="center"/>
            </w:pPr>
            <w:r>
              <w:t>EL1E/00033338/1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0,0770</w:t>
            </w:r>
          </w:p>
          <w:p w:rsidR="00A77B3E" w:rsidRDefault="004F6BA7">
            <w:pPr>
              <w:jc w:val="center"/>
            </w:pPr>
            <w:r>
              <w:t>0,0757</w:t>
            </w:r>
          </w:p>
          <w:p w:rsidR="00A77B3E" w:rsidRDefault="004F6BA7">
            <w:pPr>
              <w:jc w:val="center"/>
            </w:pPr>
            <w:r>
              <w:t>0,0962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0,0770</w:t>
            </w:r>
          </w:p>
          <w:p w:rsidR="00A77B3E" w:rsidRDefault="004F6BA7">
            <w:pPr>
              <w:jc w:val="center"/>
            </w:pPr>
            <w:r>
              <w:t>0,0757</w:t>
            </w:r>
          </w:p>
          <w:p w:rsidR="00A77B3E" w:rsidRDefault="004F6BA7">
            <w:pPr>
              <w:jc w:val="center"/>
            </w:pPr>
            <w:r>
              <w:t>0,0962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r>
              <w:t>ul. Radomska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sport i rekreacja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0,24zł/m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A74D18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7.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313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16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EL1E/00017700/2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0,0136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0,0136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r>
              <w:t>ul. Żeromskiego 43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zieleń, 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A74D18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8.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322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16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EL1E/00017700/2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0,0137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0,0137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r>
              <w:t>ul. Żeromskiego 41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 xml:space="preserve">zieleń, </w:t>
            </w:r>
            <w:r>
              <w:t>tereny mieszkaniowe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F6BA7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4F6BA7">
      <w:pPr>
        <w:spacing w:before="120" w:after="120"/>
      </w:pPr>
      <w:r>
        <w:t>Czynsz określony w skali roku płatny jest w terminie 3 miesięcy od początku okresu rozliczeniowego.</w:t>
      </w:r>
    </w:p>
    <w:p w:rsidR="00A77B3E" w:rsidRDefault="004F6BA7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4F6BA7">
      <w:pPr>
        <w:spacing w:before="120" w:after="120"/>
      </w:pPr>
      <w:r>
        <w:t>ustalenia stawek czynszu</w:t>
      </w:r>
      <w:r>
        <w:t xml:space="preserve">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A74D1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4F6BA7">
            <w:pPr>
              <w:rPr>
                <w:i/>
                <w:sz w:val="16"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4F6BA7">
            <w:pPr>
              <w:rPr>
                <w:i/>
                <w:sz w:val="16"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4F6BA7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D18"/>
    <w:rsid w:val="00426BE4"/>
    <w:rsid w:val="004F6BA7"/>
    <w:rsid w:val="00A7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1C39963-57AB-4179-A05D-A9B3EE629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2656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................./2017</vt:lpstr>
      <vt:lpstr/>
    </vt:vector>
  </TitlesOfParts>
  <Company>Prezydent Miasta Elbląg</Company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................./2017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2017-02-23T13:56:00Z</dcterms:created>
  <dcterms:modified xsi:type="dcterms:W3CDTF">2017-02-23T13:57:00Z</dcterms:modified>
  <cp:category>Akt prawny</cp:category>
</cp:coreProperties>
</file>