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6D24" w:rsidRPr="00006D24" w:rsidRDefault="00006D24" w:rsidP="00006D24">
      <w:pPr>
        <w:pBdr>
          <w:bottom w:val="single" w:sz="6" w:space="1" w:color="auto"/>
        </w:pBdr>
        <w:ind w:firstLine="0"/>
        <w:jc w:val="center"/>
        <w:outlineLvl w:val="9"/>
        <w:rPr>
          <w:rFonts w:eastAsia="Times New Roman" w:cs="Arial"/>
          <w:bCs w:val="0"/>
          <w:vanish/>
          <w:sz w:val="16"/>
          <w:szCs w:val="16"/>
          <w:lang w:eastAsia="pl-PL"/>
        </w:rPr>
      </w:pPr>
      <w:r w:rsidRPr="00006D24">
        <w:rPr>
          <w:rFonts w:eastAsia="Times New Roman" w:cs="Arial"/>
          <w:bCs w:val="0"/>
          <w:vanish/>
          <w:sz w:val="16"/>
          <w:szCs w:val="16"/>
          <w:lang w:eastAsia="pl-PL"/>
        </w:rPr>
        <w:t>Początek formularza</w:t>
      </w:r>
    </w:p>
    <w:tbl>
      <w:tblPr>
        <w:tblW w:w="5000" w:type="pct"/>
        <w:tblCellSpacing w:w="0" w:type="dxa"/>
        <w:tblCellMar>
          <w:left w:w="0" w:type="dxa"/>
          <w:right w:w="0" w:type="dxa"/>
        </w:tblCellMar>
        <w:tblLook w:val="04A0" w:firstRow="1" w:lastRow="0" w:firstColumn="1" w:lastColumn="0" w:noHBand="0" w:noVBand="1"/>
      </w:tblPr>
      <w:tblGrid>
        <w:gridCol w:w="8247"/>
        <w:gridCol w:w="900"/>
      </w:tblGrid>
      <w:tr w:rsidR="00006D24" w:rsidRPr="00006D24" w:rsidTr="00006D24">
        <w:trPr>
          <w:tblCellSpacing w:w="0" w:type="dxa"/>
        </w:trPr>
        <w:tc>
          <w:tcPr>
            <w:tcW w:w="0" w:type="auto"/>
            <w:vAlign w:val="center"/>
            <w:hideMark/>
          </w:tcPr>
          <w:p w:rsidR="00006D24" w:rsidRPr="00006D24" w:rsidRDefault="00006D24" w:rsidP="00006D24">
            <w:pPr>
              <w:ind w:firstLine="0"/>
              <w:jc w:val="left"/>
              <w:outlineLvl w:val="9"/>
              <w:rPr>
                <w:rFonts w:eastAsia="Times New Roman" w:cs="Times New Roman"/>
                <w:bCs w:val="0"/>
                <w:sz w:val="16"/>
                <w:szCs w:val="16"/>
                <w:lang w:eastAsia="pl-PL"/>
              </w:rPr>
            </w:pPr>
          </w:p>
          <w:p w:rsidR="00006D24" w:rsidRPr="00006D24" w:rsidRDefault="00006D24" w:rsidP="00006D24">
            <w:pPr>
              <w:ind w:firstLine="0"/>
              <w:jc w:val="left"/>
              <w:outlineLvl w:val="9"/>
              <w:rPr>
                <w:rFonts w:eastAsia="Times New Roman" w:cs="Times New Roman"/>
                <w:bCs w:val="0"/>
                <w:sz w:val="16"/>
                <w:szCs w:val="16"/>
                <w:lang w:eastAsia="pl-PL"/>
              </w:rPr>
            </w:pPr>
            <w:r w:rsidRPr="00006D24">
              <w:rPr>
                <w:rFonts w:eastAsia="Times New Roman" w:cs="Times New Roman"/>
                <w:bCs w:val="0"/>
                <w:sz w:val="16"/>
                <w:szCs w:val="16"/>
                <w:lang w:eastAsia="pl-PL"/>
              </w:rPr>
              <w:t xml:space="preserve">Adres strony internetowej, na której zamieszczona będzie specyfikacja istotnych warunków zamówienia (jeżeli dotyczy): </w:t>
            </w:r>
          </w:p>
          <w:p w:rsidR="00006D24" w:rsidRPr="00006D24" w:rsidRDefault="00006D24" w:rsidP="00006D24">
            <w:pPr>
              <w:ind w:firstLine="0"/>
              <w:jc w:val="left"/>
              <w:outlineLvl w:val="9"/>
              <w:rPr>
                <w:rFonts w:eastAsia="Times New Roman" w:cs="Times New Roman"/>
                <w:bCs w:val="0"/>
                <w:sz w:val="16"/>
                <w:szCs w:val="16"/>
                <w:lang w:eastAsia="pl-PL"/>
              </w:rPr>
            </w:pPr>
            <w:hyperlink r:id="rId5" w:tgtFrame="_blank" w:history="1">
              <w:r w:rsidRPr="00006D24">
                <w:rPr>
                  <w:rFonts w:eastAsia="Times New Roman" w:cs="Times New Roman"/>
                  <w:bCs w:val="0"/>
                  <w:color w:val="0000FF"/>
                  <w:sz w:val="16"/>
                  <w:szCs w:val="16"/>
                  <w:u w:val="single"/>
                  <w:lang w:eastAsia="pl-PL"/>
                </w:rPr>
                <w:t>http://www.ept.umelblag.pl</w:t>
              </w:r>
            </w:hyperlink>
          </w:p>
          <w:p w:rsidR="00006D24" w:rsidRPr="00006D24" w:rsidRDefault="00006D24" w:rsidP="00006D24">
            <w:pPr>
              <w:ind w:firstLine="0"/>
              <w:jc w:val="left"/>
              <w:outlineLvl w:val="9"/>
              <w:rPr>
                <w:rFonts w:eastAsia="Times New Roman" w:cs="Times New Roman"/>
                <w:bCs w:val="0"/>
                <w:sz w:val="16"/>
                <w:szCs w:val="16"/>
                <w:lang w:eastAsia="pl-PL"/>
              </w:rPr>
            </w:pPr>
            <w:r w:rsidRPr="00006D24">
              <w:rPr>
                <w:rFonts w:eastAsia="Times New Roman" w:cs="Times New Roman"/>
                <w:bCs w:val="0"/>
                <w:sz w:val="16"/>
                <w:szCs w:val="16"/>
                <w:lang w:eastAsia="pl-PL"/>
              </w:rPr>
              <w:pict>
                <v:rect id="_x0000_i1025" style="width:0;height:1.5pt" o:hralign="center" o:hrstd="t" o:hr="t" fillcolor="#a0a0a0" stroked="f"/>
              </w:pict>
            </w:r>
          </w:p>
          <w:p w:rsidR="00006D24" w:rsidRPr="00006D24" w:rsidRDefault="00006D24" w:rsidP="00006D24">
            <w:pPr>
              <w:ind w:firstLine="0"/>
              <w:jc w:val="left"/>
              <w:outlineLvl w:val="9"/>
              <w:rPr>
                <w:rFonts w:eastAsia="Times New Roman" w:cs="Times New Roman"/>
                <w:bCs w:val="0"/>
                <w:sz w:val="16"/>
                <w:szCs w:val="16"/>
                <w:lang w:eastAsia="pl-PL"/>
              </w:rPr>
            </w:pPr>
            <w:r w:rsidRPr="00006D24">
              <w:rPr>
                <w:rFonts w:eastAsia="Times New Roman" w:cs="Times New Roman"/>
                <w:bCs w:val="0"/>
                <w:sz w:val="16"/>
                <w:szCs w:val="16"/>
                <w:lang w:eastAsia="pl-PL"/>
              </w:rPr>
              <w:t xml:space="preserve">Ogłoszenie nr 21643 - 2017 z dnia 2017-02-08 r. </w:t>
            </w:r>
          </w:p>
          <w:p w:rsidR="00006D24" w:rsidRPr="00006D24" w:rsidRDefault="00006D24" w:rsidP="00006D24">
            <w:pPr>
              <w:ind w:firstLine="0"/>
              <w:jc w:val="center"/>
              <w:outlineLvl w:val="9"/>
              <w:rPr>
                <w:rFonts w:eastAsia="Times New Roman" w:cs="Times New Roman"/>
                <w:bCs w:val="0"/>
                <w:sz w:val="16"/>
                <w:szCs w:val="16"/>
                <w:lang w:eastAsia="pl-PL"/>
              </w:rPr>
            </w:pPr>
            <w:r w:rsidRPr="00006D24">
              <w:rPr>
                <w:rFonts w:eastAsia="Times New Roman" w:cs="Times New Roman"/>
                <w:bCs w:val="0"/>
                <w:sz w:val="16"/>
                <w:szCs w:val="16"/>
                <w:lang w:eastAsia="pl-PL"/>
              </w:rPr>
              <w:t>Elbląg: na usługi wykonania specyfikacji technicznej, modelu oraz prototypu mini katamaranu turystycznego dla inkubowanej Spółki BVT Studio</w:t>
            </w:r>
            <w:r w:rsidRPr="00006D24">
              <w:rPr>
                <w:rFonts w:eastAsia="Times New Roman" w:cs="Times New Roman"/>
                <w:bCs w:val="0"/>
                <w:sz w:val="16"/>
                <w:szCs w:val="16"/>
                <w:lang w:eastAsia="pl-PL"/>
              </w:rPr>
              <w:br/>
              <w:t xml:space="preserve">OGŁOSZENIE O ZAMÓWIENIU - Usługi </w:t>
            </w:r>
          </w:p>
          <w:p w:rsidR="00006D24" w:rsidRPr="00006D24" w:rsidRDefault="00006D24" w:rsidP="00006D24">
            <w:pPr>
              <w:ind w:firstLine="0"/>
              <w:jc w:val="left"/>
              <w:outlineLvl w:val="9"/>
              <w:rPr>
                <w:rFonts w:eastAsia="Times New Roman" w:cs="Times New Roman"/>
                <w:bCs w:val="0"/>
                <w:sz w:val="16"/>
                <w:szCs w:val="16"/>
                <w:lang w:eastAsia="pl-PL"/>
              </w:rPr>
            </w:pPr>
            <w:r w:rsidRPr="00006D24">
              <w:rPr>
                <w:rFonts w:eastAsia="Times New Roman" w:cs="Times New Roman"/>
                <w:b/>
                <w:sz w:val="16"/>
                <w:szCs w:val="16"/>
                <w:lang w:eastAsia="pl-PL"/>
              </w:rPr>
              <w:t>Zamieszczanie ogłoszenia:</w:t>
            </w:r>
            <w:r w:rsidRPr="00006D24">
              <w:rPr>
                <w:rFonts w:eastAsia="Times New Roman" w:cs="Times New Roman"/>
                <w:bCs w:val="0"/>
                <w:sz w:val="16"/>
                <w:szCs w:val="16"/>
                <w:lang w:eastAsia="pl-PL"/>
              </w:rPr>
              <w:t xml:space="preserve"> obowiązkowe </w:t>
            </w:r>
          </w:p>
          <w:p w:rsidR="00006D24" w:rsidRPr="00006D24" w:rsidRDefault="00006D24" w:rsidP="00006D24">
            <w:pPr>
              <w:ind w:firstLine="0"/>
              <w:jc w:val="left"/>
              <w:outlineLvl w:val="9"/>
              <w:rPr>
                <w:rFonts w:eastAsia="Times New Roman" w:cs="Times New Roman"/>
                <w:bCs w:val="0"/>
                <w:sz w:val="16"/>
                <w:szCs w:val="16"/>
                <w:lang w:eastAsia="pl-PL"/>
              </w:rPr>
            </w:pPr>
            <w:r w:rsidRPr="00006D24">
              <w:rPr>
                <w:rFonts w:eastAsia="Times New Roman" w:cs="Times New Roman"/>
                <w:b/>
                <w:sz w:val="16"/>
                <w:szCs w:val="16"/>
                <w:lang w:eastAsia="pl-PL"/>
              </w:rPr>
              <w:t>Ogłoszenie dotyczy:</w:t>
            </w:r>
            <w:r w:rsidRPr="00006D24">
              <w:rPr>
                <w:rFonts w:eastAsia="Times New Roman" w:cs="Times New Roman"/>
                <w:bCs w:val="0"/>
                <w:sz w:val="16"/>
                <w:szCs w:val="16"/>
                <w:lang w:eastAsia="pl-PL"/>
              </w:rPr>
              <w:t xml:space="preserve"> zamówienia publicznego </w:t>
            </w:r>
          </w:p>
          <w:p w:rsidR="00006D24" w:rsidRPr="00006D24" w:rsidRDefault="00006D24" w:rsidP="00006D24">
            <w:pPr>
              <w:ind w:firstLine="0"/>
              <w:jc w:val="left"/>
              <w:outlineLvl w:val="9"/>
              <w:rPr>
                <w:rFonts w:eastAsia="Times New Roman" w:cs="Times New Roman"/>
                <w:bCs w:val="0"/>
                <w:sz w:val="16"/>
                <w:szCs w:val="16"/>
                <w:lang w:eastAsia="pl-PL"/>
              </w:rPr>
            </w:pPr>
            <w:r w:rsidRPr="00006D24">
              <w:rPr>
                <w:rFonts w:eastAsia="Times New Roman" w:cs="Times New Roman"/>
                <w:b/>
                <w:sz w:val="16"/>
                <w:szCs w:val="16"/>
                <w:lang w:eastAsia="pl-PL"/>
              </w:rPr>
              <w:t xml:space="preserve">Zamówienie dotyczy projektu lub programu współfinansowanego ze środków Unii Europejskiej </w:t>
            </w:r>
          </w:p>
          <w:p w:rsidR="00006D24" w:rsidRPr="00006D24" w:rsidRDefault="00006D24" w:rsidP="00006D24">
            <w:pPr>
              <w:ind w:firstLine="0"/>
              <w:jc w:val="left"/>
              <w:outlineLvl w:val="9"/>
              <w:rPr>
                <w:rFonts w:eastAsia="Times New Roman" w:cs="Times New Roman"/>
                <w:bCs w:val="0"/>
                <w:sz w:val="16"/>
                <w:szCs w:val="16"/>
                <w:lang w:eastAsia="pl-PL"/>
              </w:rPr>
            </w:pPr>
            <w:r w:rsidRPr="00006D24">
              <w:rPr>
                <w:rFonts w:eastAsia="Times New Roman" w:cs="Times New Roman"/>
                <w:bCs w:val="0"/>
                <w:sz w:val="16"/>
                <w:szCs w:val="16"/>
                <w:lang w:eastAsia="pl-PL"/>
              </w:rPr>
              <w:t xml:space="preserve">tak </w:t>
            </w:r>
          </w:p>
          <w:p w:rsidR="00006D24" w:rsidRPr="00006D24" w:rsidRDefault="00006D24" w:rsidP="00006D24">
            <w:pPr>
              <w:ind w:firstLine="0"/>
              <w:jc w:val="left"/>
              <w:outlineLvl w:val="9"/>
              <w:rPr>
                <w:rFonts w:eastAsia="Times New Roman" w:cs="Times New Roman"/>
                <w:bCs w:val="0"/>
                <w:sz w:val="16"/>
                <w:szCs w:val="16"/>
                <w:lang w:eastAsia="pl-PL"/>
              </w:rPr>
            </w:pPr>
            <w:r w:rsidRPr="00006D24">
              <w:rPr>
                <w:rFonts w:eastAsia="Times New Roman" w:cs="Times New Roman"/>
                <w:bCs w:val="0"/>
                <w:sz w:val="16"/>
                <w:szCs w:val="16"/>
                <w:lang w:eastAsia="pl-PL"/>
              </w:rPr>
              <w:br/>
            </w:r>
            <w:r w:rsidRPr="00006D24">
              <w:rPr>
                <w:rFonts w:eastAsia="Times New Roman" w:cs="Times New Roman"/>
                <w:b/>
                <w:sz w:val="16"/>
                <w:szCs w:val="16"/>
                <w:lang w:eastAsia="pl-PL"/>
              </w:rPr>
              <w:t>Nazwa projektu lub programu</w:t>
            </w:r>
            <w:r w:rsidRPr="00006D24">
              <w:rPr>
                <w:rFonts w:eastAsia="Times New Roman" w:cs="Times New Roman"/>
                <w:bCs w:val="0"/>
                <w:sz w:val="16"/>
                <w:szCs w:val="16"/>
                <w:lang w:eastAsia="pl-PL"/>
              </w:rPr>
              <w:br/>
              <w:t>Program Operacyjny Rozwój Polski Wschodniej</w:t>
            </w:r>
          </w:p>
          <w:p w:rsidR="00006D24" w:rsidRPr="00006D24" w:rsidRDefault="00006D24" w:rsidP="00006D24">
            <w:pPr>
              <w:ind w:firstLine="0"/>
              <w:jc w:val="left"/>
              <w:outlineLvl w:val="9"/>
              <w:rPr>
                <w:rFonts w:eastAsia="Times New Roman" w:cs="Times New Roman"/>
                <w:bCs w:val="0"/>
                <w:sz w:val="16"/>
                <w:szCs w:val="16"/>
                <w:lang w:eastAsia="pl-PL"/>
              </w:rPr>
            </w:pPr>
            <w:r w:rsidRPr="00006D24">
              <w:rPr>
                <w:rFonts w:eastAsia="Times New Roman" w:cs="Times New Roman"/>
                <w:b/>
                <w:sz w:val="16"/>
                <w:szCs w:val="16"/>
                <w:lang w:eastAsia="pl-PL"/>
              </w:rPr>
              <w:t xml:space="preserve">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 </w:t>
            </w:r>
          </w:p>
          <w:p w:rsidR="00006D24" w:rsidRPr="00006D24" w:rsidRDefault="00006D24" w:rsidP="00006D24">
            <w:pPr>
              <w:ind w:firstLine="0"/>
              <w:jc w:val="left"/>
              <w:outlineLvl w:val="9"/>
              <w:rPr>
                <w:rFonts w:eastAsia="Times New Roman" w:cs="Times New Roman"/>
                <w:bCs w:val="0"/>
                <w:sz w:val="16"/>
                <w:szCs w:val="16"/>
                <w:lang w:eastAsia="pl-PL"/>
              </w:rPr>
            </w:pPr>
            <w:r w:rsidRPr="00006D24">
              <w:rPr>
                <w:rFonts w:eastAsia="Times New Roman" w:cs="Times New Roman"/>
                <w:bCs w:val="0"/>
                <w:sz w:val="16"/>
                <w:szCs w:val="16"/>
                <w:lang w:eastAsia="pl-PL"/>
              </w:rPr>
              <w:t xml:space="preserve">nie </w:t>
            </w:r>
          </w:p>
          <w:p w:rsidR="00006D24" w:rsidRPr="00006D24" w:rsidRDefault="00006D24" w:rsidP="00006D24">
            <w:pPr>
              <w:ind w:firstLine="0"/>
              <w:jc w:val="left"/>
              <w:outlineLvl w:val="9"/>
              <w:rPr>
                <w:rFonts w:eastAsia="Times New Roman" w:cs="Times New Roman"/>
                <w:bCs w:val="0"/>
                <w:sz w:val="16"/>
                <w:szCs w:val="16"/>
                <w:lang w:eastAsia="pl-PL"/>
              </w:rPr>
            </w:pPr>
            <w:r w:rsidRPr="00006D24">
              <w:rPr>
                <w:rFonts w:eastAsia="Times New Roman" w:cs="Times New Roman"/>
                <w:bCs w:val="0"/>
                <w:sz w:val="16"/>
                <w:szCs w:val="16"/>
                <w:lang w:eastAsia="pl-PL"/>
              </w:rPr>
              <w:br/>
              <w:t xml:space="preserve">Należy podać minimalny procentowy wskaźnik zatrudnienia osób należących do jednej lub więcej kategorii, o których mowa w art. 22 ust. 2 ustawy </w:t>
            </w:r>
            <w:proofErr w:type="spellStart"/>
            <w:r w:rsidRPr="00006D24">
              <w:rPr>
                <w:rFonts w:eastAsia="Times New Roman" w:cs="Times New Roman"/>
                <w:bCs w:val="0"/>
                <w:sz w:val="16"/>
                <w:szCs w:val="16"/>
                <w:lang w:eastAsia="pl-PL"/>
              </w:rPr>
              <w:t>Pzp</w:t>
            </w:r>
            <w:proofErr w:type="spellEnd"/>
            <w:r w:rsidRPr="00006D24">
              <w:rPr>
                <w:rFonts w:eastAsia="Times New Roman" w:cs="Times New Roman"/>
                <w:bCs w:val="0"/>
                <w:sz w:val="16"/>
                <w:szCs w:val="16"/>
                <w:lang w:eastAsia="pl-PL"/>
              </w:rPr>
              <w:t xml:space="preserve">, nie mniejszy niż 30%, osób zatrudnionych przez zakłady pracy chronionej lub wykonawców albo ich jednostki (w %) </w:t>
            </w:r>
          </w:p>
          <w:p w:rsidR="00006D24" w:rsidRPr="00006D24" w:rsidRDefault="00006D24" w:rsidP="00006D24">
            <w:pPr>
              <w:ind w:firstLine="0"/>
              <w:jc w:val="left"/>
              <w:outlineLvl w:val="9"/>
              <w:rPr>
                <w:rFonts w:eastAsia="Times New Roman" w:cs="Times New Roman"/>
                <w:bCs w:val="0"/>
                <w:sz w:val="16"/>
                <w:szCs w:val="16"/>
                <w:lang w:eastAsia="pl-PL"/>
              </w:rPr>
            </w:pPr>
            <w:r w:rsidRPr="00006D24">
              <w:rPr>
                <w:rFonts w:eastAsia="Times New Roman" w:cs="Times New Roman"/>
                <w:bCs w:val="0"/>
                <w:sz w:val="16"/>
                <w:szCs w:val="16"/>
                <w:u w:val="single"/>
                <w:lang w:eastAsia="pl-PL"/>
              </w:rPr>
              <w:t>SEKCJA I: ZAMAWIAJĄCY</w:t>
            </w:r>
          </w:p>
          <w:p w:rsidR="00006D24" w:rsidRPr="00006D24" w:rsidRDefault="00006D24" w:rsidP="00006D24">
            <w:pPr>
              <w:ind w:firstLine="0"/>
              <w:jc w:val="left"/>
              <w:outlineLvl w:val="9"/>
              <w:rPr>
                <w:rFonts w:eastAsia="Times New Roman" w:cs="Times New Roman"/>
                <w:bCs w:val="0"/>
                <w:sz w:val="16"/>
                <w:szCs w:val="16"/>
                <w:lang w:eastAsia="pl-PL"/>
              </w:rPr>
            </w:pPr>
            <w:r w:rsidRPr="00006D24">
              <w:rPr>
                <w:rFonts w:eastAsia="Times New Roman" w:cs="Times New Roman"/>
                <w:b/>
                <w:sz w:val="16"/>
                <w:szCs w:val="16"/>
                <w:lang w:eastAsia="pl-PL"/>
              </w:rPr>
              <w:t xml:space="preserve">Postępowanie przeprowadza centralny zamawiający </w:t>
            </w:r>
          </w:p>
          <w:p w:rsidR="00006D24" w:rsidRPr="00006D24" w:rsidRDefault="00006D24" w:rsidP="00006D24">
            <w:pPr>
              <w:ind w:firstLine="0"/>
              <w:jc w:val="left"/>
              <w:outlineLvl w:val="9"/>
              <w:rPr>
                <w:rFonts w:eastAsia="Times New Roman" w:cs="Times New Roman"/>
                <w:bCs w:val="0"/>
                <w:sz w:val="16"/>
                <w:szCs w:val="16"/>
                <w:lang w:eastAsia="pl-PL"/>
              </w:rPr>
            </w:pPr>
            <w:r w:rsidRPr="00006D24">
              <w:rPr>
                <w:rFonts w:eastAsia="Times New Roman" w:cs="Times New Roman"/>
                <w:bCs w:val="0"/>
                <w:sz w:val="16"/>
                <w:szCs w:val="16"/>
                <w:lang w:eastAsia="pl-PL"/>
              </w:rPr>
              <w:t xml:space="preserve">nie </w:t>
            </w:r>
          </w:p>
          <w:p w:rsidR="00006D24" w:rsidRPr="00006D24" w:rsidRDefault="00006D24" w:rsidP="00006D24">
            <w:pPr>
              <w:ind w:firstLine="0"/>
              <w:jc w:val="left"/>
              <w:outlineLvl w:val="9"/>
              <w:rPr>
                <w:rFonts w:eastAsia="Times New Roman" w:cs="Times New Roman"/>
                <w:bCs w:val="0"/>
                <w:sz w:val="16"/>
                <w:szCs w:val="16"/>
                <w:lang w:eastAsia="pl-PL"/>
              </w:rPr>
            </w:pPr>
            <w:r w:rsidRPr="00006D24">
              <w:rPr>
                <w:rFonts w:eastAsia="Times New Roman" w:cs="Times New Roman"/>
                <w:b/>
                <w:sz w:val="16"/>
                <w:szCs w:val="16"/>
                <w:lang w:eastAsia="pl-PL"/>
              </w:rPr>
              <w:t xml:space="preserve">Postępowanie przeprowadza podmiot, któremu zamawiający powierzył/powierzyli przeprowadzenie postępowania </w:t>
            </w:r>
          </w:p>
          <w:p w:rsidR="00006D24" w:rsidRPr="00006D24" w:rsidRDefault="00006D24" w:rsidP="00006D24">
            <w:pPr>
              <w:ind w:firstLine="0"/>
              <w:jc w:val="left"/>
              <w:outlineLvl w:val="9"/>
              <w:rPr>
                <w:rFonts w:eastAsia="Times New Roman" w:cs="Times New Roman"/>
                <w:bCs w:val="0"/>
                <w:sz w:val="16"/>
                <w:szCs w:val="16"/>
                <w:lang w:eastAsia="pl-PL"/>
              </w:rPr>
            </w:pPr>
            <w:r w:rsidRPr="00006D24">
              <w:rPr>
                <w:rFonts w:eastAsia="Times New Roman" w:cs="Times New Roman"/>
                <w:bCs w:val="0"/>
                <w:sz w:val="16"/>
                <w:szCs w:val="16"/>
                <w:lang w:eastAsia="pl-PL"/>
              </w:rPr>
              <w:t xml:space="preserve">tak </w:t>
            </w:r>
          </w:p>
          <w:p w:rsidR="00006D24" w:rsidRPr="00006D24" w:rsidRDefault="00006D24" w:rsidP="00006D24">
            <w:pPr>
              <w:ind w:firstLine="0"/>
              <w:jc w:val="left"/>
              <w:outlineLvl w:val="9"/>
              <w:rPr>
                <w:rFonts w:eastAsia="Times New Roman" w:cs="Times New Roman"/>
                <w:bCs w:val="0"/>
                <w:sz w:val="16"/>
                <w:szCs w:val="16"/>
                <w:lang w:eastAsia="pl-PL"/>
              </w:rPr>
            </w:pPr>
            <w:r w:rsidRPr="00006D24">
              <w:rPr>
                <w:rFonts w:eastAsia="Times New Roman" w:cs="Times New Roman"/>
                <w:b/>
                <w:sz w:val="16"/>
                <w:szCs w:val="16"/>
                <w:lang w:eastAsia="pl-PL"/>
              </w:rPr>
              <w:t xml:space="preserve">Informacje na temat podmiotu któremu zamawiający powierzył/powierzyli prowadzenie </w:t>
            </w:r>
            <w:proofErr w:type="spellStart"/>
            <w:r w:rsidRPr="00006D24">
              <w:rPr>
                <w:rFonts w:eastAsia="Times New Roman" w:cs="Times New Roman"/>
                <w:b/>
                <w:sz w:val="16"/>
                <w:szCs w:val="16"/>
                <w:lang w:eastAsia="pl-PL"/>
              </w:rPr>
              <w:t>postępowania:</w:t>
            </w:r>
            <w:r w:rsidRPr="00006D24">
              <w:rPr>
                <w:rFonts w:eastAsia="Times New Roman" w:cs="Times New Roman"/>
                <w:bCs w:val="0"/>
                <w:sz w:val="16"/>
                <w:szCs w:val="16"/>
                <w:lang w:eastAsia="pl-PL"/>
              </w:rPr>
              <w:t>Podmiot</w:t>
            </w:r>
            <w:proofErr w:type="spellEnd"/>
            <w:r w:rsidRPr="00006D24">
              <w:rPr>
                <w:rFonts w:eastAsia="Times New Roman" w:cs="Times New Roman"/>
                <w:bCs w:val="0"/>
                <w:sz w:val="16"/>
                <w:szCs w:val="16"/>
                <w:lang w:eastAsia="pl-PL"/>
              </w:rPr>
              <w:t xml:space="preserve">, któremu Zamawiający powierzył przygotowanie i przeprowadzenie postępowania na podstawie art. 15 ust. 2 ustawy: Pomorska Grupa Doradcza ul. Zbożowa 7/46, 81-020 Gdynia Adres poczty elektronicznej: przetargi@kamilzbroja.eu Numer telefonu: 500 205 198; Numer faksu: 58 620 80 57; </w:t>
            </w:r>
            <w:r w:rsidRPr="00006D24">
              <w:rPr>
                <w:rFonts w:eastAsia="Times New Roman" w:cs="Times New Roman"/>
                <w:bCs w:val="0"/>
                <w:sz w:val="16"/>
                <w:szCs w:val="16"/>
                <w:lang w:eastAsia="pl-PL"/>
              </w:rPr>
              <w:br/>
            </w:r>
            <w:r w:rsidRPr="00006D24">
              <w:rPr>
                <w:rFonts w:eastAsia="Times New Roman" w:cs="Times New Roman"/>
                <w:b/>
                <w:sz w:val="16"/>
                <w:szCs w:val="16"/>
                <w:lang w:eastAsia="pl-PL"/>
              </w:rPr>
              <w:t>Postępowanie jest przeprowadzane wspólnie przez zamawiających</w:t>
            </w:r>
          </w:p>
          <w:p w:rsidR="00006D24" w:rsidRPr="00006D24" w:rsidRDefault="00006D24" w:rsidP="00006D24">
            <w:pPr>
              <w:ind w:firstLine="0"/>
              <w:jc w:val="left"/>
              <w:outlineLvl w:val="9"/>
              <w:rPr>
                <w:rFonts w:eastAsia="Times New Roman" w:cs="Times New Roman"/>
                <w:bCs w:val="0"/>
                <w:sz w:val="16"/>
                <w:szCs w:val="16"/>
                <w:lang w:eastAsia="pl-PL"/>
              </w:rPr>
            </w:pPr>
            <w:r w:rsidRPr="00006D24">
              <w:rPr>
                <w:rFonts w:eastAsia="Times New Roman" w:cs="Times New Roman"/>
                <w:bCs w:val="0"/>
                <w:sz w:val="16"/>
                <w:szCs w:val="16"/>
                <w:lang w:eastAsia="pl-PL"/>
              </w:rPr>
              <w:t xml:space="preserve">nie </w:t>
            </w:r>
          </w:p>
          <w:p w:rsidR="00006D24" w:rsidRPr="00006D24" w:rsidRDefault="00006D24" w:rsidP="00006D24">
            <w:pPr>
              <w:ind w:firstLine="0"/>
              <w:jc w:val="left"/>
              <w:outlineLvl w:val="9"/>
              <w:rPr>
                <w:rFonts w:eastAsia="Times New Roman" w:cs="Times New Roman"/>
                <w:bCs w:val="0"/>
                <w:sz w:val="16"/>
                <w:szCs w:val="16"/>
                <w:lang w:eastAsia="pl-PL"/>
              </w:rPr>
            </w:pPr>
            <w:r w:rsidRPr="00006D24">
              <w:rPr>
                <w:rFonts w:eastAsia="Times New Roman" w:cs="Times New Roman"/>
                <w:bCs w:val="0"/>
                <w:sz w:val="16"/>
                <w:szCs w:val="16"/>
                <w:lang w:eastAsia="pl-PL"/>
              </w:rPr>
              <w:br/>
              <w:t xml:space="preserve">Jeżeli tak, należy wymienić zamawiających, którzy wspólnie przeprowadzają postępowanie oraz podać adresy ich siedzib, krajowe numery identyfikacyjne oraz osoby do kontaktów wraz z danymi do kontaktów: </w:t>
            </w:r>
            <w:r w:rsidRPr="00006D24">
              <w:rPr>
                <w:rFonts w:eastAsia="Times New Roman" w:cs="Times New Roman"/>
                <w:bCs w:val="0"/>
                <w:sz w:val="16"/>
                <w:szCs w:val="16"/>
                <w:lang w:eastAsia="pl-PL"/>
              </w:rPr>
              <w:br/>
            </w:r>
            <w:r w:rsidRPr="00006D24">
              <w:rPr>
                <w:rFonts w:eastAsia="Times New Roman" w:cs="Times New Roman"/>
                <w:bCs w:val="0"/>
                <w:sz w:val="16"/>
                <w:szCs w:val="16"/>
                <w:lang w:eastAsia="pl-PL"/>
              </w:rPr>
              <w:br/>
            </w:r>
            <w:r w:rsidRPr="00006D24">
              <w:rPr>
                <w:rFonts w:eastAsia="Times New Roman" w:cs="Times New Roman"/>
                <w:b/>
                <w:sz w:val="16"/>
                <w:szCs w:val="16"/>
                <w:lang w:eastAsia="pl-PL"/>
              </w:rPr>
              <w:t xml:space="preserve">Postępowanie jest przeprowadzane wspólnie z zamawiającymi z innych państw członkowskich Unii Europejskiej </w:t>
            </w:r>
          </w:p>
          <w:p w:rsidR="00006D24" w:rsidRPr="00006D24" w:rsidRDefault="00006D24" w:rsidP="00006D24">
            <w:pPr>
              <w:ind w:firstLine="0"/>
              <w:jc w:val="left"/>
              <w:outlineLvl w:val="9"/>
              <w:rPr>
                <w:rFonts w:eastAsia="Times New Roman" w:cs="Times New Roman"/>
                <w:bCs w:val="0"/>
                <w:sz w:val="16"/>
                <w:szCs w:val="16"/>
                <w:lang w:eastAsia="pl-PL"/>
              </w:rPr>
            </w:pPr>
            <w:r w:rsidRPr="00006D24">
              <w:rPr>
                <w:rFonts w:eastAsia="Times New Roman" w:cs="Times New Roman"/>
                <w:bCs w:val="0"/>
                <w:sz w:val="16"/>
                <w:szCs w:val="16"/>
                <w:lang w:eastAsia="pl-PL"/>
              </w:rPr>
              <w:t xml:space="preserve">nie </w:t>
            </w:r>
          </w:p>
          <w:p w:rsidR="00006D24" w:rsidRPr="00006D24" w:rsidRDefault="00006D24" w:rsidP="00006D24">
            <w:pPr>
              <w:ind w:firstLine="0"/>
              <w:jc w:val="left"/>
              <w:outlineLvl w:val="9"/>
              <w:rPr>
                <w:rFonts w:eastAsia="Times New Roman" w:cs="Times New Roman"/>
                <w:bCs w:val="0"/>
                <w:sz w:val="16"/>
                <w:szCs w:val="16"/>
                <w:lang w:eastAsia="pl-PL"/>
              </w:rPr>
            </w:pPr>
            <w:r w:rsidRPr="00006D24">
              <w:rPr>
                <w:rFonts w:eastAsia="Times New Roman" w:cs="Times New Roman"/>
                <w:b/>
                <w:sz w:val="16"/>
                <w:szCs w:val="16"/>
                <w:lang w:eastAsia="pl-PL"/>
              </w:rPr>
              <w:t>W przypadku przeprowadzania postępowania wspólnie z zamawiającymi z innych państw członkowskich Unii Europejskiej – mające zastosowanie krajowe prawo zamówień publicznych:</w:t>
            </w:r>
            <w:r w:rsidRPr="00006D24">
              <w:rPr>
                <w:rFonts w:eastAsia="Times New Roman" w:cs="Times New Roman"/>
                <w:bCs w:val="0"/>
                <w:sz w:val="16"/>
                <w:szCs w:val="16"/>
                <w:lang w:eastAsia="pl-PL"/>
              </w:rPr>
              <w:br/>
            </w:r>
            <w:r w:rsidRPr="00006D24">
              <w:rPr>
                <w:rFonts w:eastAsia="Times New Roman" w:cs="Times New Roman"/>
                <w:b/>
                <w:sz w:val="16"/>
                <w:szCs w:val="16"/>
                <w:lang w:eastAsia="pl-PL"/>
              </w:rPr>
              <w:t>Informacje dodatkowe:</w:t>
            </w:r>
          </w:p>
          <w:p w:rsidR="00006D24" w:rsidRPr="00006D24" w:rsidRDefault="00006D24" w:rsidP="00006D24">
            <w:pPr>
              <w:ind w:firstLine="0"/>
              <w:jc w:val="left"/>
              <w:outlineLvl w:val="9"/>
              <w:rPr>
                <w:rFonts w:eastAsia="Times New Roman" w:cs="Times New Roman"/>
                <w:bCs w:val="0"/>
                <w:sz w:val="16"/>
                <w:szCs w:val="16"/>
                <w:lang w:eastAsia="pl-PL"/>
              </w:rPr>
            </w:pPr>
            <w:r w:rsidRPr="00006D24">
              <w:rPr>
                <w:rFonts w:eastAsia="Times New Roman" w:cs="Times New Roman"/>
                <w:b/>
                <w:sz w:val="16"/>
                <w:szCs w:val="16"/>
                <w:lang w:eastAsia="pl-PL"/>
              </w:rPr>
              <w:t xml:space="preserve">I. 1) NAZWA I ADRES: </w:t>
            </w:r>
            <w:r w:rsidRPr="00006D24">
              <w:rPr>
                <w:rFonts w:eastAsia="Times New Roman" w:cs="Times New Roman"/>
                <w:bCs w:val="0"/>
                <w:sz w:val="16"/>
                <w:szCs w:val="16"/>
                <w:lang w:eastAsia="pl-PL"/>
              </w:rPr>
              <w:t xml:space="preserve">Elbląski Park Technologiczny, krajowy numer identyfikacyjny 28059440700000, ul. ul. Stanisława Sulimy  1, 82300   Elbląg, woj. warmińsko-mazurskie, państwo Polska, tel. 55 239 34 67, e-mail biuro@ept.umelblag.pl, faks 55 237 47 61. </w:t>
            </w:r>
            <w:r w:rsidRPr="00006D24">
              <w:rPr>
                <w:rFonts w:eastAsia="Times New Roman" w:cs="Times New Roman"/>
                <w:bCs w:val="0"/>
                <w:sz w:val="16"/>
                <w:szCs w:val="16"/>
                <w:lang w:eastAsia="pl-PL"/>
              </w:rPr>
              <w:br/>
              <w:t>Adres strony internetowej (URL): http://www.ept.umelblag.pl</w:t>
            </w:r>
          </w:p>
          <w:p w:rsidR="00006D24" w:rsidRPr="00006D24" w:rsidRDefault="00006D24" w:rsidP="00006D24">
            <w:pPr>
              <w:ind w:firstLine="0"/>
              <w:jc w:val="left"/>
              <w:outlineLvl w:val="9"/>
              <w:rPr>
                <w:rFonts w:eastAsia="Times New Roman" w:cs="Times New Roman"/>
                <w:bCs w:val="0"/>
                <w:sz w:val="16"/>
                <w:szCs w:val="16"/>
                <w:lang w:eastAsia="pl-PL"/>
              </w:rPr>
            </w:pPr>
            <w:r w:rsidRPr="00006D24">
              <w:rPr>
                <w:rFonts w:eastAsia="Times New Roman" w:cs="Times New Roman"/>
                <w:b/>
                <w:sz w:val="16"/>
                <w:szCs w:val="16"/>
                <w:lang w:eastAsia="pl-PL"/>
              </w:rPr>
              <w:t xml:space="preserve">I. 2) RODZAJ ZAMAWIAJĄCEGO: </w:t>
            </w:r>
            <w:r w:rsidRPr="00006D24">
              <w:rPr>
                <w:rFonts w:eastAsia="Times New Roman" w:cs="Times New Roman"/>
                <w:bCs w:val="0"/>
                <w:sz w:val="16"/>
                <w:szCs w:val="16"/>
                <w:lang w:eastAsia="pl-PL"/>
              </w:rPr>
              <w:t xml:space="preserve">Administracja samorządowa </w:t>
            </w:r>
          </w:p>
          <w:p w:rsidR="00006D24" w:rsidRPr="00006D24" w:rsidRDefault="00006D24" w:rsidP="00006D24">
            <w:pPr>
              <w:ind w:firstLine="0"/>
              <w:jc w:val="left"/>
              <w:outlineLvl w:val="9"/>
              <w:rPr>
                <w:rFonts w:eastAsia="Times New Roman" w:cs="Times New Roman"/>
                <w:bCs w:val="0"/>
                <w:sz w:val="16"/>
                <w:szCs w:val="16"/>
                <w:lang w:eastAsia="pl-PL"/>
              </w:rPr>
            </w:pPr>
            <w:r w:rsidRPr="00006D24">
              <w:rPr>
                <w:rFonts w:eastAsia="Times New Roman" w:cs="Times New Roman"/>
                <w:b/>
                <w:sz w:val="16"/>
                <w:szCs w:val="16"/>
                <w:lang w:eastAsia="pl-PL"/>
              </w:rPr>
              <w:t xml:space="preserve">I.3) WSPÓLNE UDZIELANIE ZAMÓWIENIA </w:t>
            </w:r>
            <w:r w:rsidRPr="00006D24">
              <w:rPr>
                <w:rFonts w:eastAsia="Times New Roman" w:cs="Times New Roman"/>
                <w:b/>
                <w:i/>
                <w:iCs/>
                <w:sz w:val="16"/>
                <w:szCs w:val="16"/>
                <w:lang w:eastAsia="pl-PL"/>
              </w:rPr>
              <w:t>(jeżeli dotyczy)</w:t>
            </w:r>
            <w:r w:rsidRPr="00006D24">
              <w:rPr>
                <w:rFonts w:eastAsia="Times New Roman" w:cs="Times New Roman"/>
                <w:b/>
                <w:sz w:val="16"/>
                <w:szCs w:val="16"/>
                <w:lang w:eastAsia="pl-PL"/>
              </w:rPr>
              <w:t xml:space="preserve">: </w:t>
            </w:r>
          </w:p>
          <w:p w:rsidR="00006D24" w:rsidRPr="00006D24" w:rsidRDefault="00006D24" w:rsidP="00006D24">
            <w:pPr>
              <w:ind w:firstLine="0"/>
              <w:jc w:val="left"/>
              <w:outlineLvl w:val="9"/>
              <w:rPr>
                <w:rFonts w:eastAsia="Times New Roman" w:cs="Times New Roman"/>
                <w:bCs w:val="0"/>
                <w:sz w:val="16"/>
                <w:szCs w:val="16"/>
                <w:lang w:eastAsia="pl-PL"/>
              </w:rPr>
            </w:pPr>
            <w:r w:rsidRPr="00006D24">
              <w:rPr>
                <w:rFonts w:eastAsia="Times New Roman" w:cs="Times New Roman"/>
                <w:bCs w:val="0"/>
                <w:sz w:val="16"/>
                <w:szCs w:val="16"/>
                <w:lang w:eastAsia="pl-PL"/>
              </w:rPr>
              <w:t xml:space="preserve">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 </w:t>
            </w:r>
          </w:p>
          <w:p w:rsidR="00006D24" w:rsidRPr="00006D24" w:rsidRDefault="00006D24" w:rsidP="00006D24">
            <w:pPr>
              <w:ind w:firstLine="0"/>
              <w:jc w:val="left"/>
              <w:outlineLvl w:val="9"/>
              <w:rPr>
                <w:rFonts w:eastAsia="Times New Roman" w:cs="Times New Roman"/>
                <w:bCs w:val="0"/>
                <w:sz w:val="16"/>
                <w:szCs w:val="16"/>
                <w:lang w:eastAsia="pl-PL"/>
              </w:rPr>
            </w:pPr>
            <w:r w:rsidRPr="00006D24">
              <w:rPr>
                <w:rFonts w:eastAsia="Times New Roman" w:cs="Times New Roman"/>
                <w:b/>
                <w:sz w:val="16"/>
                <w:szCs w:val="16"/>
                <w:lang w:eastAsia="pl-PL"/>
              </w:rPr>
              <w:t xml:space="preserve">I.4) KOMUNIKACJA: </w:t>
            </w:r>
            <w:r w:rsidRPr="00006D24">
              <w:rPr>
                <w:rFonts w:eastAsia="Times New Roman" w:cs="Times New Roman"/>
                <w:bCs w:val="0"/>
                <w:sz w:val="16"/>
                <w:szCs w:val="16"/>
                <w:lang w:eastAsia="pl-PL"/>
              </w:rPr>
              <w:br/>
            </w:r>
            <w:r w:rsidRPr="00006D24">
              <w:rPr>
                <w:rFonts w:eastAsia="Times New Roman" w:cs="Times New Roman"/>
                <w:b/>
                <w:sz w:val="16"/>
                <w:szCs w:val="16"/>
                <w:lang w:eastAsia="pl-PL"/>
              </w:rPr>
              <w:t>Nieograniczony, pełny i bezpośredni dostęp do dokumentów z postępowania można uzyskać pod adresem (URL)</w:t>
            </w:r>
          </w:p>
          <w:p w:rsidR="00006D24" w:rsidRPr="00006D24" w:rsidRDefault="00006D24" w:rsidP="00006D24">
            <w:pPr>
              <w:ind w:firstLine="0"/>
              <w:jc w:val="left"/>
              <w:outlineLvl w:val="9"/>
              <w:rPr>
                <w:rFonts w:eastAsia="Times New Roman" w:cs="Times New Roman"/>
                <w:bCs w:val="0"/>
                <w:sz w:val="16"/>
                <w:szCs w:val="16"/>
                <w:lang w:eastAsia="pl-PL"/>
              </w:rPr>
            </w:pPr>
            <w:r w:rsidRPr="00006D24">
              <w:rPr>
                <w:rFonts w:eastAsia="Times New Roman" w:cs="Times New Roman"/>
                <w:bCs w:val="0"/>
                <w:sz w:val="16"/>
                <w:szCs w:val="16"/>
                <w:lang w:eastAsia="pl-PL"/>
              </w:rPr>
              <w:t xml:space="preserve">tak </w:t>
            </w:r>
            <w:r w:rsidRPr="00006D24">
              <w:rPr>
                <w:rFonts w:eastAsia="Times New Roman" w:cs="Times New Roman"/>
                <w:bCs w:val="0"/>
                <w:sz w:val="16"/>
                <w:szCs w:val="16"/>
                <w:lang w:eastAsia="pl-PL"/>
              </w:rPr>
              <w:br/>
              <w:t>http://www.ept.umelblag.pl</w:t>
            </w:r>
          </w:p>
          <w:p w:rsidR="00006D24" w:rsidRPr="00006D24" w:rsidRDefault="00006D24" w:rsidP="00006D24">
            <w:pPr>
              <w:ind w:firstLine="0"/>
              <w:jc w:val="left"/>
              <w:outlineLvl w:val="9"/>
              <w:rPr>
                <w:rFonts w:eastAsia="Times New Roman" w:cs="Times New Roman"/>
                <w:bCs w:val="0"/>
                <w:sz w:val="16"/>
                <w:szCs w:val="16"/>
                <w:lang w:eastAsia="pl-PL"/>
              </w:rPr>
            </w:pPr>
            <w:r w:rsidRPr="00006D24">
              <w:rPr>
                <w:rFonts w:eastAsia="Times New Roman" w:cs="Times New Roman"/>
                <w:bCs w:val="0"/>
                <w:sz w:val="16"/>
                <w:szCs w:val="16"/>
                <w:lang w:eastAsia="pl-PL"/>
              </w:rPr>
              <w:br/>
            </w:r>
            <w:r w:rsidRPr="00006D24">
              <w:rPr>
                <w:rFonts w:eastAsia="Times New Roman" w:cs="Times New Roman"/>
                <w:b/>
                <w:sz w:val="16"/>
                <w:szCs w:val="16"/>
                <w:lang w:eastAsia="pl-PL"/>
              </w:rPr>
              <w:t xml:space="preserve">Adres strony internetowej, na której zamieszczona będzie specyfikacja istotnych warunków zamówienia </w:t>
            </w:r>
          </w:p>
          <w:p w:rsidR="00006D24" w:rsidRPr="00006D24" w:rsidRDefault="00006D24" w:rsidP="00006D24">
            <w:pPr>
              <w:ind w:firstLine="0"/>
              <w:jc w:val="left"/>
              <w:outlineLvl w:val="9"/>
              <w:rPr>
                <w:rFonts w:eastAsia="Times New Roman" w:cs="Times New Roman"/>
                <w:bCs w:val="0"/>
                <w:sz w:val="16"/>
                <w:szCs w:val="16"/>
                <w:lang w:eastAsia="pl-PL"/>
              </w:rPr>
            </w:pPr>
            <w:r w:rsidRPr="00006D24">
              <w:rPr>
                <w:rFonts w:eastAsia="Times New Roman" w:cs="Times New Roman"/>
                <w:bCs w:val="0"/>
                <w:sz w:val="16"/>
                <w:szCs w:val="16"/>
                <w:lang w:eastAsia="pl-PL"/>
              </w:rPr>
              <w:t xml:space="preserve">tak </w:t>
            </w:r>
            <w:r w:rsidRPr="00006D24">
              <w:rPr>
                <w:rFonts w:eastAsia="Times New Roman" w:cs="Times New Roman"/>
                <w:bCs w:val="0"/>
                <w:sz w:val="16"/>
                <w:szCs w:val="16"/>
                <w:lang w:eastAsia="pl-PL"/>
              </w:rPr>
              <w:br/>
            </w:r>
            <w:r w:rsidRPr="00006D24">
              <w:rPr>
                <w:rFonts w:eastAsia="Times New Roman" w:cs="Times New Roman"/>
                <w:bCs w:val="0"/>
                <w:sz w:val="16"/>
                <w:szCs w:val="16"/>
                <w:lang w:eastAsia="pl-PL"/>
              </w:rPr>
              <w:lastRenderedPageBreak/>
              <w:t>http://www.ept.umelblag.pl</w:t>
            </w:r>
          </w:p>
          <w:p w:rsidR="00006D24" w:rsidRPr="00006D24" w:rsidRDefault="00006D24" w:rsidP="00006D24">
            <w:pPr>
              <w:ind w:firstLine="0"/>
              <w:jc w:val="left"/>
              <w:outlineLvl w:val="9"/>
              <w:rPr>
                <w:rFonts w:eastAsia="Times New Roman" w:cs="Times New Roman"/>
                <w:bCs w:val="0"/>
                <w:sz w:val="16"/>
                <w:szCs w:val="16"/>
                <w:lang w:eastAsia="pl-PL"/>
              </w:rPr>
            </w:pPr>
            <w:r w:rsidRPr="00006D24">
              <w:rPr>
                <w:rFonts w:eastAsia="Times New Roman" w:cs="Times New Roman"/>
                <w:bCs w:val="0"/>
                <w:sz w:val="16"/>
                <w:szCs w:val="16"/>
                <w:lang w:eastAsia="pl-PL"/>
              </w:rPr>
              <w:br/>
            </w:r>
            <w:r w:rsidRPr="00006D24">
              <w:rPr>
                <w:rFonts w:eastAsia="Times New Roman" w:cs="Times New Roman"/>
                <w:b/>
                <w:sz w:val="16"/>
                <w:szCs w:val="16"/>
                <w:lang w:eastAsia="pl-PL"/>
              </w:rPr>
              <w:t xml:space="preserve">Dostęp do dokumentów z postępowania jest ograniczony - więcej informacji można uzyskać pod adresem </w:t>
            </w:r>
          </w:p>
          <w:p w:rsidR="00006D24" w:rsidRPr="00006D24" w:rsidRDefault="00006D24" w:rsidP="00006D24">
            <w:pPr>
              <w:ind w:firstLine="0"/>
              <w:jc w:val="left"/>
              <w:outlineLvl w:val="9"/>
              <w:rPr>
                <w:rFonts w:eastAsia="Times New Roman" w:cs="Times New Roman"/>
                <w:bCs w:val="0"/>
                <w:sz w:val="16"/>
                <w:szCs w:val="16"/>
                <w:lang w:eastAsia="pl-PL"/>
              </w:rPr>
            </w:pPr>
            <w:r w:rsidRPr="00006D24">
              <w:rPr>
                <w:rFonts w:eastAsia="Times New Roman" w:cs="Times New Roman"/>
                <w:bCs w:val="0"/>
                <w:sz w:val="16"/>
                <w:szCs w:val="16"/>
                <w:lang w:eastAsia="pl-PL"/>
              </w:rPr>
              <w:t xml:space="preserve">nie </w:t>
            </w:r>
          </w:p>
          <w:p w:rsidR="00006D24" w:rsidRPr="00006D24" w:rsidRDefault="00006D24" w:rsidP="00006D24">
            <w:pPr>
              <w:ind w:firstLine="0"/>
              <w:jc w:val="left"/>
              <w:outlineLvl w:val="9"/>
              <w:rPr>
                <w:rFonts w:eastAsia="Times New Roman" w:cs="Times New Roman"/>
                <w:bCs w:val="0"/>
                <w:sz w:val="16"/>
                <w:szCs w:val="16"/>
                <w:lang w:eastAsia="pl-PL"/>
              </w:rPr>
            </w:pPr>
            <w:r w:rsidRPr="00006D24">
              <w:rPr>
                <w:rFonts w:eastAsia="Times New Roman" w:cs="Times New Roman"/>
                <w:bCs w:val="0"/>
                <w:sz w:val="16"/>
                <w:szCs w:val="16"/>
                <w:lang w:eastAsia="pl-PL"/>
              </w:rPr>
              <w:br/>
            </w:r>
            <w:r w:rsidRPr="00006D24">
              <w:rPr>
                <w:rFonts w:eastAsia="Times New Roman" w:cs="Times New Roman"/>
                <w:b/>
                <w:sz w:val="16"/>
                <w:szCs w:val="16"/>
                <w:lang w:eastAsia="pl-PL"/>
              </w:rPr>
              <w:t>Oferty lub wnioski o dopuszczenie do udziału w postępowaniu należy przesyłać:</w:t>
            </w:r>
            <w:r w:rsidRPr="00006D24">
              <w:rPr>
                <w:rFonts w:eastAsia="Times New Roman" w:cs="Times New Roman"/>
                <w:bCs w:val="0"/>
                <w:sz w:val="16"/>
                <w:szCs w:val="16"/>
                <w:lang w:eastAsia="pl-PL"/>
              </w:rPr>
              <w:br/>
            </w:r>
            <w:r w:rsidRPr="00006D24">
              <w:rPr>
                <w:rFonts w:eastAsia="Times New Roman" w:cs="Times New Roman"/>
                <w:b/>
                <w:sz w:val="16"/>
                <w:szCs w:val="16"/>
                <w:lang w:eastAsia="pl-PL"/>
              </w:rPr>
              <w:t>Elektronicznie</w:t>
            </w:r>
          </w:p>
          <w:p w:rsidR="00006D24" w:rsidRPr="00006D24" w:rsidRDefault="00006D24" w:rsidP="00006D24">
            <w:pPr>
              <w:ind w:firstLine="0"/>
              <w:jc w:val="left"/>
              <w:outlineLvl w:val="9"/>
              <w:rPr>
                <w:rFonts w:eastAsia="Times New Roman" w:cs="Times New Roman"/>
                <w:bCs w:val="0"/>
                <w:sz w:val="16"/>
                <w:szCs w:val="16"/>
                <w:lang w:eastAsia="pl-PL"/>
              </w:rPr>
            </w:pPr>
            <w:r w:rsidRPr="00006D24">
              <w:rPr>
                <w:rFonts w:eastAsia="Times New Roman" w:cs="Times New Roman"/>
                <w:bCs w:val="0"/>
                <w:sz w:val="16"/>
                <w:szCs w:val="16"/>
                <w:lang w:eastAsia="pl-PL"/>
              </w:rPr>
              <w:t xml:space="preserve">nie </w:t>
            </w:r>
            <w:r w:rsidRPr="00006D24">
              <w:rPr>
                <w:rFonts w:eastAsia="Times New Roman" w:cs="Times New Roman"/>
                <w:bCs w:val="0"/>
                <w:sz w:val="16"/>
                <w:szCs w:val="16"/>
                <w:lang w:eastAsia="pl-PL"/>
              </w:rPr>
              <w:br/>
              <w:t xml:space="preserve">adres </w:t>
            </w:r>
          </w:p>
          <w:p w:rsidR="00006D24" w:rsidRPr="00006D24" w:rsidRDefault="00006D24" w:rsidP="00006D24">
            <w:pPr>
              <w:ind w:firstLine="0"/>
              <w:jc w:val="left"/>
              <w:outlineLvl w:val="9"/>
              <w:rPr>
                <w:rFonts w:eastAsia="Times New Roman" w:cs="Times New Roman"/>
                <w:bCs w:val="0"/>
                <w:sz w:val="16"/>
                <w:szCs w:val="16"/>
                <w:lang w:eastAsia="pl-PL"/>
              </w:rPr>
            </w:pPr>
          </w:p>
          <w:p w:rsidR="00006D24" w:rsidRPr="00006D24" w:rsidRDefault="00006D24" w:rsidP="00006D24">
            <w:pPr>
              <w:ind w:firstLine="0"/>
              <w:jc w:val="left"/>
              <w:outlineLvl w:val="9"/>
              <w:rPr>
                <w:rFonts w:eastAsia="Times New Roman" w:cs="Times New Roman"/>
                <w:bCs w:val="0"/>
                <w:sz w:val="16"/>
                <w:szCs w:val="16"/>
                <w:lang w:eastAsia="pl-PL"/>
              </w:rPr>
            </w:pPr>
            <w:r w:rsidRPr="00006D24">
              <w:rPr>
                <w:rFonts w:eastAsia="Times New Roman" w:cs="Times New Roman"/>
                <w:b/>
                <w:sz w:val="16"/>
                <w:szCs w:val="16"/>
                <w:lang w:eastAsia="pl-PL"/>
              </w:rPr>
              <w:t>Dopuszczone jest przesłanie ofert lub wniosków o dopuszczenie do udziału w postępowaniu w inny sposób:</w:t>
            </w:r>
            <w:r w:rsidRPr="00006D24">
              <w:rPr>
                <w:rFonts w:eastAsia="Times New Roman" w:cs="Times New Roman"/>
                <w:bCs w:val="0"/>
                <w:sz w:val="16"/>
                <w:szCs w:val="16"/>
                <w:lang w:eastAsia="pl-PL"/>
              </w:rPr>
              <w:br/>
              <w:t xml:space="preserve">nie </w:t>
            </w:r>
            <w:r w:rsidRPr="00006D24">
              <w:rPr>
                <w:rFonts w:eastAsia="Times New Roman" w:cs="Times New Roman"/>
                <w:bCs w:val="0"/>
                <w:sz w:val="16"/>
                <w:szCs w:val="16"/>
                <w:lang w:eastAsia="pl-PL"/>
              </w:rPr>
              <w:br/>
            </w:r>
            <w:r w:rsidRPr="00006D24">
              <w:rPr>
                <w:rFonts w:eastAsia="Times New Roman" w:cs="Times New Roman"/>
                <w:b/>
                <w:sz w:val="16"/>
                <w:szCs w:val="16"/>
                <w:lang w:eastAsia="pl-PL"/>
              </w:rPr>
              <w:t>Wymagane jest przesłanie ofert lub wniosków o dopuszczenie do udziału w postępowaniu w inny sposób:</w:t>
            </w:r>
            <w:r w:rsidRPr="00006D24">
              <w:rPr>
                <w:rFonts w:eastAsia="Times New Roman" w:cs="Times New Roman"/>
                <w:bCs w:val="0"/>
                <w:sz w:val="16"/>
                <w:szCs w:val="16"/>
                <w:lang w:eastAsia="pl-PL"/>
              </w:rPr>
              <w:br/>
              <w:t xml:space="preserve">tak </w:t>
            </w:r>
            <w:r w:rsidRPr="00006D24">
              <w:rPr>
                <w:rFonts w:eastAsia="Times New Roman" w:cs="Times New Roman"/>
                <w:bCs w:val="0"/>
                <w:sz w:val="16"/>
                <w:szCs w:val="16"/>
                <w:lang w:eastAsia="pl-PL"/>
              </w:rPr>
              <w:br/>
              <w:t xml:space="preserve">Inny sposób: </w:t>
            </w:r>
            <w:r w:rsidRPr="00006D24">
              <w:rPr>
                <w:rFonts w:eastAsia="Times New Roman" w:cs="Times New Roman"/>
                <w:bCs w:val="0"/>
                <w:sz w:val="16"/>
                <w:szCs w:val="16"/>
                <w:lang w:eastAsia="pl-PL"/>
              </w:rPr>
              <w:br/>
            </w:r>
            <w:proofErr w:type="spellStart"/>
            <w:r w:rsidRPr="00006D24">
              <w:rPr>
                <w:rFonts w:eastAsia="Times New Roman" w:cs="Times New Roman"/>
                <w:bCs w:val="0"/>
                <w:sz w:val="16"/>
                <w:szCs w:val="16"/>
                <w:lang w:eastAsia="pl-PL"/>
              </w:rPr>
              <w:t>Piemnie</w:t>
            </w:r>
            <w:proofErr w:type="spellEnd"/>
            <w:r w:rsidRPr="00006D24">
              <w:rPr>
                <w:rFonts w:eastAsia="Times New Roman" w:cs="Times New Roman"/>
                <w:bCs w:val="0"/>
                <w:sz w:val="16"/>
                <w:szCs w:val="16"/>
                <w:lang w:eastAsia="pl-PL"/>
              </w:rPr>
              <w:br/>
              <w:t xml:space="preserve">Adres: </w:t>
            </w:r>
            <w:r w:rsidRPr="00006D24">
              <w:rPr>
                <w:rFonts w:eastAsia="Times New Roman" w:cs="Times New Roman"/>
                <w:bCs w:val="0"/>
                <w:sz w:val="16"/>
                <w:szCs w:val="16"/>
                <w:lang w:eastAsia="pl-PL"/>
              </w:rPr>
              <w:br/>
              <w:t>82-300 Elbląg, ul. S. Sulimy 1</w:t>
            </w:r>
          </w:p>
          <w:p w:rsidR="00006D24" w:rsidRPr="00006D24" w:rsidRDefault="00006D24" w:rsidP="00006D24">
            <w:pPr>
              <w:ind w:firstLine="0"/>
              <w:jc w:val="left"/>
              <w:outlineLvl w:val="9"/>
              <w:rPr>
                <w:rFonts w:eastAsia="Times New Roman" w:cs="Times New Roman"/>
                <w:bCs w:val="0"/>
                <w:sz w:val="16"/>
                <w:szCs w:val="16"/>
                <w:lang w:eastAsia="pl-PL"/>
              </w:rPr>
            </w:pPr>
            <w:r w:rsidRPr="00006D24">
              <w:rPr>
                <w:rFonts w:eastAsia="Times New Roman" w:cs="Times New Roman"/>
                <w:bCs w:val="0"/>
                <w:sz w:val="16"/>
                <w:szCs w:val="16"/>
                <w:lang w:eastAsia="pl-PL"/>
              </w:rPr>
              <w:br/>
            </w:r>
            <w:r w:rsidRPr="00006D24">
              <w:rPr>
                <w:rFonts w:eastAsia="Times New Roman" w:cs="Times New Roman"/>
                <w:b/>
                <w:sz w:val="16"/>
                <w:szCs w:val="16"/>
                <w:lang w:eastAsia="pl-PL"/>
              </w:rPr>
              <w:t>Komunikacja elektroniczna wymaga korzystania z narzędzi i urządzeń lub formatów plików, które nie są ogólnie dostępne</w:t>
            </w:r>
          </w:p>
          <w:p w:rsidR="00006D24" w:rsidRPr="00006D24" w:rsidRDefault="00006D24" w:rsidP="00006D24">
            <w:pPr>
              <w:ind w:firstLine="0"/>
              <w:jc w:val="left"/>
              <w:outlineLvl w:val="9"/>
              <w:rPr>
                <w:rFonts w:eastAsia="Times New Roman" w:cs="Times New Roman"/>
                <w:bCs w:val="0"/>
                <w:sz w:val="16"/>
                <w:szCs w:val="16"/>
                <w:lang w:eastAsia="pl-PL"/>
              </w:rPr>
            </w:pPr>
            <w:r w:rsidRPr="00006D24">
              <w:rPr>
                <w:rFonts w:eastAsia="Times New Roman" w:cs="Times New Roman"/>
                <w:bCs w:val="0"/>
                <w:sz w:val="16"/>
                <w:szCs w:val="16"/>
                <w:lang w:eastAsia="pl-PL"/>
              </w:rPr>
              <w:t xml:space="preserve">nie </w:t>
            </w:r>
            <w:r w:rsidRPr="00006D24">
              <w:rPr>
                <w:rFonts w:eastAsia="Times New Roman" w:cs="Times New Roman"/>
                <w:bCs w:val="0"/>
                <w:sz w:val="16"/>
                <w:szCs w:val="16"/>
                <w:lang w:eastAsia="pl-PL"/>
              </w:rPr>
              <w:br/>
              <w:t xml:space="preserve">Nieograniczony, pełny, bezpośredni i bezpłatny dostęp do tych narzędzi można uzyskać pod adresem: (URL) </w:t>
            </w:r>
          </w:p>
          <w:p w:rsidR="00006D24" w:rsidRPr="00006D24" w:rsidRDefault="00006D24" w:rsidP="00006D24">
            <w:pPr>
              <w:ind w:firstLine="0"/>
              <w:jc w:val="left"/>
              <w:outlineLvl w:val="9"/>
              <w:rPr>
                <w:rFonts w:eastAsia="Times New Roman" w:cs="Times New Roman"/>
                <w:bCs w:val="0"/>
                <w:sz w:val="16"/>
                <w:szCs w:val="16"/>
                <w:lang w:eastAsia="pl-PL"/>
              </w:rPr>
            </w:pPr>
            <w:r w:rsidRPr="00006D24">
              <w:rPr>
                <w:rFonts w:eastAsia="Times New Roman" w:cs="Times New Roman"/>
                <w:bCs w:val="0"/>
                <w:sz w:val="16"/>
                <w:szCs w:val="16"/>
                <w:u w:val="single"/>
                <w:lang w:eastAsia="pl-PL"/>
              </w:rPr>
              <w:t xml:space="preserve">SEKCJA II: PRZEDMIOT ZAMÓWIENIA </w:t>
            </w:r>
          </w:p>
          <w:p w:rsidR="00006D24" w:rsidRPr="00006D24" w:rsidRDefault="00006D24" w:rsidP="00006D24">
            <w:pPr>
              <w:ind w:firstLine="0"/>
              <w:jc w:val="left"/>
              <w:outlineLvl w:val="9"/>
              <w:rPr>
                <w:rFonts w:eastAsia="Times New Roman" w:cs="Times New Roman"/>
                <w:bCs w:val="0"/>
                <w:sz w:val="16"/>
                <w:szCs w:val="16"/>
                <w:lang w:eastAsia="pl-PL"/>
              </w:rPr>
            </w:pPr>
            <w:r w:rsidRPr="00006D24">
              <w:rPr>
                <w:rFonts w:eastAsia="Times New Roman" w:cs="Times New Roman"/>
                <w:bCs w:val="0"/>
                <w:sz w:val="16"/>
                <w:szCs w:val="16"/>
                <w:lang w:eastAsia="pl-PL"/>
              </w:rPr>
              <w:br/>
            </w:r>
            <w:r w:rsidRPr="00006D24">
              <w:rPr>
                <w:rFonts w:eastAsia="Times New Roman" w:cs="Times New Roman"/>
                <w:b/>
                <w:sz w:val="16"/>
                <w:szCs w:val="16"/>
                <w:lang w:eastAsia="pl-PL"/>
              </w:rPr>
              <w:t xml:space="preserve">II.1) Nazwa nadana zamówieniu przez zamawiającego: </w:t>
            </w:r>
            <w:r w:rsidRPr="00006D24">
              <w:rPr>
                <w:rFonts w:eastAsia="Times New Roman" w:cs="Times New Roman"/>
                <w:bCs w:val="0"/>
                <w:sz w:val="16"/>
                <w:szCs w:val="16"/>
                <w:lang w:eastAsia="pl-PL"/>
              </w:rPr>
              <w:t>na usługi wykonania specyfikacji technicznej, modelu oraz prototypu mini katamaranu turystycznego dla inkubowanej Spółki BVT Studio</w:t>
            </w:r>
            <w:r w:rsidRPr="00006D24">
              <w:rPr>
                <w:rFonts w:eastAsia="Times New Roman" w:cs="Times New Roman"/>
                <w:bCs w:val="0"/>
                <w:sz w:val="16"/>
                <w:szCs w:val="16"/>
                <w:lang w:eastAsia="pl-PL"/>
              </w:rPr>
              <w:br/>
            </w:r>
            <w:r w:rsidRPr="00006D24">
              <w:rPr>
                <w:rFonts w:eastAsia="Times New Roman" w:cs="Times New Roman"/>
                <w:b/>
                <w:sz w:val="16"/>
                <w:szCs w:val="16"/>
                <w:lang w:eastAsia="pl-PL"/>
              </w:rPr>
              <w:t xml:space="preserve">Numer referencyjny: </w:t>
            </w:r>
            <w:r w:rsidRPr="00006D24">
              <w:rPr>
                <w:rFonts w:eastAsia="Times New Roman" w:cs="Times New Roman"/>
                <w:bCs w:val="0"/>
                <w:sz w:val="16"/>
                <w:szCs w:val="16"/>
                <w:lang w:eastAsia="pl-PL"/>
              </w:rPr>
              <w:t>EPT.271.8.2017.AO/1.1.1.POPW</w:t>
            </w:r>
            <w:r w:rsidRPr="00006D24">
              <w:rPr>
                <w:rFonts w:eastAsia="Times New Roman" w:cs="Times New Roman"/>
                <w:bCs w:val="0"/>
                <w:sz w:val="16"/>
                <w:szCs w:val="16"/>
                <w:lang w:eastAsia="pl-PL"/>
              </w:rPr>
              <w:br/>
            </w:r>
            <w:r w:rsidRPr="00006D24">
              <w:rPr>
                <w:rFonts w:eastAsia="Times New Roman" w:cs="Times New Roman"/>
                <w:b/>
                <w:sz w:val="16"/>
                <w:szCs w:val="16"/>
                <w:lang w:eastAsia="pl-PL"/>
              </w:rPr>
              <w:t xml:space="preserve">Przed wszczęciem postępowania o udzielenie zamówienia przeprowadzono dialog techniczny </w:t>
            </w:r>
          </w:p>
          <w:p w:rsidR="00006D24" w:rsidRPr="00006D24" w:rsidRDefault="00006D24" w:rsidP="00006D24">
            <w:pPr>
              <w:ind w:firstLine="0"/>
              <w:outlineLvl w:val="9"/>
              <w:rPr>
                <w:rFonts w:eastAsia="Times New Roman" w:cs="Times New Roman"/>
                <w:bCs w:val="0"/>
                <w:sz w:val="16"/>
                <w:szCs w:val="16"/>
                <w:lang w:eastAsia="pl-PL"/>
              </w:rPr>
            </w:pPr>
            <w:r w:rsidRPr="00006D24">
              <w:rPr>
                <w:rFonts w:eastAsia="Times New Roman" w:cs="Times New Roman"/>
                <w:bCs w:val="0"/>
                <w:sz w:val="16"/>
                <w:szCs w:val="16"/>
                <w:lang w:eastAsia="pl-PL"/>
              </w:rPr>
              <w:t xml:space="preserve">nie </w:t>
            </w:r>
          </w:p>
          <w:p w:rsidR="00006D24" w:rsidRPr="00006D24" w:rsidRDefault="00006D24" w:rsidP="00006D24">
            <w:pPr>
              <w:ind w:firstLine="0"/>
              <w:jc w:val="left"/>
              <w:outlineLvl w:val="9"/>
              <w:rPr>
                <w:rFonts w:eastAsia="Times New Roman" w:cs="Times New Roman"/>
                <w:bCs w:val="0"/>
                <w:sz w:val="16"/>
                <w:szCs w:val="16"/>
                <w:lang w:eastAsia="pl-PL"/>
              </w:rPr>
            </w:pPr>
            <w:r w:rsidRPr="00006D24">
              <w:rPr>
                <w:rFonts w:eastAsia="Times New Roman" w:cs="Times New Roman"/>
                <w:bCs w:val="0"/>
                <w:sz w:val="16"/>
                <w:szCs w:val="16"/>
                <w:lang w:eastAsia="pl-PL"/>
              </w:rPr>
              <w:br/>
            </w:r>
            <w:r w:rsidRPr="00006D24">
              <w:rPr>
                <w:rFonts w:eastAsia="Times New Roman" w:cs="Times New Roman"/>
                <w:b/>
                <w:sz w:val="16"/>
                <w:szCs w:val="16"/>
                <w:lang w:eastAsia="pl-PL"/>
              </w:rPr>
              <w:t xml:space="preserve">II.2) Rodzaj zamówienia: </w:t>
            </w:r>
            <w:r w:rsidRPr="00006D24">
              <w:rPr>
                <w:rFonts w:eastAsia="Times New Roman" w:cs="Times New Roman"/>
                <w:bCs w:val="0"/>
                <w:sz w:val="16"/>
                <w:szCs w:val="16"/>
                <w:lang w:eastAsia="pl-PL"/>
              </w:rPr>
              <w:t xml:space="preserve">usługi </w:t>
            </w:r>
            <w:r w:rsidRPr="00006D24">
              <w:rPr>
                <w:rFonts w:eastAsia="Times New Roman" w:cs="Times New Roman"/>
                <w:bCs w:val="0"/>
                <w:sz w:val="16"/>
                <w:szCs w:val="16"/>
                <w:lang w:eastAsia="pl-PL"/>
              </w:rPr>
              <w:br/>
            </w:r>
            <w:r w:rsidRPr="00006D24">
              <w:rPr>
                <w:rFonts w:eastAsia="Times New Roman" w:cs="Times New Roman"/>
                <w:b/>
                <w:sz w:val="16"/>
                <w:szCs w:val="16"/>
                <w:lang w:eastAsia="pl-PL"/>
              </w:rPr>
              <w:t>II.3) Informacja o możliwości składania ofert częściowych</w:t>
            </w:r>
            <w:r w:rsidRPr="00006D24">
              <w:rPr>
                <w:rFonts w:eastAsia="Times New Roman" w:cs="Times New Roman"/>
                <w:bCs w:val="0"/>
                <w:sz w:val="16"/>
                <w:szCs w:val="16"/>
                <w:lang w:eastAsia="pl-PL"/>
              </w:rPr>
              <w:br/>
              <w:t xml:space="preserve">Zamówienie podzielone jest na części: </w:t>
            </w:r>
          </w:p>
          <w:p w:rsidR="00006D24" w:rsidRPr="00006D24" w:rsidRDefault="00006D24" w:rsidP="00006D24">
            <w:pPr>
              <w:ind w:firstLine="0"/>
              <w:jc w:val="left"/>
              <w:outlineLvl w:val="9"/>
              <w:rPr>
                <w:rFonts w:eastAsia="Times New Roman" w:cs="Times New Roman"/>
                <w:bCs w:val="0"/>
                <w:sz w:val="16"/>
                <w:szCs w:val="16"/>
                <w:lang w:eastAsia="pl-PL"/>
              </w:rPr>
            </w:pPr>
            <w:r w:rsidRPr="00006D24">
              <w:rPr>
                <w:rFonts w:eastAsia="Times New Roman" w:cs="Times New Roman"/>
                <w:bCs w:val="0"/>
                <w:sz w:val="16"/>
                <w:szCs w:val="16"/>
                <w:lang w:eastAsia="pl-PL"/>
              </w:rPr>
              <w:t xml:space="preserve">Nie </w:t>
            </w:r>
          </w:p>
          <w:p w:rsidR="00006D24" w:rsidRPr="00006D24" w:rsidRDefault="00006D24" w:rsidP="00006D24">
            <w:pPr>
              <w:ind w:firstLine="0"/>
              <w:jc w:val="left"/>
              <w:outlineLvl w:val="9"/>
              <w:rPr>
                <w:rFonts w:eastAsia="Times New Roman" w:cs="Times New Roman"/>
                <w:bCs w:val="0"/>
                <w:sz w:val="16"/>
                <w:szCs w:val="16"/>
                <w:lang w:eastAsia="pl-PL"/>
              </w:rPr>
            </w:pPr>
            <w:r w:rsidRPr="00006D24">
              <w:rPr>
                <w:rFonts w:eastAsia="Times New Roman" w:cs="Times New Roman"/>
                <w:bCs w:val="0"/>
                <w:sz w:val="16"/>
                <w:szCs w:val="16"/>
                <w:lang w:eastAsia="pl-PL"/>
              </w:rPr>
              <w:br/>
            </w:r>
            <w:r w:rsidRPr="00006D24">
              <w:rPr>
                <w:rFonts w:eastAsia="Times New Roman" w:cs="Times New Roman"/>
                <w:bCs w:val="0"/>
                <w:sz w:val="16"/>
                <w:szCs w:val="16"/>
                <w:lang w:eastAsia="pl-PL"/>
              </w:rPr>
              <w:br/>
            </w:r>
            <w:r w:rsidRPr="00006D24">
              <w:rPr>
                <w:rFonts w:eastAsia="Times New Roman" w:cs="Times New Roman"/>
                <w:b/>
                <w:sz w:val="16"/>
                <w:szCs w:val="16"/>
                <w:lang w:eastAsia="pl-PL"/>
              </w:rPr>
              <w:t xml:space="preserve">II.4) Krótki opis przedmiotu zamówienia </w:t>
            </w:r>
            <w:r w:rsidRPr="00006D24">
              <w:rPr>
                <w:rFonts w:eastAsia="Times New Roman" w:cs="Times New Roman"/>
                <w:bCs w:val="0"/>
                <w:i/>
                <w:iCs/>
                <w:sz w:val="16"/>
                <w:szCs w:val="16"/>
                <w:lang w:eastAsia="pl-PL"/>
              </w:rPr>
              <w:t>(wielkość, zakres, rodzaj i ilość dostaw, usług lub robót budowlanych lub określenie zapotrzebowania i wymagań )</w:t>
            </w:r>
            <w:r w:rsidRPr="00006D24">
              <w:rPr>
                <w:rFonts w:eastAsia="Times New Roman" w:cs="Times New Roman"/>
                <w:b/>
                <w:sz w:val="16"/>
                <w:szCs w:val="16"/>
                <w:lang w:eastAsia="pl-PL"/>
              </w:rPr>
              <w:t xml:space="preserve"> a w przypadku partnerstwa innowacyjnego - określenie zapotrzebowania na innowacyjny produkt, usługę lub roboty budowlane: </w:t>
            </w:r>
            <w:r w:rsidRPr="00006D24">
              <w:rPr>
                <w:rFonts w:eastAsia="Times New Roman" w:cs="Times New Roman"/>
                <w:bCs w:val="0"/>
                <w:sz w:val="16"/>
                <w:szCs w:val="16"/>
                <w:lang w:eastAsia="pl-PL"/>
              </w:rPr>
              <w:t xml:space="preserve">1. Przedmiot zamówienia obejmuje trzy następujące po sobie usługi. 2. Projekt narodził się po analizie i obserwacji środowiska naturalnego i wyzwań związanych z poruszaniem się po rzekach, łąkach, lasach i jeziorach. Zwłaszcza jeżeli chodzi o montaż, transport, sprzętu turystycznego, potrzebę zużycia energii lub paliwa/prądu przez środek transportu tak aby mieć jak najmniejszy negatywny wpływ na środowisku. Celem projektu jest stworzenie nowej formy turystyki dla tych, którzy lubią kontakt z naturą, lubią wycieczki i sporty wodne, w ten sposób będą mogli połączyć swoje pasje i dotrzeć do każdego miejsca, również do tych miejsc jeszcze przez siebie nieodkrytych. Zwłaszcza do miejsc trudno dostępnych lub nieosiągalnych za pomocą konwencjonalnych środków transportu. 3. Projekt wzorowany jest na łodziach polinezyjskich, w których boczne pływaki są połączone z elementem centralnym łącznikami. Element centralny może być wykorzystany nie tylko jako część katamaranu ale również jako przestrzeń umożliwiająca zamontowanie wymiennego modułu umożliwiającego dostosowanie Katamaranu do indywidualnych potrzeb różnych grup odbiorców np. wędkarzy, turystów . Pływaki równoważone przez centralny element, podczas postoju będą mogły być odłączone i wykorzystywane samodzielnie jako kajaki. 4. Głównymi założeniami projektu jest: - możliwość przewożenia Katamaranu przy użyciu dachowego bagażnika samochodowego -lekka konstrukcja umożliwiająca przeniesienie katamaranu przez 2 osoby dorosłe - możliwość transportu do 2 osób dorosłych - mały wpływ używanego na środowisko naturalne np. silnik elektryczny lub żagiel - wymienny moduł ładunkowy umożliwiający dostosowanie Katamaranu do potrzeb transportu ekwipunku wędkarzy oraz turystów - możliwość odłączenia pływaków i używania ich jako indywidualnych środków transportu wodnego 5. Bazując na technologii istniejącej obecnie na rynku Katamaran powinien być wykonany z </w:t>
            </w:r>
            <w:proofErr w:type="spellStart"/>
            <w:r w:rsidRPr="00006D24">
              <w:rPr>
                <w:rFonts w:eastAsia="Times New Roman" w:cs="Times New Roman"/>
                <w:bCs w:val="0"/>
                <w:sz w:val="16"/>
                <w:szCs w:val="16"/>
                <w:lang w:eastAsia="pl-PL"/>
              </w:rPr>
              <w:t>polikarbonatu</w:t>
            </w:r>
            <w:proofErr w:type="spellEnd"/>
            <w:r w:rsidRPr="00006D24">
              <w:rPr>
                <w:rFonts w:eastAsia="Times New Roman" w:cs="Times New Roman"/>
                <w:bCs w:val="0"/>
                <w:sz w:val="16"/>
                <w:szCs w:val="16"/>
                <w:lang w:eastAsia="pl-PL"/>
              </w:rPr>
              <w:t xml:space="preserve"> i aluminium lub kompozytu formowanego próżniowo, chyba że wykonawca usługi zaproponuje inne materiały o podobnych właściwościach. 6. Elementy </w:t>
            </w:r>
            <w:proofErr w:type="spellStart"/>
            <w:r w:rsidRPr="00006D24">
              <w:rPr>
                <w:rFonts w:eastAsia="Times New Roman" w:cs="Times New Roman"/>
                <w:bCs w:val="0"/>
                <w:sz w:val="16"/>
                <w:szCs w:val="16"/>
                <w:lang w:eastAsia="pl-PL"/>
              </w:rPr>
              <w:t>polikarbonatu</w:t>
            </w:r>
            <w:proofErr w:type="spellEnd"/>
            <w:r w:rsidRPr="00006D24">
              <w:rPr>
                <w:rFonts w:eastAsia="Times New Roman" w:cs="Times New Roman"/>
                <w:bCs w:val="0"/>
                <w:sz w:val="16"/>
                <w:szCs w:val="16"/>
                <w:lang w:eastAsia="pl-PL"/>
              </w:rPr>
              <w:t xml:space="preserve"> lub kompozytu mogą być formowane za pomocą technologii prasowania materiału w wysokiej temperaturze. Tego typu technologia daje możliwość obróbki materiału w taki sposób żeby, po wystygnięciu, uzyskać pożądany kształt nie tracąc walorów kolorystycznych. 7. Aluminium może zostać zakupione w formie profili/rur, co </w:t>
            </w:r>
            <w:r w:rsidRPr="00006D24">
              <w:rPr>
                <w:rFonts w:eastAsia="Times New Roman" w:cs="Times New Roman"/>
                <w:bCs w:val="0"/>
                <w:sz w:val="16"/>
                <w:szCs w:val="16"/>
                <w:lang w:eastAsia="pl-PL"/>
              </w:rPr>
              <w:lastRenderedPageBreak/>
              <w:t xml:space="preserve">sprawia, że praca nad nim jest ułatwiona, sprowadza się jedynie do odpowiedniego przycięcia i zainstalowania w odpowiednim miejscu. 8. Zakres zamawianych usług specjalistycznych: a. Usługa 1. Opracowanie specyfikacji technicznej Katamaranu zgodnej z wymaganiami związanymi z certyfikacją tego typu urządzeń b. Usługa 2. Opracowanie modelu 3D katamaranu c. Usługa 3. Opracowanie prototypu katamaranu w skali 1:1 lub zbliżonej na potrzeby wykonania testów w środowisku docelowym 9. Zamawiający wymaga min. 3 spotkań osobistych z firmą BVT STUDIO oraz Opiekunem firmy w celu omówienia projektu i postępów prac w siedzibie zamawiającego lub innym dogodnym dla obu stron miejscu po uzgodnieniu z firmą. 10. Zamawiający zamierza przeznaczyć na realizację całości zamówienia kwotę nie większą niż 42.000,00 PLN brutto. </w:t>
            </w:r>
            <w:r w:rsidRPr="00006D24">
              <w:rPr>
                <w:rFonts w:eastAsia="Times New Roman" w:cs="Times New Roman"/>
                <w:bCs w:val="0"/>
                <w:sz w:val="16"/>
                <w:szCs w:val="16"/>
                <w:lang w:eastAsia="pl-PL"/>
              </w:rPr>
              <w:br/>
            </w:r>
            <w:r w:rsidRPr="00006D24">
              <w:rPr>
                <w:rFonts w:eastAsia="Times New Roman" w:cs="Times New Roman"/>
                <w:bCs w:val="0"/>
                <w:sz w:val="16"/>
                <w:szCs w:val="16"/>
                <w:lang w:eastAsia="pl-PL"/>
              </w:rPr>
              <w:br/>
            </w:r>
            <w:r w:rsidRPr="00006D24">
              <w:rPr>
                <w:rFonts w:eastAsia="Times New Roman" w:cs="Times New Roman"/>
                <w:b/>
                <w:sz w:val="16"/>
                <w:szCs w:val="16"/>
                <w:lang w:eastAsia="pl-PL"/>
              </w:rPr>
              <w:t xml:space="preserve">II.5) Główny kod CPV: </w:t>
            </w:r>
            <w:r w:rsidRPr="00006D24">
              <w:rPr>
                <w:rFonts w:eastAsia="Times New Roman" w:cs="Times New Roman"/>
                <w:bCs w:val="0"/>
                <w:sz w:val="16"/>
                <w:szCs w:val="16"/>
                <w:lang w:eastAsia="pl-PL"/>
              </w:rPr>
              <w:t>79411100-9</w:t>
            </w:r>
            <w:r w:rsidRPr="00006D24">
              <w:rPr>
                <w:rFonts w:eastAsia="Times New Roman" w:cs="Times New Roman"/>
                <w:bCs w:val="0"/>
                <w:sz w:val="16"/>
                <w:szCs w:val="16"/>
                <w:lang w:eastAsia="pl-PL"/>
              </w:rPr>
              <w:br/>
            </w:r>
            <w:r w:rsidRPr="00006D24">
              <w:rPr>
                <w:rFonts w:eastAsia="Times New Roman" w:cs="Times New Roman"/>
                <w:bCs w:val="0"/>
                <w:sz w:val="16"/>
                <w:szCs w:val="16"/>
                <w:lang w:eastAsia="pl-PL"/>
              </w:rPr>
              <w:br/>
            </w:r>
            <w:r w:rsidRPr="00006D24">
              <w:rPr>
                <w:rFonts w:eastAsia="Times New Roman" w:cs="Times New Roman"/>
                <w:b/>
                <w:sz w:val="16"/>
                <w:szCs w:val="16"/>
                <w:lang w:eastAsia="pl-PL"/>
              </w:rPr>
              <w:t xml:space="preserve">II.6) Całkowita wartość zamówienia </w:t>
            </w:r>
            <w:r w:rsidRPr="00006D24">
              <w:rPr>
                <w:rFonts w:eastAsia="Times New Roman" w:cs="Times New Roman"/>
                <w:bCs w:val="0"/>
                <w:i/>
                <w:iCs/>
                <w:sz w:val="16"/>
                <w:szCs w:val="16"/>
                <w:lang w:eastAsia="pl-PL"/>
              </w:rPr>
              <w:t>(jeżeli zamawiający podaje informacje o wartości zamówienia)</w:t>
            </w:r>
            <w:r w:rsidRPr="00006D24">
              <w:rPr>
                <w:rFonts w:eastAsia="Times New Roman" w:cs="Times New Roman"/>
                <w:bCs w:val="0"/>
                <w:sz w:val="16"/>
                <w:szCs w:val="16"/>
                <w:lang w:eastAsia="pl-PL"/>
              </w:rPr>
              <w:t xml:space="preserve">: </w:t>
            </w:r>
            <w:r w:rsidRPr="00006D24">
              <w:rPr>
                <w:rFonts w:eastAsia="Times New Roman" w:cs="Times New Roman"/>
                <w:bCs w:val="0"/>
                <w:sz w:val="16"/>
                <w:szCs w:val="16"/>
                <w:lang w:eastAsia="pl-PL"/>
              </w:rPr>
              <w:br/>
              <w:t xml:space="preserve">Wartość bez VAT: </w:t>
            </w:r>
            <w:r w:rsidRPr="00006D24">
              <w:rPr>
                <w:rFonts w:eastAsia="Times New Roman" w:cs="Times New Roman"/>
                <w:bCs w:val="0"/>
                <w:sz w:val="16"/>
                <w:szCs w:val="16"/>
                <w:lang w:eastAsia="pl-PL"/>
              </w:rPr>
              <w:br/>
              <w:t xml:space="preserve">Waluta: </w:t>
            </w:r>
          </w:p>
          <w:p w:rsidR="00006D24" w:rsidRPr="00006D24" w:rsidRDefault="00006D24" w:rsidP="00006D24">
            <w:pPr>
              <w:ind w:firstLine="0"/>
              <w:jc w:val="left"/>
              <w:outlineLvl w:val="9"/>
              <w:rPr>
                <w:rFonts w:eastAsia="Times New Roman" w:cs="Times New Roman"/>
                <w:bCs w:val="0"/>
                <w:sz w:val="16"/>
                <w:szCs w:val="16"/>
                <w:lang w:eastAsia="pl-PL"/>
              </w:rPr>
            </w:pPr>
            <w:r w:rsidRPr="00006D24">
              <w:rPr>
                <w:rFonts w:eastAsia="Times New Roman" w:cs="Times New Roman"/>
                <w:bCs w:val="0"/>
                <w:sz w:val="16"/>
                <w:szCs w:val="16"/>
                <w:lang w:eastAsia="pl-PL"/>
              </w:rPr>
              <w:br/>
            </w:r>
            <w:r w:rsidRPr="00006D24">
              <w:rPr>
                <w:rFonts w:eastAsia="Times New Roman" w:cs="Times New Roman"/>
                <w:bCs w:val="0"/>
                <w:i/>
                <w:iCs/>
                <w:sz w:val="16"/>
                <w:szCs w:val="16"/>
                <w:lang w:eastAsia="pl-PL"/>
              </w:rPr>
              <w:t>(w przypadku umów ramowych lub dynamicznego systemu zakupów – szacunkowa całkowita maksymalna wartość w całym okresie obowiązywania umowy ramowej lub dynamicznego systemu zakupów)</w:t>
            </w:r>
          </w:p>
          <w:p w:rsidR="00006D24" w:rsidRPr="00006D24" w:rsidRDefault="00006D24" w:rsidP="00006D24">
            <w:pPr>
              <w:ind w:firstLine="0"/>
              <w:jc w:val="left"/>
              <w:outlineLvl w:val="9"/>
              <w:rPr>
                <w:rFonts w:eastAsia="Times New Roman" w:cs="Times New Roman"/>
                <w:bCs w:val="0"/>
                <w:sz w:val="16"/>
                <w:szCs w:val="16"/>
                <w:lang w:eastAsia="pl-PL"/>
              </w:rPr>
            </w:pPr>
            <w:r w:rsidRPr="00006D24">
              <w:rPr>
                <w:rFonts w:eastAsia="Times New Roman" w:cs="Times New Roman"/>
                <w:bCs w:val="0"/>
                <w:sz w:val="16"/>
                <w:szCs w:val="16"/>
                <w:lang w:eastAsia="pl-PL"/>
              </w:rPr>
              <w:br/>
            </w:r>
            <w:r w:rsidRPr="00006D24">
              <w:rPr>
                <w:rFonts w:eastAsia="Times New Roman" w:cs="Times New Roman"/>
                <w:b/>
                <w:sz w:val="16"/>
                <w:szCs w:val="16"/>
                <w:lang w:eastAsia="pl-PL"/>
              </w:rPr>
              <w:t xml:space="preserve">II.7) Czy przewiduje się udzielenie zamówień, o których mowa w art. 67 ust. 1 pkt 6 i 7 lub w art. 134 ust. 6 pkt 3 ustawy </w:t>
            </w:r>
            <w:proofErr w:type="spellStart"/>
            <w:r w:rsidRPr="00006D24">
              <w:rPr>
                <w:rFonts w:eastAsia="Times New Roman" w:cs="Times New Roman"/>
                <w:b/>
                <w:sz w:val="16"/>
                <w:szCs w:val="16"/>
                <w:lang w:eastAsia="pl-PL"/>
              </w:rPr>
              <w:t>Pzp</w:t>
            </w:r>
            <w:proofErr w:type="spellEnd"/>
            <w:r w:rsidRPr="00006D24">
              <w:rPr>
                <w:rFonts w:eastAsia="Times New Roman" w:cs="Times New Roman"/>
                <w:b/>
                <w:sz w:val="16"/>
                <w:szCs w:val="16"/>
                <w:lang w:eastAsia="pl-PL"/>
              </w:rPr>
              <w:t xml:space="preserve">: </w:t>
            </w:r>
            <w:r w:rsidRPr="00006D24">
              <w:rPr>
                <w:rFonts w:eastAsia="Times New Roman" w:cs="Times New Roman"/>
                <w:bCs w:val="0"/>
                <w:sz w:val="16"/>
                <w:szCs w:val="16"/>
                <w:lang w:eastAsia="pl-PL"/>
              </w:rPr>
              <w:t xml:space="preserve">nie </w:t>
            </w:r>
            <w:r w:rsidRPr="00006D24">
              <w:rPr>
                <w:rFonts w:eastAsia="Times New Roman" w:cs="Times New Roman"/>
                <w:bCs w:val="0"/>
                <w:sz w:val="16"/>
                <w:szCs w:val="16"/>
                <w:lang w:eastAsia="pl-PL"/>
              </w:rPr>
              <w:br/>
            </w:r>
            <w:r w:rsidRPr="00006D24">
              <w:rPr>
                <w:rFonts w:eastAsia="Times New Roman" w:cs="Times New Roman"/>
                <w:b/>
                <w:sz w:val="16"/>
                <w:szCs w:val="16"/>
                <w:lang w:eastAsia="pl-PL"/>
              </w:rPr>
              <w:t>II.8) Okres, w którym realizowane będzie zamówienie lub okres, na który została zawarta umowa ramowa lub okres, na który został ustanowiony dynamiczny system zakupów:</w:t>
            </w:r>
          </w:p>
          <w:p w:rsidR="00006D24" w:rsidRPr="00006D24" w:rsidRDefault="00006D24" w:rsidP="00006D24">
            <w:pPr>
              <w:ind w:firstLine="0"/>
              <w:jc w:val="left"/>
              <w:outlineLvl w:val="9"/>
              <w:rPr>
                <w:rFonts w:eastAsia="Times New Roman" w:cs="Times New Roman"/>
                <w:bCs w:val="0"/>
                <w:sz w:val="16"/>
                <w:szCs w:val="16"/>
                <w:lang w:eastAsia="pl-PL"/>
              </w:rPr>
            </w:pPr>
            <w:r w:rsidRPr="00006D24">
              <w:rPr>
                <w:rFonts w:eastAsia="Times New Roman" w:cs="Times New Roman"/>
                <w:bCs w:val="0"/>
                <w:sz w:val="16"/>
                <w:szCs w:val="16"/>
                <w:lang w:eastAsia="pl-PL"/>
              </w:rPr>
              <w:t>data zakończenia: 26/04/2017</w:t>
            </w:r>
          </w:p>
          <w:p w:rsidR="00006D24" w:rsidRPr="00006D24" w:rsidRDefault="00006D24" w:rsidP="00006D24">
            <w:pPr>
              <w:ind w:firstLine="0"/>
              <w:jc w:val="left"/>
              <w:outlineLvl w:val="9"/>
              <w:rPr>
                <w:rFonts w:eastAsia="Times New Roman" w:cs="Times New Roman"/>
                <w:bCs w:val="0"/>
                <w:sz w:val="16"/>
                <w:szCs w:val="16"/>
                <w:lang w:eastAsia="pl-PL"/>
              </w:rPr>
            </w:pPr>
            <w:r w:rsidRPr="00006D24">
              <w:rPr>
                <w:rFonts w:eastAsia="Times New Roman" w:cs="Times New Roman"/>
                <w:bCs w:val="0"/>
                <w:sz w:val="16"/>
                <w:szCs w:val="16"/>
                <w:lang w:eastAsia="pl-PL"/>
              </w:rPr>
              <w:br/>
            </w:r>
            <w:r w:rsidRPr="00006D24">
              <w:rPr>
                <w:rFonts w:eastAsia="Times New Roman" w:cs="Times New Roman"/>
                <w:b/>
                <w:sz w:val="16"/>
                <w:szCs w:val="16"/>
                <w:lang w:eastAsia="pl-PL"/>
              </w:rPr>
              <w:t xml:space="preserve">II.9) Informacje dodatkowe: </w:t>
            </w:r>
          </w:p>
          <w:p w:rsidR="00006D24" w:rsidRPr="00006D24" w:rsidRDefault="00006D24" w:rsidP="00006D24">
            <w:pPr>
              <w:ind w:firstLine="0"/>
              <w:jc w:val="left"/>
              <w:outlineLvl w:val="9"/>
              <w:rPr>
                <w:rFonts w:eastAsia="Times New Roman" w:cs="Times New Roman"/>
                <w:bCs w:val="0"/>
                <w:sz w:val="16"/>
                <w:szCs w:val="16"/>
                <w:lang w:eastAsia="pl-PL"/>
              </w:rPr>
            </w:pPr>
            <w:r w:rsidRPr="00006D24">
              <w:rPr>
                <w:rFonts w:eastAsia="Times New Roman" w:cs="Times New Roman"/>
                <w:bCs w:val="0"/>
                <w:sz w:val="16"/>
                <w:szCs w:val="16"/>
                <w:u w:val="single"/>
                <w:lang w:eastAsia="pl-PL"/>
              </w:rPr>
              <w:t xml:space="preserve">SEKCJA III: INFORMACJE O CHARAKTERZE PRAWNYM, EKONOMICZNYM, FINANSOWYM I TECHNICZNYM </w:t>
            </w:r>
          </w:p>
          <w:p w:rsidR="00006D24" w:rsidRPr="00006D24" w:rsidRDefault="00006D24" w:rsidP="00006D24">
            <w:pPr>
              <w:ind w:firstLine="0"/>
              <w:jc w:val="left"/>
              <w:outlineLvl w:val="9"/>
              <w:rPr>
                <w:rFonts w:eastAsia="Times New Roman" w:cs="Times New Roman"/>
                <w:bCs w:val="0"/>
                <w:sz w:val="16"/>
                <w:szCs w:val="16"/>
                <w:lang w:eastAsia="pl-PL"/>
              </w:rPr>
            </w:pPr>
            <w:r w:rsidRPr="00006D24">
              <w:rPr>
                <w:rFonts w:eastAsia="Times New Roman" w:cs="Times New Roman"/>
                <w:b/>
                <w:sz w:val="16"/>
                <w:szCs w:val="16"/>
                <w:lang w:eastAsia="pl-PL"/>
              </w:rPr>
              <w:t xml:space="preserve">III.1) WARUNKI UDZIAŁU W POSTĘPOWANIU </w:t>
            </w:r>
          </w:p>
          <w:p w:rsidR="00006D24" w:rsidRPr="00006D24" w:rsidRDefault="00006D24" w:rsidP="00006D24">
            <w:pPr>
              <w:ind w:firstLine="0"/>
              <w:jc w:val="left"/>
              <w:outlineLvl w:val="9"/>
              <w:rPr>
                <w:rFonts w:eastAsia="Times New Roman" w:cs="Times New Roman"/>
                <w:bCs w:val="0"/>
                <w:sz w:val="16"/>
                <w:szCs w:val="16"/>
                <w:lang w:eastAsia="pl-PL"/>
              </w:rPr>
            </w:pPr>
            <w:r w:rsidRPr="00006D24">
              <w:rPr>
                <w:rFonts w:eastAsia="Times New Roman" w:cs="Times New Roman"/>
                <w:b/>
                <w:sz w:val="16"/>
                <w:szCs w:val="16"/>
                <w:lang w:eastAsia="pl-PL"/>
              </w:rPr>
              <w:t>III.1.1) Kompetencje lub uprawnienia do prowadzenia określonej działalności zawodowej, o ile wynika to z odrębnych przepisów</w:t>
            </w:r>
            <w:r w:rsidRPr="00006D24">
              <w:rPr>
                <w:rFonts w:eastAsia="Times New Roman" w:cs="Times New Roman"/>
                <w:bCs w:val="0"/>
                <w:sz w:val="16"/>
                <w:szCs w:val="16"/>
                <w:lang w:eastAsia="pl-PL"/>
              </w:rPr>
              <w:br/>
              <w:t>Określenie warunków: Zamawiający nie stawia szczegółowych wymagań w tym zakresie.</w:t>
            </w:r>
            <w:r w:rsidRPr="00006D24">
              <w:rPr>
                <w:rFonts w:eastAsia="Times New Roman" w:cs="Times New Roman"/>
                <w:bCs w:val="0"/>
                <w:sz w:val="16"/>
                <w:szCs w:val="16"/>
                <w:lang w:eastAsia="pl-PL"/>
              </w:rPr>
              <w:br/>
              <w:t xml:space="preserve">Informacje dodatkowe </w:t>
            </w:r>
            <w:r w:rsidRPr="00006D24">
              <w:rPr>
                <w:rFonts w:eastAsia="Times New Roman" w:cs="Times New Roman"/>
                <w:bCs w:val="0"/>
                <w:sz w:val="16"/>
                <w:szCs w:val="16"/>
                <w:lang w:eastAsia="pl-PL"/>
              </w:rPr>
              <w:br/>
            </w:r>
            <w:r w:rsidRPr="00006D24">
              <w:rPr>
                <w:rFonts w:eastAsia="Times New Roman" w:cs="Times New Roman"/>
                <w:b/>
                <w:sz w:val="16"/>
                <w:szCs w:val="16"/>
                <w:lang w:eastAsia="pl-PL"/>
              </w:rPr>
              <w:t xml:space="preserve">III.1.2) Sytuacja finansowa lub ekonomiczna </w:t>
            </w:r>
            <w:r w:rsidRPr="00006D24">
              <w:rPr>
                <w:rFonts w:eastAsia="Times New Roman" w:cs="Times New Roman"/>
                <w:bCs w:val="0"/>
                <w:sz w:val="16"/>
                <w:szCs w:val="16"/>
                <w:lang w:eastAsia="pl-PL"/>
              </w:rPr>
              <w:br/>
              <w:t>Określenie warunków: Zamawiający nie stawia szczegółowych wymagań w tym zakresie.</w:t>
            </w:r>
            <w:r w:rsidRPr="00006D24">
              <w:rPr>
                <w:rFonts w:eastAsia="Times New Roman" w:cs="Times New Roman"/>
                <w:bCs w:val="0"/>
                <w:sz w:val="16"/>
                <w:szCs w:val="16"/>
                <w:lang w:eastAsia="pl-PL"/>
              </w:rPr>
              <w:br/>
              <w:t xml:space="preserve">Informacje dodatkowe </w:t>
            </w:r>
            <w:r w:rsidRPr="00006D24">
              <w:rPr>
                <w:rFonts w:eastAsia="Times New Roman" w:cs="Times New Roman"/>
                <w:bCs w:val="0"/>
                <w:sz w:val="16"/>
                <w:szCs w:val="16"/>
                <w:lang w:eastAsia="pl-PL"/>
              </w:rPr>
              <w:br/>
            </w:r>
            <w:r w:rsidRPr="00006D24">
              <w:rPr>
                <w:rFonts w:eastAsia="Times New Roman" w:cs="Times New Roman"/>
                <w:b/>
                <w:sz w:val="16"/>
                <w:szCs w:val="16"/>
                <w:lang w:eastAsia="pl-PL"/>
              </w:rPr>
              <w:t xml:space="preserve">III.1.3) Zdolność techniczna lub zawodowa </w:t>
            </w:r>
            <w:r w:rsidRPr="00006D24">
              <w:rPr>
                <w:rFonts w:eastAsia="Times New Roman" w:cs="Times New Roman"/>
                <w:bCs w:val="0"/>
                <w:sz w:val="16"/>
                <w:szCs w:val="16"/>
                <w:lang w:eastAsia="pl-PL"/>
              </w:rPr>
              <w:br/>
              <w:t xml:space="preserve">Określenie warunków: Zamawiający uzna warunek za spełniony jeżeli Wykonawca wykaże, że dysponuje i/lub będzie dysponował minimum jedną osobą, która posiada doświadczenie polegające na tym, że wykonała co najmniej jedną usługę wykonania prototypu urządzenia pływającego, które zostało przetestowane w warunkach naturalnych z pozytywnym wynikiem i może zostać produkowane. </w:t>
            </w:r>
            <w:r w:rsidRPr="00006D24">
              <w:rPr>
                <w:rFonts w:eastAsia="Times New Roman" w:cs="Times New Roman"/>
                <w:bCs w:val="0"/>
                <w:sz w:val="16"/>
                <w:szCs w:val="16"/>
                <w:lang w:eastAsia="pl-PL"/>
              </w:rPr>
              <w:br/>
              <w:t xml:space="preserve">Zamawiający wymaga od wykonawców wskazania w ofercie lub we wniosku o dopuszczenie do udziału w postępowaniu imion i nazwisk osób wykonujących czynności przy realizacji zamówienia wraz z informacją o kwalifikacjach zawodowych lub doświadczeniu tych osób: tak </w:t>
            </w:r>
            <w:r w:rsidRPr="00006D24">
              <w:rPr>
                <w:rFonts w:eastAsia="Times New Roman" w:cs="Times New Roman"/>
                <w:bCs w:val="0"/>
                <w:sz w:val="16"/>
                <w:szCs w:val="16"/>
                <w:lang w:eastAsia="pl-PL"/>
              </w:rPr>
              <w:br/>
              <w:t xml:space="preserve">Informacje dodatkowe: </w:t>
            </w:r>
          </w:p>
          <w:p w:rsidR="00006D24" w:rsidRPr="00006D24" w:rsidRDefault="00006D24" w:rsidP="00006D24">
            <w:pPr>
              <w:ind w:firstLine="0"/>
              <w:jc w:val="left"/>
              <w:outlineLvl w:val="9"/>
              <w:rPr>
                <w:rFonts w:eastAsia="Times New Roman" w:cs="Times New Roman"/>
                <w:bCs w:val="0"/>
                <w:sz w:val="16"/>
                <w:szCs w:val="16"/>
                <w:lang w:eastAsia="pl-PL"/>
              </w:rPr>
            </w:pPr>
            <w:r w:rsidRPr="00006D24">
              <w:rPr>
                <w:rFonts w:eastAsia="Times New Roman" w:cs="Times New Roman"/>
                <w:b/>
                <w:sz w:val="16"/>
                <w:szCs w:val="16"/>
                <w:lang w:eastAsia="pl-PL"/>
              </w:rPr>
              <w:t xml:space="preserve">III.2) PODSTAWY WYKLUCZENIA </w:t>
            </w:r>
          </w:p>
          <w:p w:rsidR="00006D24" w:rsidRPr="00006D24" w:rsidRDefault="00006D24" w:rsidP="00006D24">
            <w:pPr>
              <w:ind w:firstLine="0"/>
              <w:jc w:val="left"/>
              <w:outlineLvl w:val="9"/>
              <w:rPr>
                <w:rFonts w:eastAsia="Times New Roman" w:cs="Times New Roman"/>
                <w:bCs w:val="0"/>
                <w:sz w:val="16"/>
                <w:szCs w:val="16"/>
                <w:lang w:eastAsia="pl-PL"/>
              </w:rPr>
            </w:pPr>
            <w:r w:rsidRPr="00006D24">
              <w:rPr>
                <w:rFonts w:eastAsia="Times New Roman" w:cs="Times New Roman"/>
                <w:b/>
                <w:sz w:val="16"/>
                <w:szCs w:val="16"/>
                <w:lang w:eastAsia="pl-PL"/>
              </w:rPr>
              <w:t xml:space="preserve">III.2.1) Podstawy wykluczenia określone w art. 24 ust. 1 ustawy </w:t>
            </w:r>
            <w:proofErr w:type="spellStart"/>
            <w:r w:rsidRPr="00006D24">
              <w:rPr>
                <w:rFonts w:eastAsia="Times New Roman" w:cs="Times New Roman"/>
                <w:b/>
                <w:sz w:val="16"/>
                <w:szCs w:val="16"/>
                <w:lang w:eastAsia="pl-PL"/>
              </w:rPr>
              <w:t>Pzp</w:t>
            </w:r>
            <w:proofErr w:type="spellEnd"/>
            <w:r w:rsidRPr="00006D24">
              <w:rPr>
                <w:rFonts w:eastAsia="Times New Roman" w:cs="Times New Roman"/>
                <w:bCs w:val="0"/>
                <w:sz w:val="16"/>
                <w:szCs w:val="16"/>
                <w:lang w:eastAsia="pl-PL"/>
              </w:rPr>
              <w:br/>
            </w:r>
            <w:r w:rsidRPr="00006D24">
              <w:rPr>
                <w:rFonts w:eastAsia="Times New Roman" w:cs="Times New Roman"/>
                <w:b/>
                <w:sz w:val="16"/>
                <w:szCs w:val="16"/>
                <w:lang w:eastAsia="pl-PL"/>
              </w:rPr>
              <w:t xml:space="preserve">III.2.2) Zamawiający przewiduje wykluczenie wykonawcy na podstawie art. 24 ust. 5 ustawy </w:t>
            </w:r>
            <w:proofErr w:type="spellStart"/>
            <w:r w:rsidRPr="00006D24">
              <w:rPr>
                <w:rFonts w:eastAsia="Times New Roman" w:cs="Times New Roman"/>
                <w:b/>
                <w:sz w:val="16"/>
                <w:szCs w:val="16"/>
                <w:lang w:eastAsia="pl-PL"/>
              </w:rPr>
              <w:t>Pzp</w:t>
            </w:r>
            <w:proofErr w:type="spellEnd"/>
            <w:r w:rsidRPr="00006D24">
              <w:rPr>
                <w:rFonts w:eastAsia="Times New Roman" w:cs="Times New Roman"/>
                <w:bCs w:val="0"/>
                <w:sz w:val="16"/>
                <w:szCs w:val="16"/>
                <w:lang w:eastAsia="pl-PL"/>
              </w:rPr>
              <w:t xml:space="preserve"> nie </w:t>
            </w:r>
          </w:p>
          <w:p w:rsidR="00006D24" w:rsidRPr="00006D24" w:rsidRDefault="00006D24" w:rsidP="00006D24">
            <w:pPr>
              <w:ind w:firstLine="0"/>
              <w:jc w:val="left"/>
              <w:outlineLvl w:val="9"/>
              <w:rPr>
                <w:rFonts w:eastAsia="Times New Roman" w:cs="Times New Roman"/>
                <w:bCs w:val="0"/>
                <w:sz w:val="16"/>
                <w:szCs w:val="16"/>
                <w:lang w:eastAsia="pl-PL"/>
              </w:rPr>
            </w:pPr>
            <w:r w:rsidRPr="00006D24">
              <w:rPr>
                <w:rFonts w:eastAsia="Times New Roman" w:cs="Times New Roman"/>
                <w:b/>
                <w:sz w:val="16"/>
                <w:szCs w:val="16"/>
                <w:lang w:eastAsia="pl-PL"/>
              </w:rPr>
              <w:t xml:space="preserve">III.3) WYKAZ OŚWIADCZEŃ SKŁADANYCH PRZEZ WYKONAWCĘ W CELU WSTĘPNEGO POTWIERDZENIA, ŻE NIE PODLEGA ON WYKLUCZENIU ORAZ SPEŁNIA WARUNKI UDZIAŁU W POSTĘPOWANIU ORAZ SPEŁNIA KRYTERIA SELEKCJI </w:t>
            </w:r>
          </w:p>
          <w:p w:rsidR="00006D24" w:rsidRPr="00006D24" w:rsidRDefault="00006D24" w:rsidP="00006D24">
            <w:pPr>
              <w:ind w:firstLine="0"/>
              <w:jc w:val="left"/>
              <w:outlineLvl w:val="9"/>
              <w:rPr>
                <w:rFonts w:eastAsia="Times New Roman" w:cs="Times New Roman"/>
                <w:bCs w:val="0"/>
                <w:sz w:val="16"/>
                <w:szCs w:val="16"/>
                <w:lang w:eastAsia="pl-PL"/>
              </w:rPr>
            </w:pPr>
            <w:r w:rsidRPr="00006D24">
              <w:rPr>
                <w:rFonts w:eastAsia="Times New Roman" w:cs="Times New Roman"/>
                <w:b/>
                <w:sz w:val="16"/>
                <w:szCs w:val="16"/>
                <w:lang w:eastAsia="pl-PL"/>
              </w:rPr>
              <w:t xml:space="preserve">Oświadczenie o niepodleganiu wykluczeniu oraz spełnianiu warunków udziału w postępowaniu </w:t>
            </w:r>
            <w:r w:rsidRPr="00006D24">
              <w:rPr>
                <w:rFonts w:eastAsia="Times New Roman" w:cs="Times New Roman"/>
                <w:bCs w:val="0"/>
                <w:sz w:val="16"/>
                <w:szCs w:val="16"/>
                <w:lang w:eastAsia="pl-PL"/>
              </w:rPr>
              <w:br/>
              <w:t xml:space="preserve">tak </w:t>
            </w:r>
            <w:r w:rsidRPr="00006D24">
              <w:rPr>
                <w:rFonts w:eastAsia="Times New Roman" w:cs="Times New Roman"/>
                <w:bCs w:val="0"/>
                <w:sz w:val="16"/>
                <w:szCs w:val="16"/>
                <w:lang w:eastAsia="pl-PL"/>
              </w:rPr>
              <w:br/>
            </w:r>
            <w:r w:rsidRPr="00006D24">
              <w:rPr>
                <w:rFonts w:eastAsia="Times New Roman" w:cs="Times New Roman"/>
                <w:b/>
                <w:sz w:val="16"/>
                <w:szCs w:val="16"/>
                <w:lang w:eastAsia="pl-PL"/>
              </w:rPr>
              <w:t xml:space="preserve">Oświadczenie o spełnianiu kryteriów selekcji </w:t>
            </w:r>
            <w:r w:rsidRPr="00006D24">
              <w:rPr>
                <w:rFonts w:eastAsia="Times New Roman" w:cs="Times New Roman"/>
                <w:bCs w:val="0"/>
                <w:sz w:val="16"/>
                <w:szCs w:val="16"/>
                <w:lang w:eastAsia="pl-PL"/>
              </w:rPr>
              <w:br/>
              <w:t xml:space="preserve">nie </w:t>
            </w:r>
          </w:p>
          <w:p w:rsidR="00006D24" w:rsidRPr="00006D24" w:rsidRDefault="00006D24" w:rsidP="00006D24">
            <w:pPr>
              <w:ind w:firstLine="0"/>
              <w:jc w:val="left"/>
              <w:outlineLvl w:val="9"/>
              <w:rPr>
                <w:rFonts w:eastAsia="Times New Roman" w:cs="Times New Roman"/>
                <w:bCs w:val="0"/>
                <w:sz w:val="16"/>
                <w:szCs w:val="16"/>
                <w:lang w:eastAsia="pl-PL"/>
              </w:rPr>
            </w:pPr>
            <w:r w:rsidRPr="00006D24">
              <w:rPr>
                <w:rFonts w:eastAsia="Times New Roman" w:cs="Times New Roman"/>
                <w:b/>
                <w:sz w:val="16"/>
                <w:szCs w:val="16"/>
                <w:lang w:eastAsia="pl-PL"/>
              </w:rPr>
              <w:t xml:space="preserve">III.4) WYKAZ OŚWIADCZEŃ LUB DOKUMENTÓW , SKŁADANYCH PRZEZ WYKONAWCĘ W POSTĘPOWANIU NA WEZWANIE ZAMAWIAJACEGO W CELU POTWIERDZENIA OKOLICZNOŚCI, O KTÓRYCH MOWA W ART. 25 UST. 1 PKT 3 USTAWY PZP: </w:t>
            </w:r>
          </w:p>
          <w:p w:rsidR="00006D24" w:rsidRPr="00006D24" w:rsidRDefault="00006D24" w:rsidP="00006D24">
            <w:pPr>
              <w:ind w:firstLine="0"/>
              <w:jc w:val="left"/>
              <w:outlineLvl w:val="9"/>
              <w:rPr>
                <w:rFonts w:eastAsia="Times New Roman" w:cs="Times New Roman"/>
                <w:bCs w:val="0"/>
                <w:sz w:val="16"/>
                <w:szCs w:val="16"/>
                <w:lang w:eastAsia="pl-PL"/>
              </w:rPr>
            </w:pPr>
            <w:r w:rsidRPr="00006D24">
              <w:rPr>
                <w:rFonts w:eastAsia="Times New Roman" w:cs="Times New Roman"/>
                <w:b/>
                <w:sz w:val="16"/>
                <w:szCs w:val="16"/>
                <w:lang w:eastAsia="pl-PL"/>
              </w:rPr>
              <w:t xml:space="preserve">III.5) WYKAZ OŚWIADCZEŃ LUB DOKUMENTÓW SKŁADANYCH PRZEZ WYKONAWCĘ W POSTĘPOWANIU NA WEZWANIE ZAMAWIAJACEGO W CELU POTWIERDZENIA OKOLICZNOŚCI, O KTÓRYCH MOWA W ART. 25 UST. 1 PKT 1 USTAWY PZP </w:t>
            </w:r>
          </w:p>
          <w:p w:rsidR="00006D24" w:rsidRPr="00006D24" w:rsidRDefault="00006D24" w:rsidP="00006D24">
            <w:pPr>
              <w:ind w:firstLine="0"/>
              <w:jc w:val="left"/>
              <w:outlineLvl w:val="9"/>
              <w:rPr>
                <w:rFonts w:eastAsia="Times New Roman" w:cs="Times New Roman"/>
                <w:bCs w:val="0"/>
                <w:sz w:val="16"/>
                <w:szCs w:val="16"/>
                <w:lang w:eastAsia="pl-PL"/>
              </w:rPr>
            </w:pPr>
            <w:r w:rsidRPr="00006D24">
              <w:rPr>
                <w:rFonts w:eastAsia="Times New Roman" w:cs="Times New Roman"/>
                <w:b/>
                <w:sz w:val="16"/>
                <w:szCs w:val="16"/>
                <w:lang w:eastAsia="pl-PL"/>
              </w:rPr>
              <w:t>III.5.1) W ZAKRESIE SPEŁNIANIA WARUNKÓW UDZIAŁU W POSTĘPOWANIU:</w:t>
            </w:r>
            <w:r w:rsidRPr="00006D24">
              <w:rPr>
                <w:rFonts w:eastAsia="Times New Roman" w:cs="Times New Roman"/>
                <w:bCs w:val="0"/>
                <w:sz w:val="16"/>
                <w:szCs w:val="16"/>
                <w:lang w:eastAsia="pl-PL"/>
              </w:rPr>
              <w:br/>
            </w:r>
            <w:r w:rsidRPr="00006D24">
              <w:rPr>
                <w:rFonts w:eastAsia="Times New Roman" w:cs="Times New Roman"/>
                <w:bCs w:val="0"/>
                <w:sz w:val="16"/>
                <w:szCs w:val="16"/>
                <w:lang w:eastAsia="pl-PL"/>
              </w:rPr>
              <w:br/>
            </w:r>
            <w:r w:rsidRPr="00006D24">
              <w:rPr>
                <w:rFonts w:eastAsia="Times New Roman" w:cs="Times New Roman"/>
                <w:b/>
                <w:sz w:val="16"/>
                <w:szCs w:val="16"/>
                <w:lang w:eastAsia="pl-PL"/>
              </w:rPr>
              <w:t>III.5.2) W ZAKRESIE KRYTERIÓW SELEKCJI:</w:t>
            </w:r>
          </w:p>
          <w:p w:rsidR="00006D24" w:rsidRPr="00006D24" w:rsidRDefault="00006D24" w:rsidP="00006D24">
            <w:pPr>
              <w:ind w:firstLine="0"/>
              <w:jc w:val="left"/>
              <w:outlineLvl w:val="9"/>
              <w:rPr>
                <w:rFonts w:eastAsia="Times New Roman" w:cs="Times New Roman"/>
                <w:bCs w:val="0"/>
                <w:sz w:val="16"/>
                <w:szCs w:val="16"/>
                <w:lang w:eastAsia="pl-PL"/>
              </w:rPr>
            </w:pPr>
            <w:r w:rsidRPr="00006D24">
              <w:rPr>
                <w:rFonts w:eastAsia="Times New Roman" w:cs="Times New Roman"/>
                <w:b/>
                <w:sz w:val="16"/>
                <w:szCs w:val="16"/>
                <w:lang w:eastAsia="pl-PL"/>
              </w:rPr>
              <w:t xml:space="preserve">III.6) WYKAZ OŚWIADCZEŃ LUB DOKUMENTÓW SKŁADANYCH PRZEZ WYKONAWCĘ W POSTĘPOWANIU NA WEZWANIE ZAMAWIAJACEGO W CELU POTWIERDZENIA OKOLICZNOŚCI, O KTÓRYCH MOWA W ART. 25 UST. 1 PKT 2 USTAWY PZP </w:t>
            </w:r>
          </w:p>
          <w:p w:rsidR="00006D24" w:rsidRPr="00006D24" w:rsidRDefault="00006D24" w:rsidP="00006D24">
            <w:pPr>
              <w:ind w:firstLine="0"/>
              <w:jc w:val="left"/>
              <w:outlineLvl w:val="9"/>
              <w:rPr>
                <w:rFonts w:eastAsia="Times New Roman" w:cs="Times New Roman"/>
                <w:bCs w:val="0"/>
                <w:sz w:val="16"/>
                <w:szCs w:val="16"/>
                <w:lang w:eastAsia="pl-PL"/>
              </w:rPr>
            </w:pPr>
            <w:r w:rsidRPr="00006D24">
              <w:rPr>
                <w:rFonts w:eastAsia="Times New Roman" w:cs="Times New Roman"/>
                <w:b/>
                <w:sz w:val="16"/>
                <w:szCs w:val="16"/>
                <w:lang w:eastAsia="pl-PL"/>
              </w:rPr>
              <w:lastRenderedPageBreak/>
              <w:t xml:space="preserve">III.7) INNE DOKUMENTY NIE WYMIENIONE W pkt III.3) - III.6) </w:t>
            </w:r>
          </w:p>
          <w:p w:rsidR="00006D24" w:rsidRPr="00006D24" w:rsidRDefault="00006D24" w:rsidP="00006D24">
            <w:pPr>
              <w:ind w:firstLine="0"/>
              <w:jc w:val="left"/>
              <w:outlineLvl w:val="9"/>
              <w:rPr>
                <w:rFonts w:eastAsia="Times New Roman" w:cs="Times New Roman"/>
                <w:bCs w:val="0"/>
                <w:sz w:val="16"/>
                <w:szCs w:val="16"/>
                <w:lang w:eastAsia="pl-PL"/>
              </w:rPr>
            </w:pPr>
            <w:r w:rsidRPr="00006D24">
              <w:rPr>
                <w:rFonts w:eastAsia="Times New Roman" w:cs="Times New Roman"/>
                <w:bCs w:val="0"/>
                <w:sz w:val="16"/>
                <w:szCs w:val="16"/>
                <w:u w:val="single"/>
                <w:lang w:eastAsia="pl-PL"/>
              </w:rPr>
              <w:t xml:space="preserve">SEKCJA IV: PROCEDURA </w:t>
            </w:r>
          </w:p>
          <w:p w:rsidR="00006D24" w:rsidRPr="00006D24" w:rsidRDefault="00006D24" w:rsidP="00006D24">
            <w:pPr>
              <w:ind w:firstLine="0"/>
              <w:jc w:val="left"/>
              <w:outlineLvl w:val="9"/>
              <w:rPr>
                <w:rFonts w:eastAsia="Times New Roman" w:cs="Times New Roman"/>
                <w:bCs w:val="0"/>
                <w:sz w:val="16"/>
                <w:szCs w:val="16"/>
                <w:lang w:eastAsia="pl-PL"/>
              </w:rPr>
            </w:pPr>
            <w:r w:rsidRPr="00006D24">
              <w:rPr>
                <w:rFonts w:eastAsia="Times New Roman" w:cs="Times New Roman"/>
                <w:b/>
                <w:sz w:val="16"/>
                <w:szCs w:val="16"/>
                <w:lang w:eastAsia="pl-PL"/>
              </w:rPr>
              <w:t xml:space="preserve">IV.1) OPIS </w:t>
            </w:r>
            <w:r w:rsidRPr="00006D24">
              <w:rPr>
                <w:rFonts w:eastAsia="Times New Roman" w:cs="Times New Roman"/>
                <w:bCs w:val="0"/>
                <w:sz w:val="16"/>
                <w:szCs w:val="16"/>
                <w:lang w:eastAsia="pl-PL"/>
              </w:rPr>
              <w:br/>
            </w:r>
            <w:r w:rsidRPr="00006D24">
              <w:rPr>
                <w:rFonts w:eastAsia="Times New Roman" w:cs="Times New Roman"/>
                <w:b/>
                <w:sz w:val="16"/>
                <w:szCs w:val="16"/>
                <w:lang w:eastAsia="pl-PL"/>
              </w:rPr>
              <w:t xml:space="preserve">IV.1.1) Tryb udzielenia zamówienia: </w:t>
            </w:r>
            <w:r w:rsidRPr="00006D24">
              <w:rPr>
                <w:rFonts w:eastAsia="Times New Roman" w:cs="Times New Roman"/>
                <w:bCs w:val="0"/>
                <w:sz w:val="16"/>
                <w:szCs w:val="16"/>
                <w:lang w:eastAsia="pl-PL"/>
              </w:rPr>
              <w:t xml:space="preserve">przetarg nieograniczony </w:t>
            </w:r>
            <w:r w:rsidRPr="00006D24">
              <w:rPr>
                <w:rFonts w:eastAsia="Times New Roman" w:cs="Times New Roman"/>
                <w:bCs w:val="0"/>
                <w:sz w:val="16"/>
                <w:szCs w:val="16"/>
                <w:lang w:eastAsia="pl-PL"/>
              </w:rPr>
              <w:br/>
            </w:r>
            <w:r w:rsidRPr="00006D24">
              <w:rPr>
                <w:rFonts w:eastAsia="Times New Roman" w:cs="Times New Roman"/>
                <w:b/>
                <w:sz w:val="16"/>
                <w:szCs w:val="16"/>
                <w:lang w:eastAsia="pl-PL"/>
              </w:rPr>
              <w:t>IV.1.2) Zamawiający żąda wniesienia wadium:</w:t>
            </w:r>
          </w:p>
          <w:p w:rsidR="00006D24" w:rsidRPr="00006D24" w:rsidRDefault="00006D24" w:rsidP="00006D24">
            <w:pPr>
              <w:ind w:firstLine="0"/>
              <w:jc w:val="left"/>
              <w:outlineLvl w:val="9"/>
              <w:rPr>
                <w:rFonts w:eastAsia="Times New Roman" w:cs="Times New Roman"/>
                <w:bCs w:val="0"/>
                <w:sz w:val="16"/>
                <w:szCs w:val="16"/>
                <w:lang w:eastAsia="pl-PL"/>
              </w:rPr>
            </w:pPr>
            <w:r w:rsidRPr="00006D24">
              <w:rPr>
                <w:rFonts w:eastAsia="Times New Roman" w:cs="Times New Roman"/>
                <w:bCs w:val="0"/>
                <w:sz w:val="16"/>
                <w:szCs w:val="16"/>
                <w:lang w:eastAsia="pl-PL"/>
              </w:rPr>
              <w:t xml:space="preserve">nie </w:t>
            </w:r>
          </w:p>
          <w:p w:rsidR="00006D24" w:rsidRPr="00006D24" w:rsidRDefault="00006D24" w:rsidP="00006D24">
            <w:pPr>
              <w:ind w:firstLine="0"/>
              <w:jc w:val="left"/>
              <w:outlineLvl w:val="9"/>
              <w:rPr>
                <w:rFonts w:eastAsia="Times New Roman" w:cs="Times New Roman"/>
                <w:bCs w:val="0"/>
                <w:sz w:val="16"/>
                <w:szCs w:val="16"/>
                <w:lang w:eastAsia="pl-PL"/>
              </w:rPr>
            </w:pPr>
            <w:r w:rsidRPr="00006D24">
              <w:rPr>
                <w:rFonts w:eastAsia="Times New Roman" w:cs="Times New Roman"/>
                <w:bCs w:val="0"/>
                <w:sz w:val="16"/>
                <w:szCs w:val="16"/>
                <w:lang w:eastAsia="pl-PL"/>
              </w:rPr>
              <w:br/>
            </w:r>
            <w:r w:rsidRPr="00006D24">
              <w:rPr>
                <w:rFonts w:eastAsia="Times New Roman" w:cs="Times New Roman"/>
                <w:b/>
                <w:sz w:val="16"/>
                <w:szCs w:val="16"/>
                <w:lang w:eastAsia="pl-PL"/>
              </w:rPr>
              <w:t>IV.1.3) Przewiduje się udzielenie zaliczek na poczet wykonania zamówienia:</w:t>
            </w:r>
          </w:p>
          <w:p w:rsidR="00006D24" w:rsidRPr="00006D24" w:rsidRDefault="00006D24" w:rsidP="00006D24">
            <w:pPr>
              <w:ind w:firstLine="0"/>
              <w:jc w:val="left"/>
              <w:outlineLvl w:val="9"/>
              <w:rPr>
                <w:rFonts w:eastAsia="Times New Roman" w:cs="Times New Roman"/>
                <w:bCs w:val="0"/>
                <w:sz w:val="16"/>
                <w:szCs w:val="16"/>
                <w:lang w:eastAsia="pl-PL"/>
              </w:rPr>
            </w:pPr>
            <w:r w:rsidRPr="00006D24">
              <w:rPr>
                <w:rFonts w:eastAsia="Times New Roman" w:cs="Times New Roman"/>
                <w:bCs w:val="0"/>
                <w:sz w:val="16"/>
                <w:szCs w:val="16"/>
                <w:lang w:eastAsia="pl-PL"/>
              </w:rPr>
              <w:t xml:space="preserve">nie </w:t>
            </w:r>
          </w:p>
          <w:p w:rsidR="00006D24" w:rsidRPr="00006D24" w:rsidRDefault="00006D24" w:rsidP="00006D24">
            <w:pPr>
              <w:ind w:firstLine="0"/>
              <w:jc w:val="left"/>
              <w:outlineLvl w:val="9"/>
              <w:rPr>
                <w:rFonts w:eastAsia="Times New Roman" w:cs="Times New Roman"/>
                <w:bCs w:val="0"/>
                <w:sz w:val="16"/>
                <w:szCs w:val="16"/>
                <w:lang w:eastAsia="pl-PL"/>
              </w:rPr>
            </w:pPr>
            <w:r w:rsidRPr="00006D24">
              <w:rPr>
                <w:rFonts w:eastAsia="Times New Roman" w:cs="Times New Roman"/>
                <w:bCs w:val="0"/>
                <w:sz w:val="16"/>
                <w:szCs w:val="16"/>
                <w:lang w:eastAsia="pl-PL"/>
              </w:rPr>
              <w:br/>
            </w:r>
            <w:r w:rsidRPr="00006D24">
              <w:rPr>
                <w:rFonts w:eastAsia="Times New Roman" w:cs="Times New Roman"/>
                <w:b/>
                <w:sz w:val="16"/>
                <w:szCs w:val="16"/>
                <w:lang w:eastAsia="pl-PL"/>
              </w:rPr>
              <w:t xml:space="preserve">IV.1.4) Wymaga się złożenia ofert w postaci katalogów elektronicznych lub dołączenia do ofert katalogów elektronicznych: </w:t>
            </w:r>
          </w:p>
          <w:p w:rsidR="00006D24" w:rsidRPr="00006D24" w:rsidRDefault="00006D24" w:rsidP="00006D24">
            <w:pPr>
              <w:ind w:firstLine="0"/>
              <w:jc w:val="left"/>
              <w:outlineLvl w:val="9"/>
              <w:rPr>
                <w:rFonts w:eastAsia="Times New Roman" w:cs="Times New Roman"/>
                <w:bCs w:val="0"/>
                <w:sz w:val="16"/>
                <w:szCs w:val="16"/>
                <w:lang w:eastAsia="pl-PL"/>
              </w:rPr>
            </w:pPr>
            <w:r w:rsidRPr="00006D24">
              <w:rPr>
                <w:rFonts w:eastAsia="Times New Roman" w:cs="Times New Roman"/>
                <w:bCs w:val="0"/>
                <w:sz w:val="16"/>
                <w:szCs w:val="16"/>
                <w:lang w:eastAsia="pl-PL"/>
              </w:rPr>
              <w:t xml:space="preserve">nie </w:t>
            </w:r>
            <w:r w:rsidRPr="00006D24">
              <w:rPr>
                <w:rFonts w:eastAsia="Times New Roman" w:cs="Times New Roman"/>
                <w:bCs w:val="0"/>
                <w:sz w:val="16"/>
                <w:szCs w:val="16"/>
                <w:lang w:eastAsia="pl-PL"/>
              </w:rPr>
              <w:br/>
              <w:t xml:space="preserve">Dopuszcza się złożenie ofert w postaci katalogów elektronicznych lub dołączenia do ofert katalogów elektronicznych: </w:t>
            </w:r>
            <w:r w:rsidRPr="00006D24">
              <w:rPr>
                <w:rFonts w:eastAsia="Times New Roman" w:cs="Times New Roman"/>
                <w:bCs w:val="0"/>
                <w:sz w:val="16"/>
                <w:szCs w:val="16"/>
                <w:lang w:eastAsia="pl-PL"/>
              </w:rPr>
              <w:br/>
              <w:t xml:space="preserve">nie </w:t>
            </w:r>
            <w:r w:rsidRPr="00006D24">
              <w:rPr>
                <w:rFonts w:eastAsia="Times New Roman" w:cs="Times New Roman"/>
                <w:bCs w:val="0"/>
                <w:sz w:val="16"/>
                <w:szCs w:val="16"/>
                <w:lang w:eastAsia="pl-PL"/>
              </w:rPr>
              <w:br/>
              <w:t xml:space="preserve">Informacje dodatkowe: </w:t>
            </w:r>
          </w:p>
          <w:p w:rsidR="00006D24" w:rsidRPr="00006D24" w:rsidRDefault="00006D24" w:rsidP="00006D24">
            <w:pPr>
              <w:ind w:firstLine="0"/>
              <w:jc w:val="left"/>
              <w:outlineLvl w:val="9"/>
              <w:rPr>
                <w:rFonts w:eastAsia="Times New Roman" w:cs="Times New Roman"/>
                <w:bCs w:val="0"/>
                <w:sz w:val="16"/>
                <w:szCs w:val="16"/>
                <w:lang w:eastAsia="pl-PL"/>
              </w:rPr>
            </w:pPr>
            <w:r w:rsidRPr="00006D24">
              <w:rPr>
                <w:rFonts w:eastAsia="Times New Roman" w:cs="Times New Roman"/>
                <w:bCs w:val="0"/>
                <w:sz w:val="16"/>
                <w:szCs w:val="16"/>
                <w:lang w:eastAsia="pl-PL"/>
              </w:rPr>
              <w:br/>
            </w:r>
            <w:r w:rsidRPr="00006D24">
              <w:rPr>
                <w:rFonts w:eastAsia="Times New Roman" w:cs="Times New Roman"/>
                <w:b/>
                <w:sz w:val="16"/>
                <w:szCs w:val="16"/>
                <w:lang w:eastAsia="pl-PL"/>
              </w:rPr>
              <w:t xml:space="preserve">IV.1.5.) Wymaga się złożenia oferty wariantowej: </w:t>
            </w:r>
          </w:p>
          <w:p w:rsidR="00006D24" w:rsidRPr="00006D24" w:rsidRDefault="00006D24" w:rsidP="00006D24">
            <w:pPr>
              <w:ind w:firstLine="0"/>
              <w:jc w:val="left"/>
              <w:outlineLvl w:val="9"/>
              <w:rPr>
                <w:rFonts w:eastAsia="Times New Roman" w:cs="Times New Roman"/>
                <w:bCs w:val="0"/>
                <w:sz w:val="16"/>
                <w:szCs w:val="16"/>
                <w:lang w:eastAsia="pl-PL"/>
              </w:rPr>
            </w:pPr>
            <w:r w:rsidRPr="00006D24">
              <w:rPr>
                <w:rFonts w:eastAsia="Times New Roman" w:cs="Times New Roman"/>
                <w:bCs w:val="0"/>
                <w:sz w:val="16"/>
                <w:szCs w:val="16"/>
                <w:lang w:eastAsia="pl-PL"/>
              </w:rPr>
              <w:t xml:space="preserve">nie </w:t>
            </w:r>
            <w:r w:rsidRPr="00006D24">
              <w:rPr>
                <w:rFonts w:eastAsia="Times New Roman" w:cs="Times New Roman"/>
                <w:bCs w:val="0"/>
                <w:sz w:val="16"/>
                <w:szCs w:val="16"/>
                <w:lang w:eastAsia="pl-PL"/>
              </w:rPr>
              <w:br/>
              <w:t xml:space="preserve">Dopuszcza się złożenie oferty wariantowej </w:t>
            </w:r>
            <w:r w:rsidRPr="00006D24">
              <w:rPr>
                <w:rFonts w:eastAsia="Times New Roman" w:cs="Times New Roman"/>
                <w:bCs w:val="0"/>
                <w:sz w:val="16"/>
                <w:szCs w:val="16"/>
                <w:lang w:eastAsia="pl-PL"/>
              </w:rPr>
              <w:br/>
              <w:t xml:space="preserve">nie </w:t>
            </w:r>
            <w:r w:rsidRPr="00006D24">
              <w:rPr>
                <w:rFonts w:eastAsia="Times New Roman" w:cs="Times New Roman"/>
                <w:bCs w:val="0"/>
                <w:sz w:val="16"/>
                <w:szCs w:val="16"/>
                <w:lang w:eastAsia="pl-PL"/>
              </w:rPr>
              <w:br/>
              <w:t xml:space="preserve">Złożenie oferty wariantowej dopuszcza się tylko z jednoczesnym złożeniem oferty zasadniczej: </w:t>
            </w:r>
            <w:r w:rsidRPr="00006D24">
              <w:rPr>
                <w:rFonts w:eastAsia="Times New Roman" w:cs="Times New Roman"/>
                <w:bCs w:val="0"/>
                <w:sz w:val="16"/>
                <w:szCs w:val="16"/>
                <w:lang w:eastAsia="pl-PL"/>
              </w:rPr>
              <w:br/>
              <w:t xml:space="preserve">nie </w:t>
            </w:r>
          </w:p>
          <w:p w:rsidR="00006D24" w:rsidRPr="00006D24" w:rsidRDefault="00006D24" w:rsidP="00006D24">
            <w:pPr>
              <w:ind w:firstLine="0"/>
              <w:jc w:val="left"/>
              <w:outlineLvl w:val="9"/>
              <w:rPr>
                <w:rFonts w:eastAsia="Times New Roman" w:cs="Times New Roman"/>
                <w:bCs w:val="0"/>
                <w:sz w:val="16"/>
                <w:szCs w:val="16"/>
                <w:lang w:eastAsia="pl-PL"/>
              </w:rPr>
            </w:pPr>
            <w:r w:rsidRPr="00006D24">
              <w:rPr>
                <w:rFonts w:eastAsia="Times New Roman" w:cs="Times New Roman"/>
                <w:bCs w:val="0"/>
                <w:sz w:val="16"/>
                <w:szCs w:val="16"/>
                <w:lang w:eastAsia="pl-PL"/>
              </w:rPr>
              <w:br/>
            </w:r>
            <w:r w:rsidRPr="00006D24">
              <w:rPr>
                <w:rFonts w:eastAsia="Times New Roman" w:cs="Times New Roman"/>
                <w:b/>
                <w:sz w:val="16"/>
                <w:szCs w:val="16"/>
                <w:lang w:eastAsia="pl-PL"/>
              </w:rPr>
              <w:t xml:space="preserve">IV.1.6) Przewidywana liczba wykonawców, którzy zostaną zaproszeni do udziału w postępowaniu </w:t>
            </w:r>
            <w:r w:rsidRPr="00006D24">
              <w:rPr>
                <w:rFonts w:eastAsia="Times New Roman" w:cs="Times New Roman"/>
                <w:bCs w:val="0"/>
                <w:sz w:val="16"/>
                <w:szCs w:val="16"/>
                <w:lang w:eastAsia="pl-PL"/>
              </w:rPr>
              <w:br/>
            </w:r>
            <w:r w:rsidRPr="00006D24">
              <w:rPr>
                <w:rFonts w:eastAsia="Times New Roman" w:cs="Times New Roman"/>
                <w:bCs w:val="0"/>
                <w:i/>
                <w:iCs/>
                <w:sz w:val="16"/>
                <w:szCs w:val="16"/>
                <w:lang w:eastAsia="pl-PL"/>
              </w:rPr>
              <w:t xml:space="preserve">(przetarg ograniczony, negocjacje z ogłoszeniem, dialog konkurencyjny, partnerstwo innowacyjne) </w:t>
            </w:r>
          </w:p>
          <w:p w:rsidR="00006D24" w:rsidRPr="00006D24" w:rsidRDefault="00006D24" w:rsidP="00006D24">
            <w:pPr>
              <w:ind w:firstLine="0"/>
              <w:jc w:val="left"/>
              <w:outlineLvl w:val="9"/>
              <w:rPr>
                <w:rFonts w:eastAsia="Times New Roman" w:cs="Times New Roman"/>
                <w:bCs w:val="0"/>
                <w:sz w:val="16"/>
                <w:szCs w:val="16"/>
                <w:lang w:eastAsia="pl-PL"/>
              </w:rPr>
            </w:pPr>
            <w:r w:rsidRPr="00006D24">
              <w:rPr>
                <w:rFonts w:eastAsia="Times New Roman" w:cs="Times New Roman"/>
                <w:bCs w:val="0"/>
                <w:sz w:val="16"/>
                <w:szCs w:val="16"/>
                <w:lang w:eastAsia="pl-PL"/>
              </w:rPr>
              <w:t>Liczba wykonawców  </w:t>
            </w:r>
            <w:r w:rsidRPr="00006D24">
              <w:rPr>
                <w:rFonts w:eastAsia="Times New Roman" w:cs="Times New Roman"/>
                <w:bCs w:val="0"/>
                <w:sz w:val="16"/>
                <w:szCs w:val="16"/>
                <w:lang w:eastAsia="pl-PL"/>
              </w:rPr>
              <w:br/>
              <w:t xml:space="preserve">Przewidywana minimalna liczba wykonawców </w:t>
            </w:r>
            <w:r w:rsidRPr="00006D24">
              <w:rPr>
                <w:rFonts w:eastAsia="Times New Roman" w:cs="Times New Roman"/>
                <w:bCs w:val="0"/>
                <w:sz w:val="16"/>
                <w:szCs w:val="16"/>
                <w:lang w:eastAsia="pl-PL"/>
              </w:rPr>
              <w:br/>
              <w:t>Maksymalna liczba wykonawców  </w:t>
            </w:r>
            <w:r w:rsidRPr="00006D24">
              <w:rPr>
                <w:rFonts w:eastAsia="Times New Roman" w:cs="Times New Roman"/>
                <w:bCs w:val="0"/>
                <w:sz w:val="16"/>
                <w:szCs w:val="16"/>
                <w:lang w:eastAsia="pl-PL"/>
              </w:rPr>
              <w:br/>
              <w:t xml:space="preserve">Kryteria selekcji wykonawców: </w:t>
            </w:r>
          </w:p>
          <w:p w:rsidR="00006D24" w:rsidRPr="00006D24" w:rsidRDefault="00006D24" w:rsidP="00006D24">
            <w:pPr>
              <w:ind w:firstLine="0"/>
              <w:jc w:val="left"/>
              <w:outlineLvl w:val="9"/>
              <w:rPr>
                <w:rFonts w:eastAsia="Times New Roman" w:cs="Times New Roman"/>
                <w:bCs w:val="0"/>
                <w:sz w:val="16"/>
                <w:szCs w:val="16"/>
                <w:lang w:eastAsia="pl-PL"/>
              </w:rPr>
            </w:pPr>
            <w:r w:rsidRPr="00006D24">
              <w:rPr>
                <w:rFonts w:eastAsia="Times New Roman" w:cs="Times New Roman"/>
                <w:bCs w:val="0"/>
                <w:sz w:val="16"/>
                <w:szCs w:val="16"/>
                <w:lang w:eastAsia="pl-PL"/>
              </w:rPr>
              <w:br/>
            </w:r>
            <w:r w:rsidRPr="00006D24">
              <w:rPr>
                <w:rFonts w:eastAsia="Times New Roman" w:cs="Times New Roman"/>
                <w:b/>
                <w:sz w:val="16"/>
                <w:szCs w:val="16"/>
                <w:lang w:eastAsia="pl-PL"/>
              </w:rPr>
              <w:t xml:space="preserve">IV.1.7) Informacje na temat umowy ramowej lub dynamicznego systemu zakupów: </w:t>
            </w:r>
          </w:p>
          <w:p w:rsidR="00006D24" w:rsidRPr="00006D24" w:rsidRDefault="00006D24" w:rsidP="00006D24">
            <w:pPr>
              <w:ind w:firstLine="0"/>
              <w:jc w:val="left"/>
              <w:outlineLvl w:val="9"/>
              <w:rPr>
                <w:rFonts w:eastAsia="Times New Roman" w:cs="Times New Roman"/>
                <w:bCs w:val="0"/>
                <w:sz w:val="16"/>
                <w:szCs w:val="16"/>
                <w:lang w:eastAsia="pl-PL"/>
              </w:rPr>
            </w:pPr>
            <w:r w:rsidRPr="00006D24">
              <w:rPr>
                <w:rFonts w:eastAsia="Times New Roman" w:cs="Times New Roman"/>
                <w:bCs w:val="0"/>
                <w:sz w:val="16"/>
                <w:szCs w:val="16"/>
                <w:lang w:eastAsia="pl-PL"/>
              </w:rPr>
              <w:t xml:space="preserve">Umowa ramowa będzie zawarta: </w:t>
            </w:r>
            <w:r w:rsidRPr="00006D24">
              <w:rPr>
                <w:rFonts w:eastAsia="Times New Roman" w:cs="Times New Roman"/>
                <w:bCs w:val="0"/>
                <w:sz w:val="16"/>
                <w:szCs w:val="16"/>
                <w:lang w:eastAsia="pl-PL"/>
              </w:rPr>
              <w:br/>
            </w:r>
            <w:r w:rsidRPr="00006D24">
              <w:rPr>
                <w:rFonts w:eastAsia="Times New Roman" w:cs="Times New Roman"/>
                <w:bCs w:val="0"/>
                <w:sz w:val="16"/>
                <w:szCs w:val="16"/>
                <w:lang w:eastAsia="pl-PL"/>
              </w:rPr>
              <w:br/>
              <w:t xml:space="preserve">Czy przewiduje się ograniczenie liczby uczestników umowy ramowej: </w:t>
            </w:r>
            <w:r w:rsidRPr="00006D24">
              <w:rPr>
                <w:rFonts w:eastAsia="Times New Roman" w:cs="Times New Roman"/>
                <w:bCs w:val="0"/>
                <w:sz w:val="16"/>
                <w:szCs w:val="16"/>
                <w:lang w:eastAsia="pl-PL"/>
              </w:rPr>
              <w:br/>
              <w:t xml:space="preserve">nie </w:t>
            </w:r>
            <w:r w:rsidRPr="00006D24">
              <w:rPr>
                <w:rFonts w:eastAsia="Times New Roman" w:cs="Times New Roman"/>
                <w:bCs w:val="0"/>
                <w:sz w:val="16"/>
                <w:szCs w:val="16"/>
                <w:lang w:eastAsia="pl-PL"/>
              </w:rPr>
              <w:br/>
              <w:t xml:space="preserve">Informacje dodatkowe: </w:t>
            </w:r>
            <w:r w:rsidRPr="00006D24">
              <w:rPr>
                <w:rFonts w:eastAsia="Times New Roman" w:cs="Times New Roman"/>
                <w:bCs w:val="0"/>
                <w:sz w:val="16"/>
                <w:szCs w:val="16"/>
                <w:lang w:eastAsia="pl-PL"/>
              </w:rPr>
              <w:br/>
            </w:r>
            <w:r w:rsidRPr="00006D24">
              <w:rPr>
                <w:rFonts w:eastAsia="Times New Roman" w:cs="Times New Roman"/>
                <w:bCs w:val="0"/>
                <w:sz w:val="16"/>
                <w:szCs w:val="16"/>
                <w:lang w:eastAsia="pl-PL"/>
              </w:rPr>
              <w:br/>
              <w:t xml:space="preserve">Zamówienie obejmuje ustanowienie dynamicznego systemu zakupów: </w:t>
            </w:r>
            <w:r w:rsidRPr="00006D24">
              <w:rPr>
                <w:rFonts w:eastAsia="Times New Roman" w:cs="Times New Roman"/>
                <w:bCs w:val="0"/>
                <w:sz w:val="16"/>
                <w:szCs w:val="16"/>
                <w:lang w:eastAsia="pl-PL"/>
              </w:rPr>
              <w:br/>
              <w:t xml:space="preserve">nie </w:t>
            </w:r>
            <w:r w:rsidRPr="00006D24">
              <w:rPr>
                <w:rFonts w:eastAsia="Times New Roman" w:cs="Times New Roman"/>
                <w:bCs w:val="0"/>
                <w:sz w:val="16"/>
                <w:szCs w:val="16"/>
                <w:lang w:eastAsia="pl-PL"/>
              </w:rPr>
              <w:br/>
              <w:t xml:space="preserve">Informacje dodatkowe: </w:t>
            </w:r>
            <w:r w:rsidRPr="00006D24">
              <w:rPr>
                <w:rFonts w:eastAsia="Times New Roman" w:cs="Times New Roman"/>
                <w:bCs w:val="0"/>
                <w:sz w:val="16"/>
                <w:szCs w:val="16"/>
                <w:lang w:eastAsia="pl-PL"/>
              </w:rPr>
              <w:br/>
            </w:r>
            <w:r w:rsidRPr="00006D24">
              <w:rPr>
                <w:rFonts w:eastAsia="Times New Roman" w:cs="Times New Roman"/>
                <w:bCs w:val="0"/>
                <w:sz w:val="16"/>
                <w:szCs w:val="16"/>
                <w:lang w:eastAsia="pl-PL"/>
              </w:rPr>
              <w:br/>
              <w:t xml:space="preserve">W ramach umowy ramowej/dynamicznego systemu zakupów dopuszcza się złożenie ofert w formie katalogów elektronicznych: </w:t>
            </w:r>
            <w:r w:rsidRPr="00006D24">
              <w:rPr>
                <w:rFonts w:eastAsia="Times New Roman" w:cs="Times New Roman"/>
                <w:bCs w:val="0"/>
                <w:sz w:val="16"/>
                <w:szCs w:val="16"/>
                <w:lang w:eastAsia="pl-PL"/>
              </w:rPr>
              <w:br/>
              <w:t xml:space="preserve">nie </w:t>
            </w:r>
            <w:r w:rsidRPr="00006D24">
              <w:rPr>
                <w:rFonts w:eastAsia="Times New Roman" w:cs="Times New Roman"/>
                <w:bCs w:val="0"/>
                <w:sz w:val="16"/>
                <w:szCs w:val="16"/>
                <w:lang w:eastAsia="pl-PL"/>
              </w:rPr>
              <w:br/>
              <w:t xml:space="preserve">Przewiduje się pobranie ze złożonych katalogów elektronicznych informacji potrzebnych do sporządzenia ofert w ramach umowy ramowej/dynamicznego systemu zakupów: </w:t>
            </w:r>
            <w:r w:rsidRPr="00006D24">
              <w:rPr>
                <w:rFonts w:eastAsia="Times New Roman" w:cs="Times New Roman"/>
                <w:bCs w:val="0"/>
                <w:sz w:val="16"/>
                <w:szCs w:val="16"/>
                <w:lang w:eastAsia="pl-PL"/>
              </w:rPr>
              <w:br/>
              <w:t xml:space="preserve">nie </w:t>
            </w:r>
          </w:p>
          <w:p w:rsidR="00006D24" w:rsidRPr="00006D24" w:rsidRDefault="00006D24" w:rsidP="00006D24">
            <w:pPr>
              <w:ind w:firstLine="0"/>
              <w:jc w:val="left"/>
              <w:outlineLvl w:val="9"/>
              <w:rPr>
                <w:rFonts w:eastAsia="Times New Roman" w:cs="Times New Roman"/>
                <w:bCs w:val="0"/>
                <w:sz w:val="16"/>
                <w:szCs w:val="16"/>
                <w:lang w:eastAsia="pl-PL"/>
              </w:rPr>
            </w:pPr>
            <w:r w:rsidRPr="00006D24">
              <w:rPr>
                <w:rFonts w:eastAsia="Times New Roman" w:cs="Times New Roman"/>
                <w:bCs w:val="0"/>
                <w:sz w:val="16"/>
                <w:szCs w:val="16"/>
                <w:lang w:eastAsia="pl-PL"/>
              </w:rPr>
              <w:br/>
            </w:r>
            <w:r w:rsidRPr="00006D24">
              <w:rPr>
                <w:rFonts w:eastAsia="Times New Roman" w:cs="Times New Roman"/>
                <w:b/>
                <w:sz w:val="16"/>
                <w:szCs w:val="16"/>
                <w:lang w:eastAsia="pl-PL"/>
              </w:rPr>
              <w:t xml:space="preserve">IV.1.8) Aukcja elektroniczna </w:t>
            </w:r>
            <w:r w:rsidRPr="00006D24">
              <w:rPr>
                <w:rFonts w:eastAsia="Times New Roman" w:cs="Times New Roman"/>
                <w:bCs w:val="0"/>
                <w:sz w:val="16"/>
                <w:szCs w:val="16"/>
                <w:lang w:eastAsia="pl-PL"/>
              </w:rPr>
              <w:br/>
            </w:r>
            <w:r w:rsidRPr="00006D24">
              <w:rPr>
                <w:rFonts w:eastAsia="Times New Roman" w:cs="Times New Roman"/>
                <w:b/>
                <w:sz w:val="16"/>
                <w:szCs w:val="16"/>
                <w:lang w:eastAsia="pl-PL"/>
              </w:rPr>
              <w:t xml:space="preserve">Przewidziane jest przeprowadzenie aukcji elektronicznej </w:t>
            </w:r>
            <w:r w:rsidRPr="00006D24">
              <w:rPr>
                <w:rFonts w:eastAsia="Times New Roman" w:cs="Times New Roman"/>
                <w:bCs w:val="0"/>
                <w:i/>
                <w:iCs/>
                <w:sz w:val="16"/>
                <w:szCs w:val="16"/>
                <w:lang w:eastAsia="pl-PL"/>
              </w:rPr>
              <w:t xml:space="preserve">(przetarg nieograniczony, przetarg ograniczony, negocjacje z ogłoszeniem) </w:t>
            </w:r>
            <w:r w:rsidRPr="00006D24">
              <w:rPr>
                <w:rFonts w:eastAsia="Times New Roman" w:cs="Times New Roman"/>
                <w:bCs w:val="0"/>
                <w:sz w:val="16"/>
                <w:szCs w:val="16"/>
                <w:lang w:eastAsia="pl-PL"/>
              </w:rPr>
              <w:t xml:space="preserve">nie </w:t>
            </w:r>
            <w:r w:rsidRPr="00006D24">
              <w:rPr>
                <w:rFonts w:eastAsia="Times New Roman" w:cs="Times New Roman"/>
                <w:bCs w:val="0"/>
                <w:sz w:val="16"/>
                <w:szCs w:val="16"/>
                <w:lang w:eastAsia="pl-PL"/>
              </w:rPr>
              <w:br/>
            </w:r>
            <w:r w:rsidRPr="00006D24">
              <w:rPr>
                <w:rFonts w:eastAsia="Times New Roman" w:cs="Times New Roman"/>
                <w:b/>
                <w:sz w:val="16"/>
                <w:szCs w:val="16"/>
                <w:lang w:eastAsia="pl-PL"/>
              </w:rPr>
              <w:t xml:space="preserve">Należy wskazać elementy, których wartości będą przedmiotem aukcji elektronicznej: </w:t>
            </w:r>
            <w:r w:rsidRPr="00006D24">
              <w:rPr>
                <w:rFonts w:eastAsia="Times New Roman" w:cs="Times New Roman"/>
                <w:bCs w:val="0"/>
                <w:sz w:val="16"/>
                <w:szCs w:val="16"/>
                <w:lang w:eastAsia="pl-PL"/>
              </w:rPr>
              <w:br/>
            </w:r>
            <w:r w:rsidRPr="00006D24">
              <w:rPr>
                <w:rFonts w:eastAsia="Times New Roman" w:cs="Times New Roman"/>
                <w:b/>
                <w:sz w:val="16"/>
                <w:szCs w:val="16"/>
                <w:lang w:eastAsia="pl-PL"/>
              </w:rPr>
              <w:t>Przewiduje się ograniczenia co do przedstawionych wartości, wynikające z opisu przedmiotu zamówienia:</w:t>
            </w:r>
            <w:r w:rsidRPr="00006D24">
              <w:rPr>
                <w:rFonts w:eastAsia="Times New Roman" w:cs="Times New Roman"/>
                <w:bCs w:val="0"/>
                <w:sz w:val="16"/>
                <w:szCs w:val="16"/>
                <w:lang w:eastAsia="pl-PL"/>
              </w:rPr>
              <w:br/>
              <w:t xml:space="preserve">nie </w:t>
            </w:r>
            <w:r w:rsidRPr="00006D24">
              <w:rPr>
                <w:rFonts w:eastAsia="Times New Roman" w:cs="Times New Roman"/>
                <w:bCs w:val="0"/>
                <w:sz w:val="16"/>
                <w:szCs w:val="16"/>
                <w:lang w:eastAsia="pl-PL"/>
              </w:rPr>
              <w:br/>
              <w:t xml:space="preserve">Należy podać, które informacje zostaną udostępnione wykonawcom w trakcie aukcji elektronicznej oraz jaki będzie termin ich udostępnienia: </w:t>
            </w:r>
            <w:r w:rsidRPr="00006D24">
              <w:rPr>
                <w:rFonts w:eastAsia="Times New Roman" w:cs="Times New Roman"/>
                <w:bCs w:val="0"/>
                <w:sz w:val="16"/>
                <w:szCs w:val="16"/>
                <w:lang w:eastAsia="pl-PL"/>
              </w:rPr>
              <w:br/>
              <w:t xml:space="preserve">Informacje dotyczące przebiegu aukcji elektronicznej: </w:t>
            </w:r>
            <w:r w:rsidRPr="00006D24">
              <w:rPr>
                <w:rFonts w:eastAsia="Times New Roman" w:cs="Times New Roman"/>
                <w:bCs w:val="0"/>
                <w:sz w:val="16"/>
                <w:szCs w:val="16"/>
                <w:lang w:eastAsia="pl-PL"/>
              </w:rPr>
              <w:br/>
              <w:t xml:space="preserve">Jaki jest przewidziany sposób postępowania w toku aukcji elektronicznej i jakie będą warunki, na jakich wykonawcy będą mogli licytować (minimalne wysokości postąpień): </w:t>
            </w:r>
            <w:r w:rsidRPr="00006D24">
              <w:rPr>
                <w:rFonts w:eastAsia="Times New Roman" w:cs="Times New Roman"/>
                <w:bCs w:val="0"/>
                <w:sz w:val="16"/>
                <w:szCs w:val="16"/>
                <w:lang w:eastAsia="pl-PL"/>
              </w:rPr>
              <w:br/>
              <w:t xml:space="preserve">Informacje dotyczące wykorzystywanego sprzętu elektronicznego, rozwiązań i specyfikacji technicznych w zakresie połączeń: </w:t>
            </w:r>
            <w:r w:rsidRPr="00006D24">
              <w:rPr>
                <w:rFonts w:eastAsia="Times New Roman" w:cs="Times New Roman"/>
                <w:bCs w:val="0"/>
                <w:sz w:val="16"/>
                <w:szCs w:val="16"/>
                <w:lang w:eastAsia="pl-PL"/>
              </w:rPr>
              <w:br/>
              <w:t xml:space="preserve">Wymagania dotyczące rejestracji i identyfikacji wykonawców w aukcji elektronicznej: </w:t>
            </w:r>
            <w:r w:rsidRPr="00006D24">
              <w:rPr>
                <w:rFonts w:eastAsia="Times New Roman" w:cs="Times New Roman"/>
                <w:bCs w:val="0"/>
                <w:sz w:val="16"/>
                <w:szCs w:val="16"/>
                <w:lang w:eastAsia="pl-PL"/>
              </w:rPr>
              <w:br/>
              <w:t xml:space="preserve">Informacje o liczbie etapów aukcji elektronicznej i czasie ich trwania: </w:t>
            </w:r>
          </w:p>
          <w:p w:rsidR="00006D24" w:rsidRPr="00006D24" w:rsidRDefault="00006D24" w:rsidP="00006D24">
            <w:pPr>
              <w:ind w:firstLine="0"/>
              <w:jc w:val="left"/>
              <w:outlineLvl w:val="9"/>
              <w:rPr>
                <w:rFonts w:eastAsia="Times New Roman" w:cs="Times New Roman"/>
                <w:bCs w:val="0"/>
                <w:sz w:val="16"/>
                <w:szCs w:val="16"/>
                <w:lang w:eastAsia="pl-PL"/>
              </w:rPr>
            </w:pPr>
            <w:r w:rsidRPr="00006D24">
              <w:rPr>
                <w:rFonts w:eastAsia="Times New Roman" w:cs="Times New Roman"/>
                <w:bCs w:val="0"/>
                <w:sz w:val="16"/>
                <w:szCs w:val="16"/>
                <w:lang w:eastAsia="pl-PL"/>
              </w:rPr>
              <w:t xml:space="preserve">Aukcja wieloetapowa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55"/>
              <w:gridCol w:w="1590"/>
            </w:tblGrid>
            <w:tr w:rsidR="00006D24" w:rsidRPr="00006D24" w:rsidTr="00006D24">
              <w:trPr>
                <w:tblCellSpacing w:w="15" w:type="dxa"/>
              </w:trPr>
              <w:tc>
                <w:tcPr>
                  <w:tcW w:w="0" w:type="auto"/>
                  <w:vAlign w:val="center"/>
                  <w:hideMark/>
                </w:tcPr>
                <w:p w:rsidR="00006D24" w:rsidRPr="00006D24" w:rsidRDefault="00006D24" w:rsidP="00006D24">
                  <w:pPr>
                    <w:ind w:firstLine="0"/>
                    <w:jc w:val="left"/>
                    <w:outlineLvl w:val="9"/>
                    <w:rPr>
                      <w:rFonts w:eastAsia="Times New Roman" w:cs="Times New Roman"/>
                      <w:bCs w:val="0"/>
                      <w:sz w:val="16"/>
                      <w:szCs w:val="16"/>
                      <w:lang w:eastAsia="pl-PL"/>
                    </w:rPr>
                  </w:pPr>
                  <w:r w:rsidRPr="00006D24">
                    <w:rPr>
                      <w:rFonts w:eastAsia="Times New Roman" w:cs="Times New Roman"/>
                      <w:bCs w:val="0"/>
                      <w:sz w:val="16"/>
                      <w:szCs w:val="16"/>
                      <w:lang w:eastAsia="pl-PL"/>
                    </w:rPr>
                    <w:t>etap nr</w:t>
                  </w:r>
                </w:p>
              </w:tc>
              <w:tc>
                <w:tcPr>
                  <w:tcW w:w="0" w:type="auto"/>
                  <w:vAlign w:val="center"/>
                  <w:hideMark/>
                </w:tcPr>
                <w:p w:rsidR="00006D24" w:rsidRPr="00006D24" w:rsidRDefault="00006D24" w:rsidP="00006D24">
                  <w:pPr>
                    <w:ind w:firstLine="0"/>
                    <w:jc w:val="left"/>
                    <w:outlineLvl w:val="9"/>
                    <w:rPr>
                      <w:rFonts w:eastAsia="Times New Roman" w:cs="Times New Roman"/>
                      <w:bCs w:val="0"/>
                      <w:sz w:val="16"/>
                      <w:szCs w:val="16"/>
                      <w:lang w:eastAsia="pl-PL"/>
                    </w:rPr>
                  </w:pPr>
                  <w:r w:rsidRPr="00006D24">
                    <w:rPr>
                      <w:rFonts w:eastAsia="Times New Roman" w:cs="Times New Roman"/>
                      <w:bCs w:val="0"/>
                      <w:sz w:val="16"/>
                      <w:szCs w:val="16"/>
                      <w:lang w:eastAsia="pl-PL"/>
                    </w:rPr>
                    <w:t>czas trwania etapu</w:t>
                  </w:r>
                </w:p>
              </w:tc>
            </w:tr>
            <w:tr w:rsidR="00006D24" w:rsidRPr="00006D24" w:rsidTr="00006D24">
              <w:trPr>
                <w:tblCellSpacing w:w="15" w:type="dxa"/>
              </w:trPr>
              <w:tc>
                <w:tcPr>
                  <w:tcW w:w="0" w:type="auto"/>
                  <w:vAlign w:val="center"/>
                  <w:hideMark/>
                </w:tcPr>
                <w:p w:rsidR="00006D24" w:rsidRPr="00006D24" w:rsidRDefault="00006D24" w:rsidP="00006D24">
                  <w:pPr>
                    <w:ind w:firstLine="0"/>
                    <w:jc w:val="left"/>
                    <w:outlineLvl w:val="9"/>
                    <w:rPr>
                      <w:rFonts w:eastAsia="Times New Roman" w:cs="Times New Roman"/>
                      <w:bCs w:val="0"/>
                      <w:sz w:val="16"/>
                      <w:szCs w:val="16"/>
                      <w:lang w:eastAsia="pl-PL"/>
                    </w:rPr>
                  </w:pPr>
                </w:p>
              </w:tc>
              <w:tc>
                <w:tcPr>
                  <w:tcW w:w="0" w:type="auto"/>
                  <w:vAlign w:val="center"/>
                  <w:hideMark/>
                </w:tcPr>
                <w:p w:rsidR="00006D24" w:rsidRPr="00006D24" w:rsidRDefault="00006D24" w:rsidP="00006D24">
                  <w:pPr>
                    <w:ind w:firstLine="0"/>
                    <w:jc w:val="left"/>
                    <w:outlineLvl w:val="9"/>
                    <w:rPr>
                      <w:rFonts w:eastAsia="Times New Roman" w:cs="Times New Roman"/>
                      <w:bCs w:val="0"/>
                      <w:sz w:val="16"/>
                      <w:szCs w:val="16"/>
                      <w:lang w:eastAsia="pl-PL"/>
                    </w:rPr>
                  </w:pPr>
                </w:p>
              </w:tc>
            </w:tr>
          </w:tbl>
          <w:p w:rsidR="00006D24" w:rsidRPr="00006D24" w:rsidRDefault="00006D24" w:rsidP="00006D24">
            <w:pPr>
              <w:ind w:firstLine="0"/>
              <w:jc w:val="left"/>
              <w:outlineLvl w:val="9"/>
              <w:rPr>
                <w:rFonts w:eastAsia="Times New Roman" w:cs="Times New Roman"/>
                <w:bCs w:val="0"/>
                <w:sz w:val="16"/>
                <w:szCs w:val="16"/>
                <w:lang w:eastAsia="pl-PL"/>
              </w:rPr>
            </w:pPr>
            <w:r w:rsidRPr="00006D24">
              <w:rPr>
                <w:rFonts w:eastAsia="Times New Roman" w:cs="Times New Roman"/>
                <w:bCs w:val="0"/>
                <w:sz w:val="16"/>
                <w:szCs w:val="16"/>
                <w:lang w:eastAsia="pl-PL"/>
              </w:rPr>
              <w:br/>
              <w:t xml:space="preserve">Czy wykonawcy, którzy nie złożyli nowych postąpień, zostaną zakwalifikowani do następnego etapu: </w:t>
            </w:r>
            <w:r w:rsidRPr="00006D24">
              <w:rPr>
                <w:rFonts w:eastAsia="Times New Roman" w:cs="Times New Roman"/>
                <w:bCs w:val="0"/>
                <w:sz w:val="16"/>
                <w:szCs w:val="16"/>
                <w:lang w:eastAsia="pl-PL"/>
              </w:rPr>
              <w:lastRenderedPageBreak/>
              <w:t xml:space="preserve">nie </w:t>
            </w:r>
            <w:r w:rsidRPr="00006D24">
              <w:rPr>
                <w:rFonts w:eastAsia="Times New Roman" w:cs="Times New Roman"/>
                <w:bCs w:val="0"/>
                <w:sz w:val="16"/>
                <w:szCs w:val="16"/>
                <w:lang w:eastAsia="pl-PL"/>
              </w:rPr>
              <w:br/>
              <w:t xml:space="preserve">Warunki zamknięcia aukcji elektronicznej: </w:t>
            </w:r>
          </w:p>
          <w:p w:rsidR="00006D24" w:rsidRPr="00006D24" w:rsidRDefault="00006D24" w:rsidP="00006D24">
            <w:pPr>
              <w:ind w:firstLine="0"/>
              <w:jc w:val="left"/>
              <w:outlineLvl w:val="9"/>
              <w:rPr>
                <w:rFonts w:eastAsia="Times New Roman" w:cs="Times New Roman"/>
                <w:bCs w:val="0"/>
                <w:sz w:val="16"/>
                <w:szCs w:val="16"/>
                <w:lang w:eastAsia="pl-PL"/>
              </w:rPr>
            </w:pPr>
            <w:r w:rsidRPr="00006D24">
              <w:rPr>
                <w:rFonts w:eastAsia="Times New Roman" w:cs="Times New Roman"/>
                <w:bCs w:val="0"/>
                <w:sz w:val="16"/>
                <w:szCs w:val="16"/>
                <w:lang w:eastAsia="pl-PL"/>
              </w:rPr>
              <w:br/>
            </w:r>
            <w:r w:rsidRPr="00006D24">
              <w:rPr>
                <w:rFonts w:eastAsia="Times New Roman" w:cs="Times New Roman"/>
                <w:b/>
                <w:sz w:val="16"/>
                <w:szCs w:val="16"/>
                <w:lang w:eastAsia="pl-PL"/>
              </w:rPr>
              <w:t xml:space="preserve">IV.2) KRYTERIA OCENY OFERT </w:t>
            </w:r>
            <w:r w:rsidRPr="00006D24">
              <w:rPr>
                <w:rFonts w:eastAsia="Times New Roman" w:cs="Times New Roman"/>
                <w:bCs w:val="0"/>
                <w:sz w:val="16"/>
                <w:szCs w:val="16"/>
                <w:lang w:eastAsia="pl-PL"/>
              </w:rPr>
              <w:br/>
            </w:r>
            <w:r w:rsidRPr="00006D24">
              <w:rPr>
                <w:rFonts w:eastAsia="Times New Roman" w:cs="Times New Roman"/>
                <w:b/>
                <w:sz w:val="16"/>
                <w:szCs w:val="16"/>
                <w:lang w:eastAsia="pl-PL"/>
              </w:rPr>
              <w:t xml:space="preserve">IV.2.1) Kryteria oceny ofert: </w:t>
            </w:r>
            <w:r w:rsidRPr="00006D24">
              <w:rPr>
                <w:rFonts w:eastAsia="Times New Roman" w:cs="Times New Roman"/>
                <w:bCs w:val="0"/>
                <w:sz w:val="16"/>
                <w:szCs w:val="16"/>
                <w:lang w:eastAsia="pl-PL"/>
              </w:rPr>
              <w:br/>
            </w:r>
            <w:r w:rsidRPr="00006D24">
              <w:rPr>
                <w:rFonts w:eastAsia="Times New Roman" w:cs="Times New Roman"/>
                <w:b/>
                <w:sz w:val="16"/>
                <w:szCs w:val="16"/>
                <w:lang w:eastAsia="pl-PL"/>
              </w:rPr>
              <w:t>IV.2.2) Kryteria</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915"/>
              <w:gridCol w:w="886"/>
            </w:tblGrid>
            <w:tr w:rsidR="00006D24" w:rsidRPr="00006D24" w:rsidTr="00006D24">
              <w:trPr>
                <w:tblCellSpacing w:w="15" w:type="dxa"/>
              </w:trPr>
              <w:tc>
                <w:tcPr>
                  <w:tcW w:w="0" w:type="auto"/>
                  <w:vAlign w:val="center"/>
                  <w:hideMark/>
                </w:tcPr>
                <w:p w:rsidR="00006D24" w:rsidRPr="00006D24" w:rsidRDefault="00006D24" w:rsidP="00006D24">
                  <w:pPr>
                    <w:ind w:firstLine="0"/>
                    <w:jc w:val="left"/>
                    <w:outlineLvl w:val="9"/>
                    <w:rPr>
                      <w:rFonts w:eastAsia="Times New Roman" w:cs="Times New Roman"/>
                      <w:bCs w:val="0"/>
                      <w:sz w:val="16"/>
                      <w:szCs w:val="16"/>
                      <w:lang w:eastAsia="pl-PL"/>
                    </w:rPr>
                  </w:pPr>
                  <w:r w:rsidRPr="00006D24">
                    <w:rPr>
                      <w:rFonts w:eastAsia="Times New Roman" w:cs="Times New Roman"/>
                      <w:bCs w:val="0"/>
                      <w:i/>
                      <w:iCs/>
                      <w:sz w:val="16"/>
                      <w:szCs w:val="16"/>
                      <w:lang w:eastAsia="pl-PL"/>
                    </w:rPr>
                    <w:t>Kryteria</w:t>
                  </w:r>
                </w:p>
              </w:tc>
              <w:tc>
                <w:tcPr>
                  <w:tcW w:w="0" w:type="auto"/>
                  <w:vAlign w:val="center"/>
                  <w:hideMark/>
                </w:tcPr>
                <w:p w:rsidR="00006D24" w:rsidRPr="00006D24" w:rsidRDefault="00006D24" w:rsidP="00006D24">
                  <w:pPr>
                    <w:ind w:firstLine="0"/>
                    <w:jc w:val="left"/>
                    <w:outlineLvl w:val="9"/>
                    <w:rPr>
                      <w:rFonts w:eastAsia="Times New Roman" w:cs="Times New Roman"/>
                      <w:bCs w:val="0"/>
                      <w:sz w:val="16"/>
                      <w:szCs w:val="16"/>
                      <w:lang w:eastAsia="pl-PL"/>
                    </w:rPr>
                  </w:pPr>
                  <w:r w:rsidRPr="00006D24">
                    <w:rPr>
                      <w:rFonts w:eastAsia="Times New Roman" w:cs="Times New Roman"/>
                      <w:bCs w:val="0"/>
                      <w:i/>
                      <w:iCs/>
                      <w:sz w:val="16"/>
                      <w:szCs w:val="16"/>
                      <w:lang w:eastAsia="pl-PL"/>
                    </w:rPr>
                    <w:t>Znaczenie</w:t>
                  </w:r>
                </w:p>
              </w:tc>
            </w:tr>
            <w:tr w:rsidR="00006D24" w:rsidRPr="00006D24" w:rsidTr="00006D24">
              <w:trPr>
                <w:tblCellSpacing w:w="15" w:type="dxa"/>
              </w:trPr>
              <w:tc>
                <w:tcPr>
                  <w:tcW w:w="0" w:type="auto"/>
                  <w:vAlign w:val="center"/>
                  <w:hideMark/>
                </w:tcPr>
                <w:p w:rsidR="00006D24" w:rsidRPr="00006D24" w:rsidRDefault="00006D24" w:rsidP="00006D24">
                  <w:pPr>
                    <w:ind w:firstLine="0"/>
                    <w:jc w:val="left"/>
                    <w:outlineLvl w:val="9"/>
                    <w:rPr>
                      <w:rFonts w:eastAsia="Times New Roman" w:cs="Times New Roman"/>
                      <w:bCs w:val="0"/>
                      <w:sz w:val="16"/>
                      <w:szCs w:val="16"/>
                      <w:lang w:eastAsia="pl-PL"/>
                    </w:rPr>
                  </w:pPr>
                  <w:r w:rsidRPr="00006D24">
                    <w:rPr>
                      <w:rFonts w:eastAsia="Times New Roman" w:cs="Times New Roman"/>
                      <w:bCs w:val="0"/>
                      <w:sz w:val="16"/>
                      <w:szCs w:val="16"/>
                      <w:lang w:eastAsia="pl-PL"/>
                    </w:rPr>
                    <w:t>Całkowita cena brutto za zrealizowanie całości zamówienia</w:t>
                  </w:r>
                </w:p>
              </w:tc>
              <w:tc>
                <w:tcPr>
                  <w:tcW w:w="0" w:type="auto"/>
                  <w:vAlign w:val="center"/>
                  <w:hideMark/>
                </w:tcPr>
                <w:p w:rsidR="00006D24" w:rsidRPr="00006D24" w:rsidRDefault="00006D24" w:rsidP="00006D24">
                  <w:pPr>
                    <w:ind w:firstLine="0"/>
                    <w:jc w:val="left"/>
                    <w:outlineLvl w:val="9"/>
                    <w:rPr>
                      <w:rFonts w:eastAsia="Times New Roman" w:cs="Times New Roman"/>
                      <w:bCs w:val="0"/>
                      <w:sz w:val="16"/>
                      <w:szCs w:val="16"/>
                      <w:lang w:eastAsia="pl-PL"/>
                    </w:rPr>
                  </w:pPr>
                  <w:r w:rsidRPr="00006D24">
                    <w:rPr>
                      <w:rFonts w:eastAsia="Times New Roman" w:cs="Times New Roman"/>
                      <w:bCs w:val="0"/>
                      <w:sz w:val="16"/>
                      <w:szCs w:val="16"/>
                      <w:lang w:eastAsia="pl-PL"/>
                    </w:rPr>
                    <w:t>60</w:t>
                  </w:r>
                </w:p>
              </w:tc>
            </w:tr>
            <w:tr w:rsidR="00006D24" w:rsidRPr="00006D24" w:rsidTr="00006D24">
              <w:trPr>
                <w:tblCellSpacing w:w="15" w:type="dxa"/>
              </w:trPr>
              <w:tc>
                <w:tcPr>
                  <w:tcW w:w="0" w:type="auto"/>
                  <w:vAlign w:val="center"/>
                  <w:hideMark/>
                </w:tcPr>
                <w:p w:rsidR="00006D24" w:rsidRPr="00006D24" w:rsidRDefault="00006D24" w:rsidP="00006D24">
                  <w:pPr>
                    <w:ind w:firstLine="0"/>
                    <w:jc w:val="left"/>
                    <w:outlineLvl w:val="9"/>
                    <w:rPr>
                      <w:rFonts w:eastAsia="Times New Roman" w:cs="Times New Roman"/>
                      <w:bCs w:val="0"/>
                      <w:sz w:val="16"/>
                      <w:szCs w:val="16"/>
                      <w:lang w:eastAsia="pl-PL"/>
                    </w:rPr>
                  </w:pPr>
                  <w:r w:rsidRPr="00006D24">
                    <w:rPr>
                      <w:rFonts w:eastAsia="Times New Roman" w:cs="Times New Roman"/>
                      <w:bCs w:val="0"/>
                      <w:sz w:val="16"/>
                      <w:szCs w:val="16"/>
                      <w:lang w:eastAsia="pl-PL"/>
                    </w:rPr>
                    <w:t>Doświadczenie osób wyznaczonych do realizacji zamówienia</w:t>
                  </w:r>
                </w:p>
              </w:tc>
              <w:tc>
                <w:tcPr>
                  <w:tcW w:w="0" w:type="auto"/>
                  <w:vAlign w:val="center"/>
                  <w:hideMark/>
                </w:tcPr>
                <w:p w:rsidR="00006D24" w:rsidRPr="00006D24" w:rsidRDefault="00006D24" w:rsidP="00006D24">
                  <w:pPr>
                    <w:ind w:firstLine="0"/>
                    <w:jc w:val="left"/>
                    <w:outlineLvl w:val="9"/>
                    <w:rPr>
                      <w:rFonts w:eastAsia="Times New Roman" w:cs="Times New Roman"/>
                      <w:bCs w:val="0"/>
                      <w:sz w:val="16"/>
                      <w:szCs w:val="16"/>
                      <w:lang w:eastAsia="pl-PL"/>
                    </w:rPr>
                  </w:pPr>
                  <w:r w:rsidRPr="00006D24">
                    <w:rPr>
                      <w:rFonts w:eastAsia="Times New Roman" w:cs="Times New Roman"/>
                      <w:bCs w:val="0"/>
                      <w:sz w:val="16"/>
                      <w:szCs w:val="16"/>
                      <w:lang w:eastAsia="pl-PL"/>
                    </w:rPr>
                    <w:t>40</w:t>
                  </w:r>
                </w:p>
              </w:tc>
            </w:tr>
          </w:tbl>
          <w:p w:rsidR="00006D24" w:rsidRPr="00006D24" w:rsidRDefault="00006D24" w:rsidP="00006D24">
            <w:pPr>
              <w:ind w:firstLine="0"/>
              <w:jc w:val="left"/>
              <w:outlineLvl w:val="9"/>
              <w:rPr>
                <w:rFonts w:eastAsia="Times New Roman" w:cs="Times New Roman"/>
                <w:bCs w:val="0"/>
                <w:sz w:val="16"/>
                <w:szCs w:val="16"/>
                <w:lang w:eastAsia="pl-PL"/>
              </w:rPr>
            </w:pPr>
            <w:r w:rsidRPr="00006D24">
              <w:rPr>
                <w:rFonts w:eastAsia="Times New Roman" w:cs="Times New Roman"/>
                <w:bCs w:val="0"/>
                <w:sz w:val="16"/>
                <w:szCs w:val="16"/>
                <w:lang w:eastAsia="pl-PL"/>
              </w:rPr>
              <w:br/>
            </w:r>
            <w:r w:rsidRPr="00006D24">
              <w:rPr>
                <w:rFonts w:eastAsia="Times New Roman" w:cs="Times New Roman"/>
                <w:b/>
                <w:sz w:val="16"/>
                <w:szCs w:val="16"/>
                <w:lang w:eastAsia="pl-PL"/>
              </w:rPr>
              <w:t xml:space="preserve">IV.2.3) Zastosowanie procedury, o której mowa w art. 24aa ust. 1 ustawy </w:t>
            </w:r>
            <w:proofErr w:type="spellStart"/>
            <w:r w:rsidRPr="00006D24">
              <w:rPr>
                <w:rFonts w:eastAsia="Times New Roman" w:cs="Times New Roman"/>
                <w:b/>
                <w:sz w:val="16"/>
                <w:szCs w:val="16"/>
                <w:lang w:eastAsia="pl-PL"/>
              </w:rPr>
              <w:t>Pzp</w:t>
            </w:r>
            <w:proofErr w:type="spellEnd"/>
            <w:r w:rsidRPr="00006D24">
              <w:rPr>
                <w:rFonts w:eastAsia="Times New Roman" w:cs="Times New Roman"/>
                <w:b/>
                <w:sz w:val="16"/>
                <w:szCs w:val="16"/>
                <w:lang w:eastAsia="pl-PL"/>
              </w:rPr>
              <w:t xml:space="preserve"> </w:t>
            </w:r>
            <w:r w:rsidRPr="00006D24">
              <w:rPr>
                <w:rFonts w:eastAsia="Times New Roman" w:cs="Times New Roman"/>
                <w:bCs w:val="0"/>
                <w:sz w:val="16"/>
                <w:szCs w:val="16"/>
                <w:lang w:eastAsia="pl-PL"/>
              </w:rPr>
              <w:t xml:space="preserve">(przetarg nieograniczony) </w:t>
            </w:r>
            <w:r w:rsidRPr="00006D24">
              <w:rPr>
                <w:rFonts w:eastAsia="Times New Roman" w:cs="Times New Roman"/>
                <w:bCs w:val="0"/>
                <w:sz w:val="16"/>
                <w:szCs w:val="16"/>
                <w:lang w:eastAsia="pl-PL"/>
              </w:rPr>
              <w:br/>
              <w:t xml:space="preserve">tak </w:t>
            </w:r>
            <w:r w:rsidRPr="00006D24">
              <w:rPr>
                <w:rFonts w:eastAsia="Times New Roman" w:cs="Times New Roman"/>
                <w:bCs w:val="0"/>
                <w:sz w:val="16"/>
                <w:szCs w:val="16"/>
                <w:lang w:eastAsia="pl-PL"/>
              </w:rPr>
              <w:br/>
            </w:r>
            <w:r w:rsidRPr="00006D24">
              <w:rPr>
                <w:rFonts w:eastAsia="Times New Roman" w:cs="Times New Roman"/>
                <w:b/>
                <w:sz w:val="16"/>
                <w:szCs w:val="16"/>
                <w:lang w:eastAsia="pl-PL"/>
              </w:rPr>
              <w:t xml:space="preserve">IV.3) Negocjacje z ogłoszeniem, dialog konkurencyjny, partnerstwo innowacyjne </w:t>
            </w:r>
            <w:r w:rsidRPr="00006D24">
              <w:rPr>
                <w:rFonts w:eastAsia="Times New Roman" w:cs="Times New Roman"/>
                <w:bCs w:val="0"/>
                <w:sz w:val="16"/>
                <w:szCs w:val="16"/>
                <w:lang w:eastAsia="pl-PL"/>
              </w:rPr>
              <w:br/>
            </w:r>
            <w:r w:rsidRPr="00006D24">
              <w:rPr>
                <w:rFonts w:eastAsia="Times New Roman" w:cs="Times New Roman"/>
                <w:b/>
                <w:sz w:val="16"/>
                <w:szCs w:val="16"/>
                <w:lang w:eastAsia="pl-PL"/>
              </w:rPr>
              <w:t>IV.3.1) Informacje na temat negocjacji z ogłoszeniem</w:t>
            </w:r>
            <w:r w:rsidRPr="00006D24">
              <w:rPr>
                <w:rFonts w:eastAsia="Times New Roman" w:cs="Times New Roman"/>
                <w:bCs w:val="0"/>
                <w:sz w:val="16"/>
                <w:szCs w:val="16"/>
                <w:lang w:eastAsia="pl-PL"/>
              </w:rPr>
              <w:br/>
              <w:t xml:space="preserve">Minimalne wymagania, które muszą spełniać wszystkie oferty: </w:t>
            </w:r>
            <w:r w:rsidRPr="00006D24">
              <w:rPr>
                <w:rFonts w:eastAsia="Times New Roman" w:cs="Times New Roman"/>
                <w:bCs w:val="0"/>
                <w:sz w:val="16"/>
                <w:szCs w:val="16"/>
                <w:lang w:eastAsia="pl-PL"/>
              </w:rPr>
              <w:br/>
            </w:r>
            <w:r w:rsidRPr="00006D24">
              <w:rPr>
                <w:rFonts w:eastAsia="Times New Roman" w:cs="Times New Roman"/>
                <w:bCs w:val="0"/>
                <w:sz w:val="16"/>
                <w:szCs w:val="16"/>
                <w:lang w:eastAsia="pl-PL"/>
              </w:rPr>
              <w:br/>
              <w:t xml:space="preserve">Przewidziane jest zastrzeżenie prawa do udzielenia zamówienia na podstawie ofert wstępnych bez przeprowadzenia negocjacji nie </w:t>
            </w:r>
            <w:r w:rsidRPr="00006D24">
              <w:rPr>
                <w:rFonts w:eastAsia="Times New Roman" w:cs="Times New Roman"/>
                <w:bCs w:val="0"/>
                <w:sz w:val="16"/>
                <w:szCs w:val="16"/>
                <w:lang w:eastAsia="pl-PL"/>
              </w:rPr>
              <w:br/>
              <w:t xml:space="preserve">Przewidziany jest podział negocjacji na etapy w celu ograniczenia liczby ofert: nie </w:t>
            </w:r>
            <w:r w:rsidRPr="00006D24">
              <w:rPr>
                <w:rFonts w:eastAsia="Times New Roman" w:cs="Times New Roman"/>
                <w:bCs w:val="0"/>
                <w:sz w:val="16"/>
                <w:szCs w:val="16"/>
                <w:lang w:eastAsia="pl-PL"/>
              </w:rPr>
              <w:br/>
              <w:t xml:space="preserve">Należy podać informacje na temat etapów negocjacji (w tym liczbę etapów): </w:t>
            </w:r>
            <w:r w:rsidRPr="00006D24">
              <w:rPr>
                <w:rFonts w:eastAsia="Times New Roman" w:cs="Times New Roman"/>
                <w:bCs w:val="0"/>
                <w:sz w:val="16"/>
                <w:szCs w:val="16"/>
                <w:lang w:eastAsia="pl-PL"/>
              </w:rPr>
              <w:br/>
            </w:r>
            <w:r w:rsidRPr="00006D24">
              <w:rPr>
                <w:rFonts w:eastAsia="Times New Roman" w:cs="Times New Roman"/>
                <w:bCs w:val="0"/>
                <w:sz w:val="16"/>
                <w:szCs w:val="16"/>
                <w:lang w:eastAsia="pl-PL"/>
              </w:rPr>
              <w:br/>
              <w:t xml:space="preserve">Informacje dodatkowe </w:t>
            </w:r>
            <w:r w:rsidRPr="00006D24">
              <w:rPr>
                <w:rFonts w:eastAsia="Times New Roman" w:cs="Times New Roman"/>
                <w:bCs w:val="0"/>
                <w:sz w:val="16"/>
                <w:szCs w:val="16"/>
                <w:lang w:eastAsia="pl-PL"/>
              </w:rPr>
              <w:br/>
            </w:r>
            <w:r w:rsidRPr="00006D24">
              <w:rPr>
                <w:rFonts w:eastAsia="Times New Roman" w:cs="Times New Roman"/>
                <w:bCs w:val="0"/>
                <w:sz w:val="16"/>
                <w:szCs w:val="16"/>
                <w:lang w:eastAsia="pl-PL"/>
              </w:rPr>
              <w:br/>
            </w:r>
            <w:r w:rsidRPr="00006D24">
              <w:rPr>
                <w:rFonts w:eastAsia="Times New Roman" w:cs="Times New Roman"/>
                <w:bCs w:val="0"/>
                <w:sz w:val="16"/>
                <w:szCs w:val="16"/>
                <w:lang w:eastAsia="pl-PL"/>
              </w:rPr>
              <w:br/>
            </w:r>
            <w:r w:rsidRPr="00006D24">
              <w:rPr>
                <w:rFonts w:eastAsia="Times New Roman" w:cs="Times New Roman"/>
                <w:b/>
                <w:sz w:val="16"/>
                <w:szCs w:val="16"/>
                <w:lang w:eastAsia="pl-PL"/>
              </w:rPr>
              <w:t>IV.3.2) Informacje na temat dialogu konkurencyjnego</w:t>
            </w:r>
            <w:r w:rsidRPr="00006D24">
              <w:rPr>
                <w:rFonts w:eastAsia="Times New Roman" w:cs="Times New Roman"/>
                <w:bCs w:val="0"/>
                <w:sz w:val="16"/>
                <w:szCs w:val="16"/>
                <w:lang w:eastAsia="pl-PL"/>
              </w:rPr>
              <w:br/>
              <w:t xml:space="preserve">Opis potrzeb i wymagań zamawiającego lub informacja o sposobie uzyskania tego opisu: </w:t>
            </w:r>
            <w:r w:rsidRPr="00006D24">
              <w:rPr>
                <w:rFonts w:eastAsia="Times New Roman" w:cs="Times New Roman"/>
                <w:bCs w:val="0"/>
                <w:sz w:val="16"/>
                <w:szCs w:val="16"/>
                <w:lang w:eastAsia="pl-PL"/>
              </w:rPr>
              <w:br/>
            </w:r>
            <w:r w:rsidRPr="00006D24">
              <w:rPr>
                <w:rFonts w:eastAsia="Times New Roman" w:cs="Times New Roman"/>
                <w:bCs w:val="0"/>
                <w:sz w:val="16"/>
                <w:szCs w:val="16"/>
                <w:lang w:eastAsia="pl-PL"/>
              </w:rPr>
              <w:br/>
              <w:t xml:space="preserve">Informacja o wysokości nagród dla wykonawców, którzy podczas dialogu konkurencyjnego przedstawili rozwiązania stanowiące podstawę do składania ofert, jeżeli zamawiający przewiduje nagrody: </w:t>
            </w:r>
            <w:r w:rsidRPr="00006D24">
              <w:rPr>
                <w:rFonts w:eastAsia="Times New Roman" w:cs="Times New Roman"/>
                <w:bCs w:val="0"/>
                <w:sz w:val="16"/>
                <w:szCs w:val="16"/>
                <w:lang w:eastAsia="pl-PL"/>
              </w:rPr>
              <w:br/>
            </w:r>
            <w:r w:rsidRPr="00006D24">
              <w:rPr>
                <w:rFonts w:eastAsia="Times New Roman" w:cs="Times New Roman"/>
                <w:bCs w:val="0"/>
                <w:sz w:val="16"/>
                <w:szCs w:val="16"/>
                <w:lang w:eastAsia="pl-PL"/>
              </w:rPr>
              <w:br/>
              <w:t xml:space="preserve">Wstępny harmonogram postępowania: </w:t>
            </w:r>
            <w:r w:rsidRPr="00006D24">
              <w:rPr>
                <w:rFonts w:eastAsia="Times New Roman" w:cs="Times New Roman"/>
                <w:bCs w:val="0"/>
                <w:sz w:val="16"/>
                <w:szCs w:val="16"/>
                <w:lang w:eastAsia="pl-PL"/>
              </w:rPr>
              <w:br/>
            </w:r>
            <w:r w:rsidRPr="00006D24">
              <w:rPr>
                <w:rFonts w:eastAsia="Times New Roman" w:cs="Times New Roman"/>
                <w:bCs w:val="0"/>
                <w:sz w:val="16"/>
                <w:szCs w:val="16"/>
                <w:lang w:eastAsia="pl-PL"/>
              </w:rPr>
              <w:br/>
              <w:t xml:space="preserve">Podział dialogu na etapy w celu ograniczenia liczby rozwiązań: nie </w:t>
            </w:r>
            <w:r w:rsidRPr="00006D24">
              <w:rPr>
                <w:rFonts w:eastAsia="Times New Roman" w:cs="Times New Roman"/>
                <w:bCs w:val="0"/>
                <w:sz w:val="16"/>
                <w:szCs w:val="16"/>
                <w:lang w:eastAsia="pl-PL"/>
              </w:rPr>
              <w:br/>
              <w:t xml:space="preserve">Należy podać informacje na temat etapów dialogu: </w:t>
            </w:r>
            <w:r w:rsidRPr="00006D24">
              <w:rPr>
                <w:rFonts w:eastAsia="Times New Roman" w:cs="Times New Roman"/>
                <w:bCs w:val="0"/>
                <w:sz w:val="16"/>
                <w:szCs w:val="16"/>
                <w:lang w:eastAsia="pl-PL"/>
              </w:rPr>
              <w:br/>
            </w:r>
            <w:r w:rsidRPr="00006D24">
              <w:rPr>
                <w:rFonts w:eastAsia="Times New Roman" w:cs="Times New Roman"/>
                <w:bCs w:val="0"/>
                <w:sz w:val="16"/>
                <w:szCs w:val="16"/>
                <w:lang w:eastAsia="pl-PL"/>
              </w:rPr>
              <w:br/>
            </w:r>
            <w:r w:rsidRPr="00006D24">
              <w:rPr>
                <w:rFonts w:eastAsia="Times New Roman" w:cs="Times New Roman"/>
                <w:bCs w:val="0"/>
                <w:sz w:val="16"/>
                <w:szCs w:val="16"/>
                <w:lang w:eastAsia="pl-PL"/>
              </w:rPr>
              <w:br/>
              <w:t xml:space="preserve">Informacje dodatkowe: </w:t>
            </w:r>
            <w:r w:rsidRPr="00006D24">
              <w:rPr>
                <w:rFonts w:eastAsia="Times New Roman" w:cs="Times New Roman"/>
                <w:bCs w:val="0"/>
                <w:sz w:val="16"/>
                <w:szCs w:val="16"/>
                <w:lang w:eastAsia="pl-PL"/>
              </w:rPr>
              <w:br/>
            </w:r>
            <w:r w:rsidRPr="00006D24">
              <w:rPr>
                <w:rFonts w:eastAsia="Times New Roman" w:cs="Times New Roman"/>
                <w:bCs w:val="0"/>
                <w:sz w:val="16"/>
                <w:szCs w:val="16"/>
                <w:lang w:eastAsia="pl-PL"/>
              </w:rPr>
              <w:br/>
            </w:r>
            <w:r w:rsidRPr="00006D24">
              <w:rPr>
                <w:rFonts w:eastAsia="Times New Roman" w:cs="Times New Roman"/>
                <w:b/>
                <w:sz w:val="16"/>
                <w:szCs w:val="16"/>
                <w:lang w:eastAsia="pl-PL"/>
              </w:rPr>
              <w:t>IV.3.3) Informacje na temat partnerstwa innowacyjnego</w:t>
            </w:r>
            <w:r w:rsidRPr="00006D24">
              <w:rPr>
                <w:rFonts w:eastAsia="Times New Roman" w:cs="Times New Roman"/>
                <w:bCs w:val="0"/>
                <w:sz w:val="16"/>
                <w:szCs w:val="16"/>
                <w:lang w:eastAsia="pl-PL"/>
              </w:rPr>
              <w:br/>
              <w:t xml:space="preserve">Elementy opisu przedmiotu zamówienia definiujące minimalne wymagania, którym muszą odpowiadać wszystkie oferty: </w:t>
            </w:r>
            <w:r w:rsidRPr="00006D24">
              <w:rPr>
                <w:rFonts w:eastAsia="Times New Roman" w:cs="Times New Roman"/>
                <w:bCs w:val="0"/>
                <w:sz w:val="16"/>
                <w:szCs w:val="16"/>
                <w:lang w:eastAsia="pl-PL"/>
              </w:rPr>
              <w:br/>
            </w:r>
            <w:r w:rsidRPr="00006D24">
              <w:rPr>
                <w:rFonts w:eastAsia="Times New Roman" w:cs="Times New Roman"/>
                <w:bCs w:val="0"/>
                <w:sz w:val="16"/>
                <w:szCs w:val="16"/>
                <w:lang w:eastAsia="pl-PL"/>
              </w:rPr>
              <w:br/>
              <w:t xml:space="preserve">Podział negocjacji na etapy w celu ograniczeniu liczby ofert podlegających negocjacjom poprzez zastosowanie kryteriów oceny ofert wskazanych w specyfikacji istotnych warunków zamówienia: </w:t>
            </w:r>
            <w:r w:rsidRPr="00006D24">
              <w:rPr>
                <w:rFonts w:eastAsia="Times New Roman" w:cs="Times New Roman"/>
                <w:bCs w:val="0"/>
                <w:sz w:val="16"/>
                <w:szCs w:val="16"/>
                <w:lang w:eastAsia="pl-PL"/>
              </w:rPr>
              <w:br/>
              <w:t xml:space="preserve">nie </w:t>
            </w:r>
            <w:r w:rsidRPr="00006D24">
              <w:rPr>
                <w:rFonts w:eastAsia="Times New Roman" w:cs="Times New Roman"/>
                <w:bCs w:val="0"/>
                <w:sz w:val="16"/>
                <w:szCs w:val="16"/>
                <w:lang w:eastAsia="pl-PL"/>
              </w:rPr>
              <w:br/>
              <w:t xml:space="preserve">Informacje dodatkowe: </w:t>
            </w:r>
            <w:r w:rsidRPr="00006D24">
              <w:rPr>
                <w:rFonts w:eastAsia="Times New Roman" w:cs="Times New Roman"/>
                <w:bCs w:val="0"/>
                <w:sz w:val="16"/>
                <w:szCs w:val="16"/>
                <w:lang w:eastAsia="pl-PL"/>
              </w:rPr>
              <w:br/>
            </w:r>
            <w:r w:rsidRPr="00006D24">
              <w:rPr>
                <w:rFonts w:eastAsia="Times New Roman" w:cs="Times New Roman"/>
                <w:bCs w:val="0"/>
                <w:sz w:val="16"/>
                <w:szCs w:val="16"/>
                <w:lang w:eastAsia="pl-PL"/>
              </w:rPr>
              <w:br/>
            </w:r>
            <w:r w:rsidRPr="00006D24">
              <w:rPr>
                <w:rFonts w:eastAsia="Times New Roman" w:cs="Times New Roman"/>
                <w:b/>
                <w:sz w:val="16"/>
                <w:szCs w:val="16"/>
                <w:lang w:eastAsia="pl-PL"/>
              </w:rPr>
              <w:t xml:space="preserve">IV.4) Licytacja elektroniczna </w:t>
            </w:r>
            <w:r w:rsidRPr="00006D24">
              <w:rPr>
                <w:rFonts w:eastAsia="Times New Roman" w:cs="Times New Roman"/>
                <w:bCs w:val="0"/>
                <w:sz w:val="16"/>
                <w:szCs w:val="16"/>
                <w:lang w:eastAsia="pl-PL"/>
              </w:rPr>
              <w:br/>
              <w:t xml:space="preserve">Adres strony internetowej, na której będzie prowadzona licytacja elektroniczna: </w:t>
            </w:r>
          </w:p>
          <w:p w:rsidR="00006D24" w:rsidRPr="00006D24" w:rsidRDefault="00006D24" w:rsidP="00006D24">
            <w:pPr>
              <w:ind w:firstLine="0"/>
              <w:jc w:val="left"/>
              <w:outlineLvl w:val="9"/>
              <w:rPr>
                <w:rFonts w:eastAsia="Times New Roman" w:cs="Times New Roman"/>
                <w:bCs w:val="0"/>
                <w:sz w:val="16"/>
                <w:szCs w:val="16"/>
                <w:lang w:eastAsia="pl-PL"/>
              </w:rPr>
            </w:pPr>
            <w:r w:rsidRPr="00006D24">
              <w:rPr>
                <w:rFonts w:eastAsia="Times New Roman" w:cs="Times New Roman"/>
                <w:bCs w:val="0"/>
                <w:sz w:val="16"/>
                <w:szCs w:val="16"/>
                <w:lang w:eastAsia="pl-PL"/>
              </w:rPr>
              <w:t xml:space="preserve">Adres strony internetowej, na której jest dostępny opis przedmiotu zamówienia w licytacji elektronicznej: </w:t>
            </w:r>
          </w:p>
          <w:p w:rsidR="00006D24" w:rsidRPr="00006D24" w:rsidRDefault="00006D24" w:rsidP="00006D24">
            <w:pPr>
              <w:ind w:firstLine="0"/>
              <w:jc w:val="left"/>
              <w:outlineLvl w:val="9"/>
              <w:rPr>
                <w:rFonts w:eastAsia="Times New Roman" w:cs="Times New Roman"/>
                <w:bCs w:val="0"/>
                <w:sz w:val="16"/>
                <w:szCs w:val="16"/>
                <w:lang w:eastAsia="pl-PL"/>
              </w:rPr>
            </w:pPr>
            <w:r w:rsidRPr="00006D24">
              <w:rPr>
                <w:rFonts w:eastAsia="Times New Roman" w:cs="Times New Roman"/>
                <w:bCs w:val="0"/>
                <w:sz w:val="16"/>
                <w:szCs w:val="16"/>
                <w:lang w:eastAsia="pl-PL"/>
              </w:rPr>
              <w:t xml:space="preserve">Wymagania dotyczące rejestracji i identyfikacji wykonawców w licytacji elektronicznej, w tym wymagania techniczne urządzeń informatycznych: </w:t>
            </w:r>
          </w:p>
          <w:p w:rsidR="00006D24" w:rsidRPr="00006D24" w:rsidRDefault="00006D24" w:rsidP="00006D24">
            <w:pPr>
              <w:ind w:firstLine="0"/>
              <w:jc w:val="left"/>
              <w:outlineLvl w:val="9"/>
              <w:rPr>
                <w:rFonts w:eastAsia="Times New Roman" w:cs="Times New Roman"/>
                <w:bCs w:val="0"/>
                <w:sz w:val="16"/>
                <w:szCs w:val="16"/>
                <w:lang w:eastAsia="pl-PL"/>
              </w:rPr>
            </w:pPr>
            <w:r w:rsidRPr="00006D24">
              <w:rPr>
                <w:rFonts w:eastAsia="Times New Roman" w:cs="Times New Roman"/>
                <w:bCs w:val="0"/>
                <w:sz w:val="16"/>
                <w:szCs w:val="16"/>
                <w:lang w:eastAsia="pl-PL"/>
              </w:rPr>
              <w:t xml:space="preserve">Sposób postępowania w toku licytacji elektronicznej, w tym określenie minimalnych wysokości postąpień: </w:t>
            </w:r>
          </w:p>
          <w:p w:rsidR="00006D24" w:rsidRPr="00006D24" w:rsidRDefault="00006D24" w:rsidP="00006D24">
            <w:pPr>
              <w:ind w:firstLine="0"/>
              <w:jc w:val="left"/>
              <w:outlineLvl w:val="9"/>
              <w:rPr>
                <w:rFonts w:eastAsia="Times New Roman" w:cs="Times New Roman"/>
                <w:bCs w:val="0"/>
                <w:sz w:val="16"/>
                <w:szCs w:val="16"/>
                <w:lang w:eastAsia="pl-PL"/>
              </w:rPr>
            </w:pPr>
            <w:r w:rsidRPr="00006D24">
              <w:rPr>
                <w:rFonts w:eastAsia="Times New Roman" w:cs="Times New Roman"/>
                <w:bCs w:val="0"/>
                <w:sz w:val="16"/>
                <w:szCs w:val="16"/>
                <w:lang w:eastAsia="pl-PL"/>
              </w:rPr>
              <w:t xml:space="preserve">Informacje o liczbie etapów licytacji elektronicznej i czasie ich trwania: </w:t>
            </w:r>
          </w:p>
          <w:p w:rsidR="00006D24" w:rsidRPr="00006D24" w:rsidRDefault="00006D24" w:rsidP="00006D24">
            <w:pPr>
              <w:ind w:firstLine="0"/>
              <w:jc w:val="left"/>
              <w:outlineLvl w:val="9"/>
              <w:rPr>
                <w:rFonts w:eastAsia="Times New Roman" w:cs="Times New Roman"/>
                <w:bCs w:val="0"/>
                <w:sz w:val="16"/>
                <w:szCs w:val="16"/>
                <w:lang w:eastAsia="pl-PL"/>
              </w:rPr>
            </w:pPr>
            <w:r w:rsidRPr="00006D24">
              <w:rPr>
                <w:rFonts w:eastAsia="Times New Roman" w:cs="Times New Roman"/>
                <w:bCs w:val="0"/>
                <w:sz w:val="16"/>
                <w:szCs w:val="16"/>
                <w:lang w:eastAsia="pl-PL"/>
              </w:rPr>
              <w:t xml:space="preserve">Licytacja wieloetapowa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55"/>
              <w:gridCol w:w="1590"/>
            </w:tblGrid>
            <w:tr w:rsidR="00006D24" w:rsidRPr="00006D24" w:rsidTr="00006D24">
              <w:trPr>
                <w:tblCellSpacing w:w="15" w:type="dxa"/>
              </w:trPr>
              <w:tc>
                <w:tcPr>
                  <w:tcW w:w="0" w:type="auto"/>
                  <w:vAlign w:val="center"/>
                  <w:hideMark/>
                </w:tcPr>
                <w:p w:rsidR="00006D24" w:rsidRPr="00006D24" w:rsidRDefault="00006D24" w:rsidP="00006D24">
                  <w:pPr>
                    <w:ind w:firstLine="0"/>
                    <w:jc w:val="left"/>
                    <w:outlineLvl w:val="9"/>
                    <w:rPr>
                      <w:rFonts w:eastAsia="Times New Roman" w:cs="Times New Roman"/>
                      <w:bCs w:val="0"/>
                      <w:sz w:val="16"/>
                      <w:szCs w:val="16"/>
                      <w:lang w:eastAsia="pl-PL"/>
                    </w:rPr>
                  </w:pPr>
                  <w:r w:rsidRPr="00006D24">
                    <w:rPr>
                      <w:rFonts w:eastAsia="Times New Roman" w:cs="Times New Roman"/>
                      <w:bCs w:val="0"/>
                      <w:sz w:val="16"/>
                      <w:szCs w:val="16"/>
                      <w:lang w:eastAsia="pl-PL"/>
                    </w:rPr>
                    <w:t>etap nr</w:t>
                  </w:r>
                </w:p>
              </w:tc>
              <w:tc>
                <w:tcPr>
                  <w:tcW w:w="0" w:type="auto"/>
                  <w:vAlign w:val="center"/>
                  <w:hideMark/>
                </w:tcPr>
                <w:p w:rsidR="00006D24" w:rsidRPr="00006D24" w:rsidRDefault="00006D24" w:rsidP="00006D24">
                  <w:pPr>
                    <w:ind w:firstLine="0"/>
                    <w:jc w:val="left"/>
                    <w:outlineLvl w:val="9"/>
                    <w:rPr>
                      <w:rFonts w:eastAsia="Times New Roman" w:cs="Times New Roman"/>
                      <w:bCs w:val="0"/>
                      <w:sz w:val="16"/>
                      <w:szCs w:val="16"/>
                      <w:lang w:eastAsia="pl-PL"/>
                    </w:rPr>
                  </w:pPr>
                  <w:r w:rsidRPr="00006D24">
                    <w:rPr>
                      <w:rFonts w:eastAsia="Times New Roman" w:cs="Times New Roman"/>
                      <w:bCs w:val="0"/>
                      <w:sz w:val="16"/>
                      <w:szCs w:val="16"/>
                      <w:lang w:eastAsia="pl-PL"/>
                    </w:rPr>
                    <w:t>czas trwania etapu</w:t>
                  </w:r>
                </w:p>
              </w:tc>
            </w:tr>
            <w:tr w:rsidR="00006D24" w:rsidRPr="00006D24" w:rsidTr="00006D24">
              <w:trPr>
                <w:tblCellSpacing w:w="15" w:type="dxa"/>
              </w:trPr>
              <w:tc>
                <w:tcPr>
                  <w:tcW w:w="0" w:type="auto"/>
                  <w:vAlign w:val="center"/>
                  <w:hideMark/>
                </w:tcPr>
                <w:p w:rsidR="00006D24" w:rsidRPr="00006D24" w:rsidRDefault="00006D24" w:rsidP="00006D24">
                  <w:pPr>
                    <w:ind w:firstLine="0"/>
                    <w:jc w:val="left"/>
                    <w:outlineLvl w:val="9"/>
                    <w:rPr>
                      <w:rFonts w:eastAsia="Times New Roman" w:cs="Times New Roman"/>
                      <w:bCs w:val="0"/>
                      <w:sz w:val="16"/>
                      <w:szCs w:val="16"/>
                      <w:lang w:eastAsia="pl-PL"/>
                    </w:rPr>
                  </w:pPr>
                </w:p>
              </w:tc>
              <w:tc>
                <w:tcPr>
                  <w:tcW w:w="0" w:type="auto"/>
                  <w:vAlign w:val="center"/>
                  <w:hideMark/>
                </w:tcPr>
                <w:p w:rsidR="00006D24" w:rsidRPr="00006D24" w:rsidRDefault="00006D24" w:rsidP="00006D24">
                  <w:pPr>
                    <w:ind w:firstLine="0"/>
                    <w:jc w:val="left"/>
                    <w:outlineLvl w:val="9"/>
                    <w:rPr>
                      <w:rFonts w:eastAsia="Times New Roman" w:cs="Times New Roman"/>
                      <w:bCs w:val="0"/>
                      <w:sz w:val="16"/>
                      <w:szCs w:val="16"/>
                      <w:lang w:eastAsia="pl-PL"/>
                    </w:rPr>
                  </w:pPr>
                </w:p>
              </w:tc>
            </w:tr>
          </w:tbl>
          <w:p w:rsidR="00006D24" w:rsidRPr="00006D24" w:rsidRDefault="00006D24" w:rsidP="00006D24">
            <w:pPr>
              <w:ind w:firstLine="0"/>
              <w:jc w:val="left"/>
              <w:outlineLvl w:val="9"/>
              <w:rPr>
                <w:rFonts w:eastAsia="Times New Roman" w:cs="Times New Roman"/>
                <w:bCs w:val="0"/>
                <w:sz w:val="16"/>
                <w:szCs w:val="16"/>
                <w:lang w:eastAsia="pl-PL"/>
              </w:rPr>
            </w:pPr>
            <w:r w:rsidRPr="00006D24">
              <w:rPr>
                <w:rFonts w:eastAsia="Times New Roman" w:cs="Times New Roman"/>
                <w:bCs w:val="0"/>
                <w:sz w:val="16"/>
                <w:szCs w:val="16"/>
                <w:lang w:eastAsia="pl-PL"/>
              </w:rPr>
              <w:br/>
              <w:t xml:space="preserve">Wykonawcy, którzy nie złożyli nowych postąpień, zostaną zakwalifikowani do następnego etapu: nie </w:t>
            </w:r>
          </w:p>
          <w:p w:rsidR="00006D24" w:rsidRPr="00006D24" w:rsidRDefault="00006D24" w:rsidP="00006D24">
            <w:pPr>
              <w:ind w:firstLine="0"/>
              <w:jc w:val="left"/>
              <w:outlineLvl w:val="9"/>
              <w:rPr>
                <w:rFonts w:eastAsia="Times New Roman" w:cs="Times New Roman"/>
                <w:bCs w:val="0"/>
                <w:sz w:val="16"/>
                <w:szCs w:val="16"/>
                <w:lang w:eastAsia="pl-PL"/>
              </w:rPr>
            </w:pPr>
            <w:r w:rsidRPr="00006D24">
              <w:rPr>
                <w:rFonts w:eastAsia="Times New Roman" w:cs="Times New Roman"/>
                <w:bCs w:val="0"/>
                <w:sz w:val="16"/>
                <w:szCs w:val="16"/>
                <w:lang w:eastAsia="pl-PL"/>
              </w:rPr>
              <w:t xml:space="preserve">Termin otwarcia licytacji elektronicznej: </w:t>
            </w:r>
          </w:p>
          <w:p w:rsidR="00006D24" w:rsidRPr="00006D24" w:rsidRDefault="00006D24" w:rsidP="00006D24">
            <w:pPr>
              <w:ind w:firstLine="0"/>
              <w:jc w:val="left"/>
              <w:outlineLvl w:val="9"/>
              <w:rPr>
                <w:rFonts w:eastAsia="Times New Roman" w:cs="Times New Roman"/>
                <w:bCs w:val="0"/>
                <w:sz w:val="16"/>
                <w:szCs w:val="16"/>
                <w:lang w:eastAsia="pl-PL"/>
              </w:rPr>
            </w:pPr>
            <w:r w:rsidRPr="00006D24">
              <w:rPr>
                <w:rFonts w:eastAsia="Times New Roman" w:cs="Times New Roman"/>
                <w:bCs w:val="0"/>
                <w:sz w:val="16"/>
                <w:szCs w:val="16"/>
                <w:lang w:eastAsia="pl-PL"/>
              </w:rPr>
              <w:t xml:space="preserve">Termin i warunki zamknięcia licytacji elektronicznej: </w:t>
            </w:r>
          </w:p>
          <w:p w:rsidR="00006D24" w:rsidRPr="00006D24" w:rsidRDefault="00006D24" w:rsidP="00006D24">
            <w:pPr>
              <w:ind w:firstLine="0"/>
              <w:jc w:val="left"/>
              <w:outlineLvl w:val="9"/>
              <w:rPr>
                <w:rFonts w:eastAsia="Times New Roman" w:cs="Times New Roman"/>
                <w:bCs w:val="0"/>
                <w:sz w:val="16"/>
                <w:szCs w:val="16"/>
                <w:lang w:eastAsia="pl-PL"/>
              </w:rPr>
            </w:pPr>
            <w:r w:rsidRPr="00006D24">
              <w:rPr>
                <w:rFonts w:eastAsia="Times New Roman" w:cs="Times New Roman"/>
                <w:bCs w:val="0"/>
                <w:sz w:val="16"/>
                <w:szCs w:val="16"/>
                <w:lang w:eastAsia="pl-PL"/>
              </w:rPr>
              <w:br/>
              <w:t xml:space="preserve">Istotne dla stron postanowienia, które zostaną wprowadzone do treści zawieranej umowy w sprawie zamówienia publicznego, albo ogólne warunki umowy, albo wzór umowy: </w:t>
            </w:r>
          </w:p>
          <w:p w:rsidR="00006D24" w:rsidRPr="00006D24" w:rsidRDefault="00006D24" w:rsidP="00006D24">
            <w:pPr>
              <w:ind w:firstLine="0"/>
              <w:jc w:val="left"/>
              <w:outlineLvl w:val="9"/>
              <w:rPr>
                <w:rFonts w:eastAsia="Times New Roman" w:cs="Times New Roman"/>
                <w:bCs w:val="0"/>
                <w:sz w:val="16"/>
                <w:szCs w:val="16"/>
                <w:lang w:eastAsia="pl-PL"/>
              </w:rPr>
            </w:pPr>
            <w:r w:rsidRPr="00006D24">
              <w:rPr>
                <w:rFonts w:eastAsia="Times New Roman" w:cs="Times New Roman"/>
                <w:bCs w:val="0"/>
                <w:sz w:val="16"/>
                <w:szCs w:val="16"/>
                <w:lang w:eastAsia="pl-PL"/>
              </w:rPr>
              <w:br/>
              <w:t xml:space="preserve">Wymagania dotyczące zabezpieczenia należytego wykonania umowy: </w:t>
            </w:r>
          </w:p>
          <w:p w:rsidR="00006D24" w:rsidRPr="00006D24" w:rsidRDefault="00006D24" w:rsidP="00006D24">
            <w:pPr>
              <w:ind w:firstLine="0"/>
              <w:jc w:val="left"/>
              <w:outlineLvl w:val="9"/>
              <w:rPr>
                <w:rFonts w:eastAsia="Times New Roman" w:cs="Times New Roman"/>
                <w:bCs w:val="0"/>
                <w:sz w:val="16"/>
                <w:szCs w:val="16"/>
                <w:lang w:eastAsia="pl-PL"/>
              </w:rPr>
            </w:pPr>
            <w:r w:rsidRPr="00006D24">
              <w:rPr>
                <w:rFonts w:eastAsia="Times New Roman" w:cs="Times New Roman"/>
                <w:bCs w:val="0"/>
                <w:sz w:val="16"/>
                <w:szCs w:val="16"/>
                <w:lang w:eastAsia="pl-PL"/>
              </w:rPr>
              <w:br/>
            </w:r>
            <w:r w:rsidRPr="00006D24">
              <w:rPr>
                <w:rFonts w:eastAsia="Times New Roman" w:cs="Times New Roman"/>
                <w:bCs w:val="0"/>
                <w:sz w:val="16"/>
                <w:szCs w:val="16"/>
                <w:lang w:eastAsia="pl-PL"/>
              </w:rPr>
              <w:lastRenderedPageBreak/>
              <w:t xml:space="preserve">Informacje dodatkowe: </w:t>
            </w:r>
          </w:p>
          <w:p w:rsidR="00006D24" w:rsidRPr="00006D24" w:rsidRDefault="00006D24" w:rsidP="00006D24">
            <w:pPr>
              <w:ind w:firstLine="0"/>
              <w:jc w:val="left"/>
              <w:outlineLvl w:val="9"/>
              <w:rPr>
                <w:rFonts w:eastAsia="Times New Roman" w:cs="Times New Roman"/>
                <w:bCs w:val="0"/>
                <w:sz w:val="16"/>
                <w:szCs w:val="16"/>
                <w:lang w:eastAsia="pl-PL"/>
              </w:rPr>
            </w:pPr>
            <w:r w:rsidRPr="00006D24">
              <w:rPr>
                <w:rFonts w:eastAsia="Times New Roman" w:cs="Times New Roman"/>
                <w:b/>
                <w:sz w:val="16"/>
                <w:szCs w:val="16"/>
                <w:lang w:eastAsia="pl-PL"/>
              </w:rPr>
              <w:t>IV.5) ZMIANA UMOWY</w:t>
            </w:r>
            <w:r w:rsidRPr="00006D24">
              <w:rPr>
                <w:rFonts w:eastAsia="Times New Roman" w:cs="Times New Roman"/>
                <w:bCs w:val="0"/>
                <w:sz w:val="16"/>
                <w:szCs w:val="16"/>
                <w:lang w:eastAsia="pl-PL"/>
              </w:rPr>
              <w:br/>
            </w:r>
            <w:r w:rsidRPr="00006D24">
              <w:rPr>
                <w:rFonts w:eastAsia="Times New Roman" w:cs="Times New Roman"/>
                <w:b/>
                <w:sz w:val="16"/>
                <w:szCs w:val="16"/>
                <w:lang w:eastAsia="pl-PL"/>
              </w:rPr>
              <w:t>Przewiduje się istotne zmiany postanowień zawartej umowy w stosunku do treści oferty, na podstawie której dokonano wyboru wykonawcy:</w:t>
            </w:r>
            <w:r w:rsidRPr="00006D24">
              <w:rPr>
                <w:rFonts w:eastAsia="Times New Roman" w:cs="Times New Roman"/>
                <w:bCs w:val="0"/>
                <w:sz w:val="16"/>
                <w:szCs w:val="16"/>
                <w:lang w:eastAsia="pl-PL"/>
              </w:rPr>
              <w:t xml:space="preserve"> nie </w:t>
            </w:r>
            <w:r w:rsidRPr="00006D24">
              <w:rPr>
                <w:rFonts w:eastAsia="Times New Roman" w:cs="Times New Roman"/>
                <w:bCs w:val="0"/>
                <w:sz w:val="16"/>
                <w:szCs w:val="16"/>
                <w:lang w:eastAsia="pl-PL"/>
              </w:rPr>
              <w:br/>
            </w:r>
            <w:r w:rsidRPr="00006D24">
              <w:rPr>
                <w:rFonts w:eastAsia="Times New Roman" w:cs="Times New Roman"/>
                <w:b/>
                <w:sz w:val="16"/>
                <w:szCs w:val="16"/>
                <w:lang w:eastAsia="pl-PL"/>
              </w:rPr>
              <w:t xml:space="preserve">IV.6) INFORMACJE ADMINISTRACYJNE </w:t>
            </w:r>
            <w:r w:rsidRPr="00006D24">
              <w:rPr>
                <w:rFonts w:eastAsia="Times New Roman" w:cs="Times New Roman"/>
                <w:bCs w:val="0"/>
                <w:sz w:val="16"/>
                <w:szCs w:val="16"/>
                <w:lang w:eastAsia="pl-PL"/>
              </w:rPr>
              <w:br/>
            </w:r>
            <w:r w:rsidRPr="00006D24">
              <w:rPr>
                <w:rFonts w:eastAsia="Times New Roman" w:cs="Times New Roman"/>
                <w:bCs w:val="0"/>
                <w:sz w:val="16"/>
                <w:szCs w:val="16"/>
                <w:lang w:eastAsia="pl-PL"/>
              </w:rPr>
              <w:br/>
            </w:r>
            <w:r w:rsidRPr="00006D24">
              <w:rPr>
                <w:rFonts w:eastAsia="Times New Roman" w:cs="Times New Roman"/>
                <w:b/>
                <w:sz w:val="16"/>
                <w:szCs w:val="16"/>
                <w:lang w:eastAsia="pl-PL"/>
              </w:rPr>
              <w:t xml:space="preserve">IV.6.1) Sposób udostępniania informacji o charakterze poufnym </w:t>
            </w:r>
            <w:r w:rsidRPr="00006D24">
              <w:rPr>
                <w:rFonts w:eastAsia="Times New Roman" w:cs="Times New Roman"/>
                <w:bCs w:val="0"/>
                <w:i/>
                <w:iCs/>
                <w:sz w:val="16"/>
                <w:szCs w:val="16"/>
                <w:lang w:eastAsia="pl-PL"/>
              </w:rPr>
              <w:t xml:space="preserve">(jeżeli dotyczy): </w:t>
            </w:r>
            <w:r w:rsidRPr="00006D24">
              <w:rPr>
                <w:rFonts w:eastAsia="Times New Roman" w:cs="Times New Roman"/>
                <w:bCs w:val="0"/>
                <w:sz w:val="16"/>
                <w:szCs w:val="16"/>
                <w:lang w:eastAsia="pl-PL"/>
              </w:rPr>
              <w:br/>
            </w:r>
            <w:r w:rsidRPr="00006D24">
              <w:rPr>
                <w:rFonts w:eastAsia="Times New Roman" w:cs="Times New Roman"/>
                <w:bCs w:val="0"/>
                <w:sz w:val="16"/>
                <w:szCs w:val="16"/>
                <w:lang w:eastAsia="pl-PL"/>
              </w:rPr>
              <w:br/>
            </w:r>
            <w:r w:rsidRPr="00006D24">
              <w:rPr>
                <w:rFonts w:eastAsia="Times New Roman" w:cs="Times New Roman"/>
                <w:b/>
                <w:sz w:val="16"/>
                <w:szCs w:val="16"/>
                <w:lang w:eastAsia="pl-PL"/>
              </w:rPr>
              <w:t>Środki służące ochronie informacji o charakterze poufnym</w:t>
            </w:r>
            <w:r w:rsidRPr="00006D24">
              <w:rPr>
                <w:rFonts w:eastAsia="Times New Roman" w:cs="Times New Roman"/>
                <w:bCs w:val="0"/>
                <w:sz w:val="16"/>
                <w:szCs w:val="16"/>
                <w:lang w:eastAsia="pl-PL"/>
              </w:rPr>
              <w:br/>
            </w:r>
            <w:r w:rsidRPr="00006D24">
              <w:rPr>
                <w:rFonts w:eastAsia="Times New Roman" w:cs="Times New Roman"/>
                <w:bCs w:val="0"/>
                <w:sz w:val="16"/>
                <w:szCs w:val="16"/>
                <w:lang w:eastAsia="pl-PL"/>
              </w:rPr>
              <w:br/>
            </w:r>
            <w:r w:rsidRPr="00006D24">
              <w:rPr>
                <w:rFonts w:eastAsia="Times New Roman" w:cs="Times New Roman"/>
                <w:b/>
                <w:sz w:val="16"/>
                <w:szCs w:val="16"/>
                <w:lang w:eastAsia="pl-PL"/>
              </w:rPr>
              <w:t xml:space="preserve">IV.6.2) Termin składania ofert lub wniosków o dopuszczenie do udziału w postępowaniu: </w:t>
            </w:r>
            <w:r w:rsidRPr="00006D24">
              <w:rPr>
                <w:rFonts w:eastAsia="Times New Roman" w:cs="Times New Roman"/>
                <w:bCs w:val="0"/>
                <w:sz w:val="16"/>
                <w:szCs w:val="16"/>
                <w:lang w:eastAsia="pl-PL"/>
              </w:rPr>
              <w:br/>
              <w:t xml:space="preserve">Data: 15/02/2017, godzina: 10:00, </w:t>
            </w:r>
            <w:r w:rsidRPr="00006D24">
              <w:rPr>
                <w:rFonts w:eastAsia="Times New Roman" w:cs="Times New Roman"/>
                <w:bCs w:val="0"/>
                <w:sz w:val="16"/>
                <w:szCs w:val="16"/>
                <w:lang w:eastAsia="pl-PL"/>
              </w:rPr>
              <w:br/>
              <w:t xml:space="preserve">Skrócenie terminu składania wniosków, ze względu na pilną potrzebę udzielenia zamówienia (przetarg nieograniczony, przetarg ograniczony, negocjacje z ogłoszeniem): </w:t>
            </w:r>
            <w:r w:rsidRPr="00006D24">
              <w:rPr>
                <w:rFonts w:eastAsia="Times New Roman" w:cs="Times New Roman"/>
                <w:bCs w:val="0"/>
                <w:sz w:val="16"/>
                <w:szCs w:val="16"/>
                <w:lang w:eastAsia="pl-PL"/>
              </w:rPr>
              <w:br/>
              <w:t xml:space="preserve">nie </w:t>
            </w:r>
            <w:r w:rsidRPr="00006D24">
              <w:rPr>
                <w:rFonts w:eastAsia="Times New Roman" w:cs="Times New Roman"/>
                <w:bCs w:val="0"/>
                <w:sz w:val="16"/>
                <w:szCs w:val="16"/>
                <w:lang w:eastAsia="pl-PL"/>
              </w:rPr>
              <w:br/>
              <w:t xml:space="preserve">Wskazać powody: </w:t>
            </w:r>
            <w:r w:rsidRPr="00006D24">
              <w:rPr>
                <w:rFonts w:eastAsia="Times New Roman" w:cs="Times New Roman"/>
                <w:bCs w:val="0"/>
                <w:sz w:val="16"/>
                <w:szCs w:val="16"/>
                <w:lang w:eastAsia="pl-PL"/>
              </w:rPr>
              <w:br/>
            </w:r>
            <w:r w:rsidRPr="00006D24">
              <w:rPr>
                <w:rFonts w:eastAsia="Times New Roman" w:cs="Times New Roman"/>
                <w:bCs w:val="0"/>
                <w:sz w:val="16"/>
                <w:szCs w:val="16"/>
                <w:lang w:eastAsia="pl-PL"/>
              </w:rPr>
              <w:br/>
              <w:t xml:space="preserve">Język lub języki, w jakich mogą być sporządzane oferty lub wnioski o dopuszczenie do udziału w postępowaniu </w:t>
            </w:r>
            <w:r w:rsidRPr="00006D24">
              <w:rPr>
                <w:rFonts w:eastAsia="Times New Roman" w:cs="Times New Roman"/>
                <w:bCs w:val="0"/>
                <w:sz w:val="16"/>
                <w:szCs w:val="16"/>
                <w:lang w:eastAsia="pl-PL"/>
              </w:rPr>
              <w:br/>
              <w:t xml:space="preserve">&gt; </w:t>
            </w:r>
            <w:r w:rsidRPr="00006D24">
              <w:rPr>
                <w:rFonts w:eastAsia="Times New Roman" w:cs="Times New Roman"/>
                <w:bCs w:val="0"/>
                <w:sz w:val="16"/>
                <w:szCs w:val="16"/>
                <w:lang w:eastAsia="pl-PL"/>
              </w:rPr>
              <w:br/>
            </w:r>
            <w:r w:rsidRPr="00006D24">
              <w:rPr>
                <w:rFonts w:eastAsia="Times New Roman" w:cs="Times New Roman"/>
                <w:b/>
                <w:sz w:val="16"/>
                <w:szCs w:val="16"/>
                <w:lang w:eastAsia="pl-PL"/>
              </w:rPr>
              <w:t xml:space="preserve">IV.6.3) Termin związania ofertą: </w:t>
            </w:r>
            <w:r w:rsidRPr="00006D24">
              <w:rPr>
                <w:rFonts w:eastAsia="Times New Roman" w:cs="Times New Roman"/>
                <w:bCs w:val="0"/>
                <w:sz w:val="16"/>
                <w:szCs w:val="16"/>
                <w:lang w:eastAsia="pl-PL"/>
              </w:rPr>
              <w:t>okres w dniach: 30 (od ostatecz</w:t>
            </w:r>
            <w:bookmarkStart w:id="0" w:name="_GoBack"/>
            <w:bookmarkEnd w:id="0"/>
            <w:r w:rsidRPr="00006D24">
              <w:rPr>
                <w:rFonts w:eastAsia="Times New Roman" w:cs="Times New Roman"/>
                <w:bCs w:val="0"/>
                <w:sz w:val="16"/>
                <w:szCs w:val="16"/>
                <w:lang w:eastAsia="pl-PL"/>
              </w:rPr>
              <w:t xml:space="preserve">nego terminu składania ofert) </w:t>
            </w:r>
            <w:r w:rsidRPr="00006D24">
              <w:rPr>
                <w:rFonts w:eastAsia="Times New Roman" w:cs="Times New Roman"/>
                <w:bCs w:val="0"/>
                <w:sz w:val="16"/>
                <w:szCs w:val="16"/>
                <w:lang w:eastAsia="pl-PL"/>
              </w:rPr>
              <w:br/>
            </w:r>
            <w:r w:rsidRPr="00006D24">
              <w:rPr>
                <w:rFonts w:eastAsia="Times New Roman" w:cs="Times New Roman"/>
                <w:b/>
                <w:sz w:val="16"/>
                <w:szCs w:val="16"/>
                <w:lang w:eastAsia="pl-PL"/>
              </w:rPr>
              <w:t>IV.6.4) Przewiduje się unieważnienie postępowania o udzielenie zamówienia, w przypadku 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w:t>
            </w:r>
            <w:r w:rsidRPr="00006D24">
              <w:rPr>
                <w:rFonts w:eastAsia="Times New Roman" w:cs="Times New Roman"/>
                <w:bCs w:val="0"/>
                <w:sz w:val="16"/>
                <w:szCs w:val="16"/>
                <w:lang w:eastAsia="pl-PL"/>
              </w:rPr>
              <w:t xml:space="preserve"> nie </w:t>
            </w:r>
            <w:r w:rsidRPr="00006D24">
              <w:rPr>
                <w:rFonts w:eastAsia="Times New Roman" w:cs="Times New Roman"/>
                <w:bCs w:val="0"/>
                <w:sz w:val="16"/>
                <w:szCs w:val="16"/>
                <w:lang w:eastAsia="pl-PL"/>
              </w:rPr>
              <w:br/>
            </w:r>
            <w:r w:rsidRPr="00006D24">
              <w:rPr>
                <w:rFonts w:eastAsia="Times New Roman" w:cs="Times New Roman"/>
                <w:b/>
                <w:sz w:val="16"/>
                <w:szCs w:val="16"/>
                <w:lang w:eastAsia="pl-PL"/>
              </w:rPr>
              <w:t>IV.6.5) Przewiduje się unieważnienie postępowania o udzielenie zamówienia, jeżeli środki służące sfinansowaniu zamówień na badania naukowe lub prace rozwojowe, które zamawiający zamierzał przeznaczyć na sfinansowanie całości lub części zamówienia, nie zostały mu przyznane</w:t>
            </w:r>
            <w:r w:rsidRPr="00006D24">
              <w:rPr>
                <w:rFonts w:eastAsia="Times New Roman" w:cs="Times New Roman"/>
                <w:bCs w:val="0"/>
                <w:sz w:val="16"/>
                <w:szCs w:val="16"/>
                <w:lang w:eastAsia="pl-PL"/>
              </w:rPr>
              <w:t xml:space="preserve"> nie </w:t>
            </w:r>
            <w:r w:rsidRPr="00006D24">
              <w:rPr>
                <w:rFonts w:eastAsia="Times New Roman" w:cs="Times New Roman"/>
                <w:bCs w:val="0"/>
                <w:sz w:val="16"/>
                <w:szCs w:val="16"/>
                <w:lang w:eastAsia="pl-PL"/>
              </w:rPr>
              <w:br/>
            </w:r>
            <w:r w:rsidRPr="00006D24">
              <w:rPr>
                <w:rFonts w:eastAsia="Times New Roman" w:cs="Times New Roman"/>
                <w:b/>
                <w:sz w:val="16"/>
                <w:szCs w:val="16"/>
                <w:lang w:eastAsia="pl-PL"/>
              </w:rPr>
              <w:t>IV.6.6) Informacje dodatkowe:</w:t>
            </w:r>
          </w:p>
          <w:p w:rsidR="00006D24" w:rsidRPr="00006D24" w:rsidRDefault="00006D24" w:rsidP="00006D24">
            <w:pPr>
              <w:ind w:firstLine="0"/>
              <w:jc w:val="left"/>
              <w:outlineLvl w:val="9"/>
              <w:rPr>
                <w:rFonts w:eastAsia="Times New Roman" w:cs="Times New Roman"/>
                <w:bCs w:val="0"/>
                <w:sz w:val="16"/>
                <w:szCs w:val="16"/>
                <w:lang w:eastAsia="pl-PL"/>
              </w:rPr>
            </w:pPr>
          </w:p>
        </w:tc>
        <w:tc>
          <w:tcPr>
            <w:tcW w:w="900" w:type="dxa"/>
            <w:noWrap/>
            <w:tcMar>
              <w:top w:w="0" w:type="dxa"/>
              <w:left w:w="0" w:type="dxa"/>
              <w:bottom w:w="0" w:type="dxa"/>
              <w:right w:w="75" w:type="dxa"/>
            </w:tcMar>
            <w:hideMark/>
          </w:tcPr>
          <w:p w:rsidR="00006D24" w:rsidRPr="00006D24" w:rsidRDefault="00006D24" w:rsidP="00006D24">
            <w:pPr>
              <w:ind w:firstLine="0"/>
              <w:jc w:val="right"/>
              <w:outlineLvl w:val="9"/>
              <w:rPr>
                <w:rFonts w:eastAsia="Times New Roman" w:cs="Times New Roman"/>
                <w:bCs w:val="0"/>
                <w:sz w:val="16"/>
                <w:szCs w:val="16"/>
                <w:lang w:eastAsia="pl-PL"/>
              </w:rPr>
            </w:pPr>
            <w:r w:rsidRPr="00006D24">
              <w:rPr>
                <w:rFonts w:eastAsia="Times New Roman" w:cs="Times New Roman"/>
                <w:bCs w:val="0"/>
                <w:noProof/>
                <w:color w:val="0000FF"/>
                <w:sz w:val="16"/>
                <w:szCs w:val="16"/>
                <w:lang w:eastAsia="pl-PL"/>
              </w:rPr>
              <w:lastRenderedPageBreak/>
              <w:drawing>
                <wp:inline distT="0" distB="0" distL="0" distR="0" wp14:anchorId="654D01B7" wp14:editId="5647C317">
                  <wp:extent cx="155575" cy="155575"/>
                  <wp:effectExtent l="0" t="0" r="0" b="0"/>
                  <wp:docPr id="3" name="Obraz 3" descr="Zwiększ rozmiar czcionki">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Zwiększ rozmiar czcionki">
                            <a:hlinkClick r:id="rId6"/>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5575" cy="155575"/>
                          </a:xfrm>
                          <a:prstGeom prst="rect">
                            <a:avLst/>
                          </a:prstGeom>
                          <a:noFill/>
                          <a:ln>
                            <a:noFill/>
                          </a:ln>
                        </pic:spPr>
                      </pic:pic>
                    </a:graphicData>
                  </a:graphic>
                </wp:inline>
              </w:drawing>
            </w:r>
            <w:r w:rsidRPr="00006D24">
              <w:rPr>
                <w:rFonts w:eastAsia="Times New Roman" w:cs="Times New Roman"/>
                <w:bCs w:val="0"/>
                <w:noProof/>
                <w:color w:val="0000FF"/>
                <w:sz w:val="16"/>
                <w:szCs w:val="16"/>
                <w:lang w:eastAsia="pl-PL"/>
              </w:rPr>
              <w:drawing>
                <wp:inline distT="0" distB="0" distL="0" distR="0" wp14:anchorId="1A141BA1" wp14:editId="1074B3E7">
                  <wp:extent cx="155575" cy="155575"/>
                  <wp:effectExtent l="0" t="0" r="0" b="0"/>
                  <wp:docPr id="2" name="Obraz 2" descr="Ustaw domyślny rozmiar czcionki">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staw domyślny rozmiar czcionki">
                            <a:hlinkClick r:id="rId6"/>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5575" cy="155575"/>
                          </a:xfrm>
                          <a:prstGeom prst="rect">
                            <a:avLst/>
                          </a:prstGeom>
                          <a:noFill/>
                          <a:ln>
                            <a:noFill/>
                          </a:ln>
                        </pic:spPr>
                      </pic:pic>
                    </a:graphicData>
                  </a:graphic>
                </wp:inline>
              </w:drawing>
            </w:r>
            <w:r w:rsidRPr="00006D24">
              <w:rPr>
                <w:rFonts w:eastAsia="Times New Roman" w:cs="Times New Roman"/>
                <w:bCs w:val="0"/>
                <w:noProof/>
                <w:color w:val="0000FF"/>
                <w:sz w:val="16"/>
                <w:szCs w:val="16"/>
                <w:lang w:eastAsia="pl-PL"/>
              </w:rPr>
              <w:drawing>
                <wp:inline distT="0" distB="0" distL="0" distR="0" wp14:anchorId="6826522C" wp14:editId="212B5719">
                  <wp:extent cx="155575" cy="155575"/>
                  <wp:effectExtent l="0" t="0" r="0" b="0"/>
                  <wp:docPr id="1" name="Obraz 1" descr="Zmniejsz rozmiar czcionki">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Zmniejsz rozmiar czcionki">
                            <a:hlinkClick r:id="rId6"/>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5575" cy="155575"/>
                          </a:xfrm>
                          <a:prstGeom prst="rect">
                            <a:avLst/>
                          </a:prstGeom>
                          <a:noFill/>
                          <a:ln>
                            <a:noFill/>
                          </a:ln>
                        </pic:spPr>
                      </pic:pic>
                    </a:graphicData>
                  </a:graphic>
                </wp:inline>
              </w:drawing>
            </w:r>
          </w:p>
        </w:tc>
      </w:tr>
    </w:tbl>
    <w:p w:rsidR="00006D24" w:rsidRPr="00006D24" w:rsidRDefault="00006D24" w:rsidP="00006D24">
      <w:pPr>
        <w:pBdr>
          <w:top w:val="single" w:sz="6" w:space="1" w:color="auto"/>
        </w:pBdr>
        <w:ind w:firstLine="0"/>
        <w:jc w:val="center"/>
        <w:outlineLvl w:val="9"/>
        <w:rPr>
          <w:rFonts w:eastAsia="Times New Roman" w:cs="Arial"/>
          <w:bCs w:val="0"/>
          <w:vanish/>
          <w:sz w:val="16"/>
          <w:szCs w:val="16"/>
          <w:lang w:eastAsia="pl-PL"/>
        </w:rPr>
      </w:pPr>
      <w:r w:rsidRPr="00006D24">
        <w:rPr>
          <w:rFonts w:eastAsia="Times New Roman" w:cs="Arial"/>
          <w:bCs w:val="0"/>
          <w:vanish/>
          <w:sz w:val="16"/>
          <w:szCs w:val="16"/>
          <w:lang w:eastAsia="pl-PL"/>
        </w:rPr>
        <w:lastRenderedPageBreak/>
        <w:t>Dół formularza</w:t>
      </w:r>
    </w:p>
    <w:p w:rsidR="00B62C5A" w:rsidRPr="00006D24" w:rsidRDefault="00B62C5A" w:rsidP="00006D24">
      <w:pPr>
        <w:rPr>
          <w:sz w:val="16"/>
          <w:szCs w:val="16"/>
        </w:rPr>
      </w:pPr>
    </w:p>
    <w:sectPr w:rsidR="00B62C5A" w:rsidRPr="00006D2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Verdana">
    <w:panose1 w:val="020B0604030504040204"/>
    <w:charset w:val="EE"/>
    <w:family w:val="swiss"/>
    <w:pitch w:val="variable"/>
    <w:sig w:usb0="A10006FF" w:usb1="4000205B" w:usb2="00000010"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59"/>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6D24"/>
    <w:rsid w:val="00006D24"/>
    <w:rsid w:val="003E207E"/>
    <w:rsid w:val="004C7623"/>
    <w:rsid w:val="00B62C5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ind w:hanging="357"/>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C7623"/>
    <w:pPr>
      <w:ind w:firstLine="426"/>
      <w:outlineLvl w:val="5"/>
    </w:pPr>
    <w:rPr>
      <w:rFonts w:ascii="Verdana" w:hAnsi="Verdana"/>
      <w:bCs/>
      <w:sz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trPr>
      <w:hidden/>
    </w:trPr>
  </w:style>
  <w:style w:type="numbering" w:default="1" w:styleId="Bezlisty">
    <w:name w:val="No List"/>
    <w:uiPriority w:val="99"/>
    <w:semiHidden/>
    <w:unhideWhenUsed/>
  </w:style>
  <w:style w:type="paragraph" w:styleId="Zagicieodgryformularza">
    <w:name w:val="HTML Top of Form"/>
    <w:basedOn w:val="Normalny"/>
    <w:next w:val="Normalny"/>
    <w:link w:val="ZagicieodgryformularzaZnak"/>
    <w:hidden/>
    <w:uiPriority w:val="99"/>
    <w:semiHidden/>
    <w:unhideWhenUsed/>
    <w:rsid w:val="00006D24"/>
    <w:pPr>
      <w:pBdr>
        <w:bottom w:val="single" w:sz="6" w:space="1" w:color="auto"/>
      </w:pBdr>
      <w:ind w:firstLine="0"/>
      <w:jc w:val="center"/>
      <w:outlineLvl w:val="9"/>
    </w:pPr>
    <w:rPr>
      <w:rFonts w:ascii="Arial" w:eastAsia="Times New Roman" w:hAnsi="Arial" w:cs="Arial"/>
      <w:bCs w:val="0"/>
      <w:vanish/>
      <w:sz w:val="16"/>
      <w:szCs w:val="16"/>
      <w:lang w:eastAsia="pl-PL"/>
    </w:rPr>
  </w:style>
  <w:style w:type="character" w:customStyle="1" w:styleId="ZagicieodgryformularzaZnak">
    <w:name w:val="Zagięcie od góry formularza Znak"/>
    <w:basedOn w:val="Domylnaczcionkaakapitu"/>
    <w:link w:val="Zagicieodgryformularza"/>
    <w:uiPriority w:val="99"/>
    <w:semiHidden/>
    <w:rsid w:val="00006D24"/>
    <w:rPr>
      <w:rFonts w:ascii="Arial" w:eastAsia="Times New Roman" w:hAnsi="Arial" w:cs="Arial"/>
      <w:vanish/>
      <w:sz w:val="16"/>
      <w:szCs w:val="16"/>
      <w:lang w:eastAsia="pl-PL"/>
    </w:rPr>
  </w:style>
  <w:style w:type="paragraph" w:styleId="NormalnyWeb">
    <w:name w:val="Normal (Web)"/>
    <w:basedOn w:val="Normalny"/>
    <w:uiPriority w:val="99"/>
    <w:semiHidden/>
    <w:unhideWhenUsed/>
    <w:rsid w:val="00006D24"/>
    <w:pPr>
      <w:spacing w:before="100" w:beforeAutospacing="1" w:after="100" w:afterAutospacing="1"/>
      <w:ind w:firstLine="0"/>
      <w:jc w:val="left"/>
      <w:outlineLvl w:val="9"/>
    </w:pPr>
    <w:rPr>
      <w:rFonts w:ascii="Times New Roman" w:eastAsia="Times New Roman" w:hAnsi="Times New Roman" w:cs="Times New Roman"/>
      <w:bCs w:val="0"/>
      <w:sz w:val="24"/>
      <w:szCs w:val="24"/>
      <w:lang w:eastAsia="pl-PL"/>
    </w:rPr>
  </w:style>
  <w:style w:type="character" w:styleId="Hipercze">
    <w:name w:val="Hyperlink"/>
    <w:basedOn w:val="Domylnaczcionkaakapitu"/>
    <w:uiPriority w:val="99"/>
    <w:semiHidden/>
    <w:unhideWhenUsed/>
    <w:rsid w:val="00006D24"/>
    <w:rPr>
      <w:color w:val="0000FF"/>
      <w:u w:val="single"/>
    </w:rPr>
  </w:style>
  <w:style w:type="paragraph" w:styleId="Zagicieoddouformularza">
    <w:name w:val="HTML Bottom of Form"/>
    <w:basedOn w:val="Normalny"/>
    <w:next w:val="Normalny"/>
    <w:link w:val="ZagicieoddouformularzaZnak"/>
    <w:hidden/>
    <w:uiPriority w:val="99"/>
    <w:semiHidden/>
    <w:unhideWhenUsed/>
    <w:rsid w:val="00006D24"/>
    <w:pPr>
      <w:pBdr>
        <w:top w:val="single" w:sz="6" w:space="1" w:color="auto"/>
      </w:pBdr>
      <w:ind w:firstLine="0"/>
      <w:jc w:val="center"/>
      <w:outlineLvl w:val="9"/>
    </w:pPr>
    <w:rPr>
      <w:rFonts w:ascii="Arial" w:eastAsia="Times New Roman" w:hAnsi="Arial" w:cs="Arial"/>
      <w:bCs w:val="0"/>
      <w:vanish/>
      <w:sz w:val="16"/>
      <w:szCs w:val="16"/>
      <w:lang w:eastAsia="pl-PL"/>
    </w:rPr>
  </w:style>
  <w:style w:type="character" w:customStyle="1" w:styleId="ZagicieoddouformularzaZnak">
    <w:name w:val="Zagięcie od dołu formularza Znak"/>
    <w:basedOn w:val="Domylnaczcionkaakapitu"/>
    <w:link w:val="Zagicieoddouformularza"/>
    <w:uiPriority w:val="99"/>
    <w:semiHidden/>
    <w:rsid w:val="00006D24"/>
    <w:rPr>
      <w:rFonts w:ascii="Arial" w:eastAsia="Times New Roman" w:hAnsi="Arial" w:cs="Arial"/>
      <w:vanish/>
      <w:sz w:val="16"/>
      <w:szCs w:val="16"/>
      <w:lang w:eastAsia="pl-PL"/>
    </w:rPr>
  </w:style>
  <w:style w:type="paragraph" w:styleId="Tekstdymka">
    <w:name w:val="Balloon Text"/>
    <w:basedOn w:val="Normalny"/>
    <w:link w:val="TekstdymkaZnak"/>
    <w:uiPriority w:val="99"/>
    <w:semiHidden/>
    <w:unhideWhenUsed/>
    <w:rsid w:val="00006D24"/>
    <w:rPr>
      <w:rFonts w:ascii="Tahoma" w:hAnsi="Tahoma" w:cs="Tahoma"/>
      <w:sz w:val="16"/>
      <w:szCs w:val="16"/>
    </w:rPr>
  </w:style>
  <w:style w:type="character" w:customStyle="1" w:styleId="TekstdymkaZnak">
    <w:name w:val="Tekst dymka Znak"/>
    <w:basedOn w:val="Domylnaczcionkaakapitu"/>
    <w:link w:val="Tekstdymka"/>
    <w:uiPriority w:val="99"/>
    <w:semiHidden/>
    <w:rsid w:val="00006D24"/>
    <w:rPr>
      <w:rFonts w:ascii="Tahoma" w:hAnsi="Tahoma" w:cs="Tahoma"/>
      <w:bCs/>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ind w:hanging="357"/>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C7623"/>
    <w:pPr>
      <w:ind w:firstLine="426"/>
      <w:outlineLvl w:val="5"/>
    </w:pPr>
    <w:rPr>
      <w:rFonts w:ascii="Verdana" w:hAnsi="Verdana"/>
      <w:bCs/>
      <w:sz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trPr>
      <w:hidden/>
    </w:trPr>
  </w:style>
  <w:style w:type="numbering" w:default="1" w:styleId="Bezlisty">
    <w:name w:val="No List"/>
    <w:uiPriority w:val="99"/>
    <w:semiHidden/>
    <w:unhideWhenUsed/>
  </w:style>
  <w:style w:type="paragraph" w:styleId="Zagicieodgryformularza">
    <w:name w:val="HTML Top of Form"/>
    <w:basedOn w:val="Normalny"/>
    <w:next w:val="Normalny"/>
    <w:link w:val="ZagicieodgryformularzaZnak"/>
    <w:hidden/>
    <w:uiPriority w:val="99"/>
    <w:semiHidden/>
    <w:unhideWhenUsed/>
    <w:rsid w:val="00006D24"/>
    <w:pPr>
      <w:pBdr>
        <w:bottom w:val="single" w:sz="6" w:space="1" w:color="auto"/>
      </w:pBdr>
      <w:ind w:firstLine="0"/>
      <w:jc w:val="center"/>
      <w:outlineLvl w:val="9"/>
    </w:pPr>
    <w:rPr>
      <w:rFonts w:ascii="Arial" w:eastAsia="Times New Roman" w:hAnsi="Arial" w:cs="Arial"/>
      <w:bCs w:val="0"/>
      <w:vanish/>
      <w:sz w:val="16"/>
      <w:szCs w:val="16"/>
      <w:lang w:eastAsia="pl-PL"/>
    </w:rPr>
  </w:style>
  <w:style w:type="character" w:customStyle="1" w:styleId="ZagicieodgryformularzaZnak">
    <w:name w:val="Zagięcie od góry formularza Znak"/>
    <w:basedOn w:val="Domylnaczcionkaakapitu"/>
    <w:link w:val="Zagicieodgryformularza"/>
    <w:uiPriority w:val="99"/>
    <w:semiHidden/>
    <w:rsid w:val="00006D24"/>
    <w:rPr>
      <w:rFonts w:ascii="Arial" w:eastAsia="Times New Roman" w:hAnsi="Arial" w:cs="Arial"/>
      <w:vanish/>
      <w:sz w:val="16"/>
      <w:szCs w:val="16"/>
      <w:lang w:eastAsia="pl-PL"/>
    </w:rPr>
  </w:style>
  <w:style w:type="paragraph" w:styleId="NormalnyWeb">
    <w:name w:val="Normal (Web)"/>
    <w:basedOn w:val="Normalny"/>
    <w:uiPriority w:val="99"/>
    <w:semiHidden/>
    <w:unhideWhenUsed/>
    <w:rsid w:val="00006D24"/>
    <w:pPr>
      <w:spacing w:before="100" w:beforeAutospacing="1" w:after="100" w:afterAutospacing="1"/>
      <w:ind w:firstLine="0"/>
      <w:jc w:val="left"/>
      <w:outlineLvl w:val="9"/>
    </w:pPr>
    <w:rPr>
      <w:rFonts w:ascii="Times New Roman" w:eastAsia="Times New Roman" w:hAnsi="Times New Roman" w:cs="Times New Roman"/>
      <w:bCs w:val="0"/>
      <w:sz w:val="24"/>
      <w:szCs w:val="24"/>
      <w:lang w:eastAsia="pl-PL"/>
    </w:rPr>
  </w:style>
  <w:style w:type="character" w:styleId="Hipercze">
    <w:name w:val="Hyperlink"/>
    <w:basedOn w:val="Domylnaczcionkaakapitu"/>
    <w:uiPriority w:val="99"/>
    <w:semiHidden/>
    <w:unhideWhenUsed/>
    <w:rsid w:val="00006D24"/>
    <w:rPr>
      <w:color w:val="0000FF"/>
      <w:u w:val="single"/>
    </w:rPr>
  </w:style>
  <w:style w:type="paragraph" w:styleId="Zagicieoddouformularza">
    <w:name w:val="HTML Bottom of Form"/>
    <w:basedOn w:val="Normalny"/>
    <w:next w:val="Normalny"/>
    <w:link w:val="ZagicieoddouformularzaZnak"/>
    <w:hidden/>
    <w:uiPriority w:val="99"/>
    <w:semiHidden/>
    <w:unhideWhenUsed/>
    <w:rsid w:val="00006D24"/>
    <w:pPr>
      <w:pBdr>
        <w:top w:val="single" w:sz="6" w:space="1" w:color="auto"/>
      </w:pBdr>
      <w:ind w:firstLine="0"/>
      <w:jc w:val="center"/>
      <w:outlineLvl w:val="9"/>
    </w:pPr>
    <w:rPr>
      <w:rFonts w:ascii="Arial" w:eastAsia="Times New Roman" w:hAnsi="Arial" w:cs="Arial"/>
      <w:bCs w:val="0"/>
      <w:vanish/>
      <w:sz w:val="16"/>
      <w:szCs w:val="16"/>
      <w:lang w:eastAsia="pl-PL"/>
    </w:rPr>
  </w:style>
  <w:style w:type="character" w:customStyle="1" w:styleId="ZagicieoddouformularzaZnak">
    <w:name w:val="Zagięcie od dołu formularza Znak"/>
    <w:basedOn w:val="Domylnaczcionkaakapitu"/>
    <w:link w:val="Zagicieoddouformularza"/>
    <w:uiPriority w:val="99"/>
    <w:semiHidden/>
    <w:rsid w:val="00006D24"/>
    <w:rPr>
      <w:rFonts w:ascii="Arial" w:eastAsia="Times New Roman" w:hAnsi="Arial" w:cs="Arial"/>
      <w:vanish/>
      <w:sz w:val="16"/>
      <w:szCs w:val="16"/>
      <w:lang w:eastAsia="pl-PL"/>
    </w:rPr>
  </w:style>
  <w:style w:type="paragraph" w:styleId="Tekstdymka">
    <w:name w:val="Balloon Text"/>
    <w:basedOn w:val="Normalny"/>
    <w:link w:val="TekstdymkaZnak"/>
    <w:uiPriority w:val="99"/>
    <w:semiHidden/>
    <w:unhideWhenUsed/>
    <w:rsid w:val="00006D24"/>
    <w:rPr>
      <w:rFonts w:ascii="Tahoma" w:hAnsi="Tahoma" w:cs="Tahoma"/>
      <w:sz w:val="16"/>
      <w:szCs w:val="16"/>
    </w:rPr>
  </w:style>
  <w:style w:type="character" w:customStyle="1" w:styleId="TekstdymkaZnak">
    <w:name w:val="Tekst dymka Znak"/>
    <w:basedOn w:val="Domylnaczcionkaakapitu"/>
    <w:link w:val="Tekstdymka"/>
    <w:uiPriority w:val="99"/>
    <w:semiHidden/>
    <w:rsid w:val="00006D24"/>
    <w:rPr>
      <w:rFonts w:ascii="Tahoma" w:hAnsi="Tahoma" w:cs="Tahoma"/>
      <w:bCs/>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86537989">
      <w:bodyDiv w:val="1"/>
      <w:marLeft w:val="0"/>
      <w:marRight w:val="0"/>
      <w:marTop w:val="0"/>
      <w:marBottom w:val="0"/>
      <w:divBdr>
        <w:top w:val="none" w:sz="0" w:space="0" w:color="auto"/>
        <w:left w:val="none" w:sz="0" w:space="0" w:color="auto"/>
        <w:bottom w:val="none" w:sz="0" w:space="0" w:color="auto"/>
        <w:right w:val="none" w:sz="0" w:space="0" w:color="auto"/>
      </w:divBdr>
      <w:divsChild>
        <w:div w:id="1436098854">
          <w:marLeft w:val="0"/>
          <w:marRight w:val="0"/>
          <w:marTop w:val="0"/>
          <w:marBottom w:val="0"/>
          <w:divBdr>
            <w:top w:val="none" w:sz="0" w:space="0" w:color="auto"/>
            <w:left w:val="none" w:sz="0" w:space="0" w:color="auto"/>
            <w:bottom w:val="none" w:sz="0" w:space="0" w:color="auto"/>
            <w:right w:val="none" w:sz="0" w:space="0" w:color="auto"/>
          </w:divBdr>
          <w:divsChild>
            <w:div w:id="245002037">
              <w:marLeft w:val="0"/>
              <w:marRight w:val="0"/>
              <w:marTop w:val="0"/>
              <w:marBottom w:val="0"/>
              <w:divBdr>
                <w:top w:val="none" w:sz="0" w:space="0" w:color="auto"/>
                <w:left w:val="none" w:sz="0" w:space="0" w:color="auto"/>
                <w:bottom w:val="none" w:sz="0" w:space="0" w:color="auto"/>
                <w:right w:val="none" w:sz="0" w:space="0" w:color="auto"/>
              </w:divBdr>
              <w:divsChild>
                <w:div w:id="1313682759">
                  <w:marLeft w:val="0"/>
                  <w:marRight w:val="0"/>
                  <w:marTop w:val="0"/>
                  <w:marBottom w:val="0"/>
                  <w:divBdr>
                    <w:top w:val="none" w:sz="0" w:space="0" w:color="auto"/>
                    <w:left w:val="none" w:sz="0" w:space="0" w:color="auto"/>
                    <w:bottom w:val="none" w:sz="0" w:space="0" w:color="auto"/>
                    <w:right w:val="none" w:sz="0" w:space="0" w:color="auto"/>
                  </w:divBdr>
                  <w:divsChild>
                    <w:div w:id="209191097">
                      <w:marLeft w:val="0"/>
                      <w:marRight w:val="0"/>
                      <w:marTop w:val="0"/>
                      <w:marBottom w:val="0"/>
                      <w:divBdr>
                        <w:top w:val="none" w:sz="0" w:space="0" w:color="auto"/>
                        <w:left w:val="none" w:sz="0" w:space="0" w:color="auto"/>
                        <w:bottom w:val="none" w:sz="0" w:space="0" w:color="auto"/>
                        <w:right w:val="none" w:sz="0" w:space="0" w:color="auto"/>
                      </w:divBdr>
                      <w:divsChild>
                        <w:div w:id="464393183">
                          <w:marLeft w:val="0"/>
                          <w:marRight w:val="0"/>
                          <w:marTop w:val="0"/>
                          <w:marBottom w:val="0"/>
                          <w:divBdr>
                            <w:top w:val="none" w:sz="0" w:space="0" w:color="auto"/>
                            <w:left w:val="none" w:sz="0" w:space="0" w:color="auto"/>
                            <w:bottom w:val="none" w:sz="0" w:space="0" w:color="auto"/>
                            <w:right w:val="none" w:sz="0" w:space="0" w:color="auto"/>
                          </w:divBdr>
                        </w:div>
                        <w:div w:id="1343245950">
                          <w:marLeft w:val="0"/>
                          <w:marRight w:val="0"/>
                          <w:marTop w:val="0"/>
                          <w:marBottom w:val="0"/>
                          <w:divBdr>
                            <w:top w:val="none" w:sz="0" w:space="0" w:color="auto"/>
                            <w:left w:val="none" w:sz="0" w:space="0" w:color="auto"/>
                            <w:bottom w:val="none" w:sz="0" w:space="0" w:color="auto"/>
                            <w:right w:val="none" w:sz="0" w:space="0" w:color="auto"/>
                          </w:divBdr>
                        </w:div>
                        <w:div w:id="1392343113">
                          <w:marLeft w:val="0"/>
                          <w:marRight w:val="0"/>
                          <w:marTop w:val="0"/>
                          <w:marBottom w:val="0"/>
                          <w:divBdr>
                            <w:top w:val="none" w:sz="0" w:space="0" w:color="auto"/>
                            <w:left w:val="none" w:sz="0" w:space="0" w:color="auto"/>
                            <w:bottom w:val="none" w:sz="0" w:space="0" w:color="auto"/>
                            <w:right w:val="none" w:sz="0" w:space="0" w:color="auto"/>
                          </w:divBdr>
                        </w:div>
                        <w:div w:id="1110733948">
                          <w:marLeft w:val="0"/>
                          <w:marRight w:val="0"/>
                          <w:marTop w:val="0"/>
                          <w:marBottom w:val="0"/>
                          <w:divBdr>
                            <w:top w:val="none" w:sz="0" w:space="0" w:color="auto"/>
                            <w:left w:val="none" w:sz="0" w:space="0" w:color="auto"/>
                            <w:bottom w:val="none" w:sz="0" w:space="0" w:color="auto"/>
                            <w:right w:val="none" w:sz="0" w:space="0" w:color="auto"/>
                          </w:divBdr>
                          <w:divsChild>
                            <w:div w:id="845708545">
                              <w:marLeft w:val="0"/>
                              <w:marRight w:val="0"/>
                              <w:marTop w:val="0"/>
                              <w:marBottom w:val="0"/>
                              <w:divBdr>
                                <w:top w:val="none" w:sz="0" w:space="0" w:color="auto"/>
                                <w:left w:val="none" w:sz="0" w:space="0" w:color="auto"/>
                                <w:bottom w:val="none" w:sz="0" w:space="0" w:color="auto"/>
                                <w:right w:val="none" w:sz="0" w:space="0" w:color="auto"/>
                              </w:divBdr>
                            </w:div>
                          </w:divsChild>
                        </w:div>
                        <w:div w:id="951008797">
                          <w:marLeft w:val="0"/>
                          <w:marRight w:val="0"/>
                          <w:marTop w:val="0"/>
                          <w:marBottom w:val="0"/>
                          <w:divBdr>
                            <w:top w:val="none" w:sz="0" w:space="0" w:color="auto"/>
                            <w:left w:val="none" w:sz="0" w:space="0" w:color="auto"/>
                            <w:bottom w:val="none" w:sz="0" w:space="0" w:color="auto"/>
                            <w:right w:val="none" w:sz="0" w:space="0" w:color="auto"/>
                          </w:divBdr>
                          <w:divsChild>
                            <w:div w:id="1412656571">
                              <w:marLeft w:val="0"/>
                              <w:marRight w:val="0"/>
                              <w:marTop w:val="0"/>
                              <w:marBottom w:val="0"/>
                              <w:divBdr>
                                <w:top w:val="none" w:sz="0" w:space="0" w:color="auto"/>
                                <w:left w:val="none" w:sz="0" w:space="0" w:color="auto"/>
                                <w:bottom w:val="none" w:sz="0" w:space="0" w:color="auto"/>
                                <w:right w:val="none" w:sz="0" w:space="0" w:color="auto"/>
                              </w:divBdr>
                            </w:div>
                          </w:divsChild>
                        </w:div>
                        <w:div w:id="657075541">
                          <w:marLeft w:val="0"/>
                          <w:marRight w:val="0"/>
                          <w:marTop w:val="0"/>
                          <w:marBottom w:val="0"/>
                          <w:divBdr>
                            <w:top w:val="none" w:sz="0" w:space="0" w:color="auto"/>
                            <w:left w:val="none" w:sz="0" w:space="0" w:color="auto"/>
                            <w:bottom w:val="none" w:sz="0" w:space="0" w:color="auto"/>
                            <w:right w:val="none" w:sz="0" w:space="0" w:color="auto"/>
                          </w:divBdr>
                          <w:divsChild>
                            <w:div w:id="26297565">
                              <w:marLeft w:val="0"/>
                              <w:marRight w:val="0"/>
                              <w:marTop w:val="0"/>
                              <w:marBottom w:val="0"/>
                              <w:divBdr>
                                <w:top w:val="none" w:sz="0" w:space="0" w:color="auto"/>
                                <w:left w:val="none" w:sz="0" w:space="0" w:color="auto"/>
                                <w:bottom w:val="none" w:sz="0" w:space="0" w:color="auto"/>
                                <w:right w:val="none" w:sz="0" w:space="0" w:color="auto"/>
                              </w:divBdr>
                            </w:div>
                            <w:div w:id="1649900171">
                              <w:marLeft w:val="0"/>
                              <w:marRight w:val="0"/>
                              <w:marTop w:val="0"/>
                              <w:marBottom w:val="0"/>
                              <w:divBdr>
                                <w:top w:val="none" w:sz="0" w:space="0" w:color="auto"/>
                                <w:left w:val="none" w:sz="0" w:space="0" w:color="auto"/>
                                <w:bottom w:val="none" w:sz="0" w:space="0" w:color="auto"/>
                                <w:right w:val="none" w:sz="0" w:space="0" w:color="auto"/>
                              </w:divBdr>
                            </w:div>
                            <w:div w:id="1431124577">
                              <w:marLeft w:val="0"/>
                              <w:marRight w:val="0"/>
                              <w:marTop w:val="0"/>
                              <w:marBottom w:val="0"/>
                              <w:divBdr>
                                <w:top w:val="none" w:sz="0" w:space="0" w:color="auto"/>
                                <w:left w:val="none" w:sz="0" w:space="0" w:color="auto"/>
                                <w:bottom w:val="none" w:sz="0" w:space="0" w:color="auto"/>
                                <w:right w:val="none" w:sz="0" w:space="0" w:color="auto"/>
                              </w:divBdr>
                            </w:div>
                            <w:div w:id="846018621">
                              <w:marLeft w:val="0"/>
                              <w:marRight w:val="0"/>
                              <w:marTop w:val="0"/>
                              <w:marBottom w:val="0"/>
                              <w:divBdr>
                                <w:top w:val="none" w:sz="0" w:space="0" w:color="auto"/>
                                <w:left w:val="none" w:sz="0" w:space="0" w:color="auto"/>
                                <w:bottom w:val="none" w:sz="0" w:space="0" w:color="auto"/>
                                <w:right w:val="none" w:sz="0" w:space="0" w:color="auto"/>
                              </w:divBdr>
                            </w:div>
                          </w:divsChild>
                        </w:div>
                        <w:div w:id="715936781">
                          <w:marLeft w:val="0"/>
                          <w:marRight w:val="0"/>
                          <w:marTop w:val="0"/>
                          <w:marBottom w:val="0"/>
                          <w:divBdr>
                            <w:top w:val="none" w:sz="0" w:space="0" w:color="auto"/>
                            <w:left w:val="none" w:sz="0" w:space="0" w:color="auto"/>
                            <w:bottom w:val="none" w:sz="0" w:space="0" w:color="auto"/>
                            <w:right w:val="none" w:sz="0" w:space="0" w:color="auto"/>
                          </w:divBdr>
                          <w:divsChild>
                            <w:div w:id="989598201">
                              <w:marLeft w:val="0"/>
                              <w:marRight w:val="0"/>
                              <w:marTop w:val="0"/>
                              <w:marBottom w:val="0"/>
                              <w:divBdr>
                                <w:top w:val="none" w:sz="0" w:space="0" w:color="auto"/>
                                <w:left w:val="none" w:sz="0" w:space="0" w:color="auto"/>
                                <w:bottom w:val="none" w:sz="0" w:space="0" w:color="auto"/>
                                <w:right w:val="none" w:sz="0" w:space="0" w:color="auto"/>
                              </w:divBdr>
                            </w:div>
                            <w:div w:id="426848024">
                              <w:marLeft w:val="0"/>
                              <w:marRight w:val="0"/>
                              <w:marTop w:val="0"/>
                              <w:marBottom w:val="0"/>
                              <w:divBdr>
                                <w:top w:val="none" w:sz="0" w:space="0" w:color="auto"/>
                                <w:left w:val="none" w:sz="0" w:space="0" w:color="auto"/>
                                <w:bottom w:val="none" w:sz="0" w:space="0" w:color="auto"/>
                                <w:right w:val="none" w:sz="0" w:space="0" w:color="auto"/>
                              </w:divBdr>
                            </w:div>
                            <w:div w:id="1029917765">
                              <w:marLeft w:val="0"/>
                              <w:marRight w:val="0"/>
                              <w:marTop w:val="0"/>
                              <w:marBottom w:val="0"/>
                              <w:divBdr>
                                <w:top w:val="none" w:sz="0" w:space="0" w:color="auto"/>
                                <w:left w:val="none" w:sz="0" w:space="0" w:color="auto"/>
                                <w:bottom w:val="none" w:sz="0" w:space="0" w:color="auto"/>
                                <w:right w:val="none" w:sz="0" w:space="0" w:color="auto"/>
                              </w:divBdr>
                            </w:div>
                            <w:div w:id="441263563">
                              <w:marLeft w:val="0"/>
                              <w:marRight w:val="0"/>
                              <w:marTop w:val="0"/>
                              <w:marBottom w:val="0"/>
                              <w:divBdr>
                                <w:top w:val="none" w:sz="0" w:space="0" w:color="auto"/>
                                <w:left w:val="none" w:sz="0" w:space="0" w:color="auto"/>
                                <w:bottom w:val="none" w:sz="0" w:space="0" w:color="auto"/>
                                <w:right w:val="none" w:sz="0" w:space="0" w:color="auto"/>
                              </w:divBdr>
                            </w:div>
                            <w:div w:id="1651984141">
                              <w:marLeft w:val="0"/>
                              <w:marRight w:val="0"/>
                              <w:marTop w:val="0"/>
                              <w:marBottom w:val="0"/>
                              <w:divBdr>
                                <w:top w:val="none" w:sz="0" w:space="0" w:color="auto"/>
                                <w:left w:val="none" w:sz="0" w:space="0" w:color="auto"/>
                                <w:bottom w:val="none" w:sz="0" w:space="0" w:color="auto"/>
                                <w:right w:val="none" w:sz="0" w:space="0" w:color="auto"/>
                              </w:divBdr>
                            </w:div>
                            <w:div w:id="1595043364">
                              <w:marLeft w:val="0"/>
                              <w:marRight w:val="0"/>
                              <w:marTop w:val="0"/>
                              <w:marBottom w:val="0"/>
                              <w:divBdr>
                                <w:top w:val="none" w:sz="0" w:space="0" w:color="auto"/>
                                <w:left w:val="none" w:sz="0" w:space="0" w:color="auto"/>
                                <w:bottom w:val="none" w:sz="0" w:space="0" w:color="auto"/>
                                <w:right w:val="none" w:sz="0" w:space="0" w:color="auto"/>
                              </w:divBdr>
                            </w:div>
                            <w:div w:id="62142662">
                              <w:marLeft w:val="0"/>
                              <w:marRight w:val="0"/>
                              <w:marTop w:val="0"/>
                              <w:marBottom w:val="0"/>
                              <w:divBdr>
                                <w:top w:val="none" w:sz="0" w:space="0" w:color="auto"/>
                                <w:left w:val="none" w:sz="0" w:space="0" w:color="auto"/>
                                <w:bottom w:val="none" w:sz="0" w:space="0" w:color="auto"/>
                                <w:right w:val="none" w:sz="0" w:space="0" w:color="auto"/>
                              </w:divBdr>
                            </w:div>
                          </w:divsChild>
                        </w:div>
                        <w:div w:id="1994872504">
                          <w:marLeft w:val="0"/>
                          <w:marRight w:val="0"/>
                          <w:marTop w:val="0"/>
                          <w:marBottom w:val="0"/>
                          <w:divBdr>
                            <w:top w:val="none" w:sz="0" w:space="0" w:color="auto"/>
                            <w:left w:val="none" w:sz="0" w:space="0" w:color="auto"/>
                            <w:bottom w:val="none" w:sz="0" w:space="0" w:color="auto"/>
                            <w:right w:val="none" w:sz="0" w:space="0" w:color="auto"/>
                          </w:divBdr>
                          <w:divsChild>
                            <w:div w:id="395468878">
                              <w:marLeft w:val="0"/>
                              <w:marRight w:val="0"/>
                              <w:marTop w:val="0"/>
                              <w:marBottom w:val="0"/>
                              <w:divBdr>
                                <w:top w:val="none" w:sz="0" w:space="0" w:color="auto"/>
                                <w:left w:val="none" w:sz="0" w:space="0" w:color="auto"/>
                                <w:bottom w:val="none" w:sz="0" w:space="0" w:color="auto"/>
                                <w:right w:val="none" w:sz="0" w:space="0" w:color="auto"/>
                              </w:divBdr>
                            </w:div>
                            <w:div w:id="854154204">
                              <w:marLeft w:val="0"/>
                              <w:marRight w:val="0"/>
                              <w:marTop w:val="0"/>
                              <w:marBottom w:val="0"/>
                              <w:divBdr>
                                <w:top w:val="none" w:sz="0" w:space="0" w:color="auto"/>
                                <w:left w:val="none" w:sz="0" w:space="0" w:color="auto"/>
                                <w:bottom w:val="none" w:sz="0" w:space="0" w:color="auto"/>
                                <w:right w:val="none" w:sz="0" w:space="0" w:color="auto"/>
                              </w:divBdr>
                            </w:div>
                            <w:div w:id="881329135">
                              <w:marLeft w:val="0"/>
                              <w:marRight w:val="0"/>
                              <w:marTop w:val="0"/>
                              <w:marBottom w:val="0"/>
                              <w:divBdr>
                                <w:top w:val="none" w:sz="0" w:space="0" w:color="auto"/>
                                <w:left w:val="none" w:sz="0" w:space="0" w:color="auto"/>
                                <w:bottom w:val="none" w:sz="0" w:space="0" w:color="auto"/>
                                <w:right w:val="none" w:sz="0" w:space="0" w:color="auto"/>
                              </w:divBdr>
                            </w:div>
                          </w:divsChild>
                        </w:div>
                        <w:div w:id="536502567">
                          <w:marLeft w:val="0"/>
                          <w:marRight w:val="0"/>
                          <w:marTop w:val="0"/>
                          <w:marBottom w:val="0"/>
                          <w:divBdr>
                            <w:top w:val="none" w:sz="0" w:space="0" w:color="auto"/>
                            <w:left w:val="none" w:sz="0" w:space="0" w:color="auto"/>
                            <w:bottom w:val="none" w:sz="0" w:space="0" w:color="auto"/>
                            <w:right w:val="none" w:sz="0" w:space="0" w:color="auto"/>
                          </w:divBdr>
                          <w:divsChild>
                            <w:div w:id="13651318">
                              <w:marLeft w:val="0"/>
                              <w:marRight w:val="0"/>
                              <w:marTop w:val="0"/>
                              <w:marBottom w:val="0"/>
                              <w:divBdr>
                                <w:top w:val="none" w:sz="0" w:space="0" w:color="auto"/>
                                <w:left w:val="none" w:sz="0" w:space="0" w:color="auto"/>
                                <w:bottom w:val="none" w:sz="0" w:space="0" w:color="auto"/>
                                <w:right w:val="none" w:sz="0" w:space="0" w:color="auto"/>
                              </w:divBdr>
                            </w:div>
                            <w:div w:id="1026059239">
                              <w:marLeft w:val="0"/>
                              <w:marRight w:val="0"/>
                              <w:marTop w:val="0"/>
                              <w:marBottom w:val="0"/>
                              <w:divBdr>
                                <w:top w:val="none" w:sz="0" w:space="0" w:color="auto"/>
                                <w:left w:val="none" w:sz="0" w:space="0" w:color="auto"/>
                                <w:bottom w:val="none" w:sz="0" w:space="0" w:color="auto"/>
                                <w:right w:val="none" w:sz="0" w:space="0" w:color="auto"/>
                              </w:divBdr>
                            </w:div>
                            <w:div w:id="815099791">
                              <w:marLeft w:val="0"/>
                              <w:marRight w:val="0"/>
                              <w:marTop w:val="0"/>
                              <w:marBottom w:val="0"/>
                              <w:divBdr>
                                <w:top w:val="none" w:sz="0" w:space="0" w:color="auto"/>
                                <w:left w:val="none" w:sz="0" w:space="0" w:color="auto"/>
                                <w:bottom w:val="none" w:sz="0" w:space="0" w:color="auto"/>
                                <w:right w:val="none" w:sz="0" w:space="0" w:color="auto"/>
                              </w:divBdr>
                            </w:div>
                            <w:div w:id="1868448570">
                              <w:marLeft w:val="0"/>
                              <w:marRight w:val="0"/>
                              <w:marTop w:val="0"/>
                              <w:marBottom w:val="0"/>
                              <w:divBdr>
                                <w:top w:val="none" w:sz="0" w:space="0" w:color="auto"/>
                                <w:left w:val="none" w:sz="0" w:space="0" w:color="auto"/>
                                <w:bottom w:val="none" w:sz="0" w:space="0" w:color="auto"/>
                                <w:right w:val="none" w:sz="0" w:space="0" w:color="auto"/>
                              </w:divBdr>
                            </w:div>
                          </w:divsChild>
                        </w:div>
                        <w:div w:id="1932931049">
                          <w:marLeft w:val="0"/>
                          <w:marRight w:val="0"/>
                          <w:marTop w:val="0"/>
                          <w:marBottom w:val="0"/>
                          <w:divBdr>
                            <w:top w:val="none" w:sz="0" w:space="0" w:color="auto"/>
                            <w:left w:val="none" w:sz="0" w:space="0" w:color="auto"/>
                            <w:bottom w:val="none" w:sz="0" w:space="0" w:color="auto"/>
                            <w:right w:val="none" w:sz="0" w:space="0" w:color="auto"/>
                          </w:divBdr>
                          <w:divsChild>
                            <w:div w:id="1122070047">
                              <w:marLeft w:val="0"/>
                              <w:marRight w:val="0"/>
                              <w:marTop w:val="0"/>
                              <w:marBottom w:val="0"/>
                              <w:divBdr>
                                <w:top w:val="none" w:sz="0" w:space="0" w:color="auto"/>
                                <w:left w:val="none" w:sz="0" w:space="0" w:color="auto"/>
                                <w:bottom w:val="none" w:sz="0" w:space="0" w:color="auto"/>
                                <w:right w:val="none" w:sz="0" w:space="0" w:color="auto"/>
                              </w:divBdr>
                            </w:div>
                            <w:div w:id="1415467194">
                              <w:marLeft w:val="0"/>
                              <w:marRight w:val="0"/>
                              <w:marTop w:val="0"/>
                              <w:marBottom w:val="0"/>
                              <w:divBdr>
                                <w:top w:val="none" w:sz="0" w:space="0" w:color="auto"/>
                                <w:left w:val="none" w:sz="0" w:space="0" w:color="auto"/>
                                <w:bottom w:val="none" w:sz="0" w:space="0" w:color="auto"/>
                                <w:right w:val="none" w:sz="0" w:space="0" w:color="auto"/>
                              </w:divBdr>
                            </w:div>
                            <w:div w:id="221137009">
                              <w:marLeft w:val="0"/>
                              <w:marRight w:val="0"/>
                              <w:marTop w:val="0"/>
                              <w:marBottom w:val="0"/>
                              <w:divBdr>
                                <w:top w:val="none" w:sz="0" w:space="0" w:color="auto"/>
                                <w:left w:val="none" w:sz="0" w:space="0" w:color="auto"/>
                                <w:bottom w:val="none" w:sz="0" w:space="0" w:color="auto"/>
                                <w:right w:val="none" w:sz="0" w:space="0" w:color="auto"/>
                              </w:divBdr>
                            </w:div>
                            <w:div w:id="844057113">
                              <w:marLeft w:val="0"/>
                              <w:marRight w:val="0"/>
                              <w:marTop w:val="0"/>
                              <w:marBottom w:val="0"/>
                              <w:divBdr>
                                <w:top w:val="none" w:sz="0" w:space="0" w:color="auto"/>
                                <w:left w:val="none" w:sz="0" w:space="0" w:color="auto"/>
                                <w:bottom w:val="none" w:sz="0" w:space="0" w:color="auto"/>
                                <w:right w:val="none" w:sz="0" w:space="0" w:color="auto"/>
                              </w:divBdr>
                            </w:div>
                            <w:div w:id="1282229271">
                              <w:marLeft w:val="0"/>
                              <w:marRight w:val="0"/>
                              <w:marTop w:val="0"/>
                              <w:marBottom w:val="0"/>
                              <w:divBdr>
                                <w:top w:val="none" w:sz="0" w:space="0" w:color="auto"/>
                                <w:left w:val="none" w:sz="0" w:space="0" w:color="auto"/>
                                <w:bottom w:val="none" w:sz="0" w:space="0" w:color="auto"/>
                                <w:right w:val="none" w:sz="0" w:space="0" w:color="auto"/>
                              </w:divBdr>
                            </w:div>
                            <w:div w:id="1172640927">
                              <w:marLeft w:val="0"/>
                              <w:marRight w:val="0"/>
                              <w:marTop w:val="0"/>
                              <w:marBottom w:val="0"/>
                              <w:divBdr>
                                <w:top w:val="none" w:sz="0" w:space="0" w:color="auto"/>
                                <w:left w:val="none" w:sz="0" w:space="0" w:color="auto"/>
                                <w:bottom w:val="none" w:sz="0" w:space="0" w:color="auto"/>
                                <w:right w:val="none" w:sz="0" w:space="0" w:color="auto"/>
                              </w:divBdr>
                            </w:div>
                            <w:div w:id="1041856539">
                              <w:marLeft w:val="0"/>
                              <w:marRight w:val="0"/>
                              <w:marTop w:val="0"/>
                              <w:marBottom w:val="0"/>
                              <w:divBdr>
                                <w:top w:val="none" w:sz="0" w:space="0" w:color="auto"/>
                                <w:left w:val="none" w:sz="0" w:space="0" w:color="auto"/>
                                <w:bottom w:val="none" w:sz="0" w:space="0" w:color="auto"/>
                                <w:right w:val="none" w:sz="0" w:space="0" w:color="auto"/>
                              </w:divBdr>
                            </w:div>
                            <w:div w:id="394740066">
                              <w:marLeft w:val="0"/>
                              <w:marRight w:val="0"/>
                              <w:marTop w:val="0"/>
                              <w:marBottom w:val="0"/>
                              <w:divBdr>
                                <w:top w:val="none" w:sz="0" w:space="0" w:color="auto"/>
                                <w:left w:val="none" w:sz="0" w:space="0" w:color="auto"/>
                                <w:bottom w:val="none" w:sz="0" w:space="0" w:color="auto"/>
                                <w:right w:val="none" w:sz="0" w:space="0" w:color="auto"/>
                              </w:divBdr>
                            </w:div>
                            <w:div w:id="611476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bzp.uzp.gov.pl/Out/Browser.aspx?id=3019b7b7-f10f-48df-9fff-add7868f4ae6&amp;path=2017%5c02%5c20170208%5c21643_2017.html" TargetMode="External"/><Relationship Id="rId11" Type="http://schemas.openxmlformats.org/officeDocument/2006/relationships/theme" Target="theme/theme1.xml"/><Relationship Id="rId5" Type="http://schemas.openxmlformats.org/officeDocument/2006/relationships/hyperlink" Target="http://www.ept.umelblag.pl"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Pages>
  <Words>2666</Words>
  <Characters>15999</Characters>
  <Application>Microsoft Office Word</Application>
  <DocSecurity>0</DocSecurity>
  <Lines>133</Lines>
  <Paragraphs>37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18628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Demo</dc:creator>
  <cp:lastModifiedBy>Demo</cp:lastModifiedBy>
  <cp:revision>1</cp:revision>
  <dcterms:created xsi:type="dcterms:W3CDTF">2017-02-08T09:43:00Z</dcterms:created>
  <dcterms:modified xsi:type="dcterms:W3CDTF">2017-02-08T09:44:00Z</dcterms:modified>
</cp:coreProperties>
</file>