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961E8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945554" w:rsidRPr="002A5AB0">
        <w:rPr>
          <w:rFonts w:ascii="Tahoma" w:hAnsi="Tahoma" w:cs="Tahoma"/>
          <w:sz w:val="22"/>
          <w:szCs w:val="22"/>
        </w:rPr>
        <w:t xml:space="preserve">pn. </w:t>
      </w:r>
      <w:r w:rsidR="00961E86" w:rsidRPr="00961E86">
        <w:rPr>
          <w:rFonts w:ascii="Tahoma" w:hAnsi="Tahoma" w:cs="Tahoma"/>
          <w:sz w:val="22"/>
          <w:szCs w:val="22"/>
        </w:rPr>
        <w:t xml:space="preserve">„Budowa dróg dojazdowych do wiaduktu w ciągu ulicy Lotniczej i Skrzydlatej w Elblągu” </w:t>
      </w:r>
      <w:r w:rsidR="00961E86" w:rsidRPr="00961E86">
        <w:rPr>
          <w:rFonts w:ascii="Tahoma" w:hAnsi="Tahoma" w:cs="Tahoma"/>
          <w:i/>
          <w:sz w:val="22"/>
          <w:szCs w:val="22"/>
        </w:rPr>
        <w:t>(tytuł projektu może jeszcze ulec zmianie)</w:t>
      </w:r>
      <w:r w:rsidR="00961E86" w:rsidRPr="00961E86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961E86" w:rsidRPr="00961E86">
        <w:rPr>
          <w:rFonts w:ascii="Tahoma" w:hAnsi="Tahoma" w:cs="Tahoma"/>
          <w:sz w:val="22"/>
          <w:szCs w:val="22"/>
        </w:rPr>
        <w:t xml:space="preserve">7 Infrastruktura transportowa, Działanie 7.2 Infrastruktura drogowa w miejskich obszarach funkcjonalnych, Poddziałanie 7.2.2 Infrastruktura drogowa </w:t>
      </w:r>
      <w:r w:rsidR="00961E86">
        <w:rPr>
          <w:rFonts w:ascii="Tahoma" w:hAnsi="Tahoma" w:cs="Tahoma"/>
          <w:sz w:val="22"/>
          <w:szCs w:val="22"/>
        </w:rPr>
        <w:br/>
      </w:r>
      <w:r w:rsidR="00961E86" w:rsidRPr="00961E86">
        <w:rPr>
          <w:rFonts w:ascii="Tahoma" w:hAnsi="Tahoma" w:cs="Tahoma"/>
          <w:sz w:val="22"/>
          <w:szCs w:val="22"/>
        </w:rPr>
        <w:t>w miejskim obszarze funkcjonalnym Elbląga – ZIT bis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3E36E1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3E36E1">
        <w:rPr>
          <w:rFonts w:ascii="Tahoma" w:hAnsi="Tahoma" w:cs="Tahoma"/>
          <w:sz w:val="22"/>
          <w:szCs w:val="22"/>
        </w:rPr>
        <w:t xml:space="preserve"> </w:t>
      </w:r>
    </w:p>
    <w:p w:rsidR="00A27179" w:rsidRPr="00472968" w:rsidRDefault="00472968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hyperlink r:id="rId8" w:history="1">
        <w:r w:rsidRPr="008437C3">
          <w:rPr>
            <w:rStyle w:val="Hipercze"/>
            <w:rFonts w:ascii="Tahoma" w:hAnsi="Tahoma" w:cs="Tahoma"/>
            <w:sz w:val="22"/>
            <w:szCs w:val="22"/>
          </w:rPr>
          <w:t>http://rpo.warmia.mazury.pl/artykul/1389/poddzialanie-722-infrastruktura-drogowa-w-miejskim-obszarze-funkcjonalnym-elblaga-%E2%80%</w:t>
        </w:r>
        <w:r w:rsidRPr="008437C3">
          <w:rPr>
            <w:rStyle w:val="Hipercze"/>
            <w:rFonts w:ascii="Tahoma" w:hAnsi="Tahoma" w:cs="Tahoma"/>
            <w:sz w:val="22"/>
            <w:szCs w:val="22"/>
          </w:rPr>
          <w:t>9</w:t>
        </w:r>
        <w:r w:rsidRPr="008437C3">
          <w:rPr>
            <w:rStyle w:val="Hipercze"/>
            <w:rFonts w:ascii="Tahoma" w:hAnsi="Tahoma" w:cs="Tahoma"/>
            <w:sz w:val="22"/>
            <w:szCs w:val="22"/>
          </w:rPr>
          <w:t>3-zit-bis</w:t>
        </w:r>
      </w:hyperlink>
      <w:r>
        <w:rPr>
          <w:rFonts w:ascii="Tahoma" w:hAnsi="Tahoma" w:cs="Tahoma"/>
          <w:sz w:val="22"/>
          <w:szCs w:val="22"/>
        </w:rPr>
        <w:t xml:space="preserve"> </w:t>
      </w:r>
      <w:r w:rsidR="00D2254A" w:rsidRPr="00472968">
        <w:rPr>
          <w:rFonts w:ascii="Tahoma" w:hAnsi="Tahoma" w:cs="Tahoma"/>
          <w:sz w:val="22"/>
          <w:szCs w:val="22"/>
        </w:rPr>
        <w:t xml:space="preserve"> 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1766EF" w:rsidRDefault="000176AC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E075D0">
        <w:rPr>
          <w:rFonts w:ascii="Tahoma" w:hAnsi="Tahoma" w:cs="Tahoma"/>
          <w:sz w:val="22"/>
          <w:szCs w:val="22"/>
        </w:rPr>
        <w:t>3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4B6468" w:rsidRPr="00472968">
        <w:rPr>
          <w:rFonts w:ascii="Tahoma" w:hAnsi="Tahoma" w:cs="Tahoma"/>
          <w:sz w:val="22"/>
          <w:szCs w:val="22"/>
          <w:u w:val="single"/>
        </w:rPr>
        <w:t>referencj</w:t>
      </w:r>
      <w:r w:rsidRPr="00472968">
        <w:rPr>
          <w:rFonts w:ascii="Tahoma" w:hAnsi="Tahoma" w:cs="Tahoma"/>
          <w:sz w:val="22"/>
          <w:szCs w:val="22"/>
          <w:u w:val="single"/>
        </w:rPr>
        <w:t>e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22060D">
        <w:rPr>
          <w:rFonts w:ascii="Tahoma" w:hAnsi="Tahoma" w:cs="Tahoma"/>
          <w:sz w:val="22"/>
          <w:szCs w:val="22"/>
        </w:rPr>
        <w:t xml:space="preserve">(kopie potwierdzone za zgodność, a w przypadku złożenia oferty drogą e-mailową – skan dokumentów) </w:t>
      </w:r>
      <w:r w:rsidR="004B6468" w:rsidRPr="001766EF">
        <w:rPr>
          <w:rFonts w:ascii="Tahoma" w:hAnsi="Tahoma" w:cs="Tahoma"/>
          <w:sz w:val="22"/>
          <w:szCs w:val="22"/>
        </w:rPr>
        <w:t xml:space="preserve">dot. realizacji </w:t>
      </w:r>
      <w:r w:rsidR="00815288">
        <w:rPr>
          <w:rFonts w:ascii="Tahoma" w:hAnsi="Tahoma" w:cs="Tahoma"/>
          <w:sz w:val="22"/>
          <w:szCs w:val="22"/>
        </w:rPr>
        <w:t>w ciągu ostatnich 5 lat</w:t>
      </w:r>
      <w:r w:rsidR="00E075D0">
        <w:rPr>
          <w:rFonts w:ascii="Tahoma" w:hAnsi="Tahoma" w:cs="Tahoma"/>
          <w:sz w:val="22"/>
          <w:szCs w:val="22"/>
        </w:rPr>
        <w:t xml:space="preserve"> przed terminem składania ofert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4B6468" w:rsidRPr="001766EF">
        <w:rPr>
          <w:rFonts w:ascii="Tahoma" w:hAnsi="Tahoma" w:cs="Tahoma"/>
          <w:sz w:val="22"/>
          <w:szCs w:val="22"/>
        </w:rPr>
        <w:t>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22060D" w:rsidRPr="0022060D">
        <w:rPr>
          <w:rFonts w:ascii="Tahoma" w:hAnsi="Tahoma" w:cs="Tahoma"/>
          <w:sz w:val="22"/>
          <w:szCs w:val="22"/>
        </w:rPr>
        <w:t>budow</w:t>
      </w:r>
      <w:r w:rsidR="0022060D">
        <w:rPr>
          <w:rFonts w:ascii="Tahoma" w:hAnsi="Tahoma" w:cs="Tahoma"/>
          <w:sz w:val="22"/>
          <w:szCs w:val="22"/>
        </w:rPr>
        <w:t>y</w:t>
      </w:r>
      <w:r w:rsidR="0022060D" w:rsidRPr="0022060D">
        <w:rPr>
          <w:rFonts w:ascii="Tahoma" w:hAnsi="Tahoma" w:cs="Tahoma"/>
          <w:sz w:val="22"/>
          <w:szCs w:val="22"/>
        </w:rPr>
        <w:t>, przebudow</w:t>
      </w:r>
      <w:r w:rsidR="0022060D">
        <w:rPr>
          <w:rFonts w:ascii="Tahoma" w:hAnsi="Tahoma" w:cs="Tahoma"/>
          <w:sz w:val="22"/>
          <w:szCs w:val="22"/>
        </w:rPr>
        <w:t>y</w:t>
      </w:r>
      <w:r w:rsidR="0022060D" w:rsidRPr="0022060D">
        <w:rPr>
          <w:rFonts w:ascii="Tahoma" w:hAnsi="Tahoma" w:cs="Tahoma"/>
          <w:sz w:val="22"/>
          <w:szCs w:val="22"/>
        </w:rPr>
        <w:t xml:space="preserve"> dróg</w:t>
      </w:r>
      <w:r w:rsidR="0022060D">
        <w:rPr>
          <w:rFonts w:ascii="Tahoma" w:hAnsi="Tahoma" w:cs="Tahoma"/>
          <w:sz w:val="22"/>
          <w:szCs w:val="22"/>
        </w:rPr>
        <w:t>, w tym w obszarach funkcjonalnych miast</w:t>
      </w:r>
      <w:r w:rsidR="00A27179" w:rsidRPr="001766EF">
        <w:rPr>
          <w:rFonts w:ascii="Tahoma" w:hAnsi="Tahoma" w:cs="Tahoma"/>
          <w:sz w:val="22"/>
          <w:szCs w:val="22"/>
        </w:rPr>
        <w:t>: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</w:p>
    <w:p w:rsidR="004D5C97" w:rsidRPr="001766EF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4-5</w:t>
      </w:r>
      <w:r w:rsidR="00142E82"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6</w:t>
      </w:r>
      <w:r w:rsidR="001D6A13" w:rsidRPr="001766EF">
        <w:rPr>
          <w:rFonts w:ascii="Tahoma" w:hAnsi="Tahoma" w:cs="Tahoma"/>
          <w:sz w:val="22"/>
          <w:szCs w:val="22"/>
        </w:rPr>
        <w:t xml:space="preserve">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  <w:bookmarkStart w:id="0" w:name="_GoBack"/>
      <w:bookmarkEnd w:id="0"/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E85A70" w:rsidRPr="00E85A70">
        <w:rPr>
          <w:rFonts w:ascii="Tahoma" w:hAnsi="Tahoma" w:cs="Tahoma"/>
          <w:b/>
          <w:sz w:val="22"/>
          <w:szCs w:val="22"/>
        </w:rPr>
        <w:t>2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D2254A" w:rsidRPr="00E85A70">
        <w:rPr>
          <w:rFonts w:ascii="Tahoma" w:hAnsi="Tahoma" w:cs="Tahoma"/>
          <w:b/>
          <w:sz w:val="22"/>
          <w:szCs w:val="22"/>
        </w:rPr>
        <w:t>0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7D545F" w:rsidRPr="00E85A70">
        <w:rPr>
          <w:rFonts w:ascii="Tahoma" w:hAnsi="Tahoma" w:cs="Tahoma"/>
          <w:b/>
          <w:sz w:val="22"/>
          <w:szCs w:val="22"/>
        </w:rPr>
        <w:t>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7D545F" w:rsidRPr="00E85A70">
        <w:rPr>
          <w:rFonts w:ascii="Tahoma" w:hAnsi="Tahoma" w:cs="Tahoma"/>
          <w:b/>
          <w:sz w:val="22"/>
          <w:szCs w:val="22"/>
        </w:rPr>
        <w:t xml:space="preserve"> r</w:t>
      </w:r>
      <w:r w:rsidRPr="00E85A70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, do godz.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D2254A">
        <w:rPr>
          <w:rFonts w:ascii="Tahoma" w:hAnsi="Tahoma" w:cs="Tahoma"/>
          <w:sz w:val="22"/>
          <w:szCs w:val="22"/>
        </w:rPr>
        <w:t xml:space="preserve">Beata Dziuba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D2254A">
        <w:rPr>
          <w:rFonts w:ascii="Tahoma" w:hAnsi="Tahoma" w:cs="Tahoma"/>
          <w:sz w:val="22"/>
          <w:szCs w:val="22"/>
        </w:rPr>
        <w:t>14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22060D">
      <w:pPr>
        <w:numPr>
          <w:ilvl w:val="0"/>
          <w:numId w:val="19"/>
        </w:numPr>
        <w:suppressAutoHyphens w:val="0"/>
        <w:spacing w:after="60" w:line="276" w:lineRule="auto"/>
        <w:ind w:left="709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lastRenderedPageBreak/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945554" w:rsidRPr="003E36E1">
        <w:rPr>
          <w:rFonts w:ascii="Tahoma" w:hAnsi="Tahoma" w:cs="Tahoma"/>
          <w:i/>
          <w:sz w:val="22"/>
          <w:szCs w:val="22"/>
        </w:rPr>
        <w:t>„</w:t>
      </w:r>
      <w:r w:rsidR="0022060D" w:rsidRPr="0022060D">
        <w:rPr>
          <w:rFonts w:ascii="Tahoma" w:eastAsia="Calibri" w:hAnsi="Tahoma" w:cs="Tahoma"/>
          <w:i/>
          <w:sz w:val="22"/>
          <w:szCs w:val="22"/>
          <w:lang w:eastAsia="pl-PL"/>
        </w:rPr>
        <w:t>Budowa dróg dojazdowych do wiaduktu w ciągu ulicy Lotniczej i Skrzydlatej w Elblągu</w:t>
      </w:r>
      <w:r w:rsidR="00945554" w:rsidRPr="003E36E1">
        <w:rPr>
          <w:rFonts w:ascii="Tahoma" w:eastAsia="Calibri" w:hAnsi="Tahoma" w:cs="Tahoma"/>
          <w:i/>
          <w:sz w:val="22"/>
          <w:szCs w:val="22"/>
          <w:lang w:eastAsia="pl-PL"/>
        </w:rPr>
        <w:t>”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Pr="003E36E1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22060D">
        <w:rPr>
          <w:rFonts w:ascii="Tahoma" w:hAnsi="Tahoma" w:cs="Tahoma"/>
          <w:i/>
          <w:sz w:val="22"/>
          <w:szCs w:val="22"/>
        </w:rPr>
        <w:t>7.2.2.</w:t>
      </w:r>
    </w:p>
    <w:p w:rsidR="007D545F" w:rsidRPr="003E36E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E85A70">
        <w:rPr>
          <w:rFonts w:ascii="Tahoma" w:hAnsi="Tahoma" w:cs="Tahoma"/>
          <w:b/>
          <w:sz w:val="22"/>
          <w:szCs w:val="22"/>
        </w:rPr>
        <w:t>2</w:t>
      </w:r>
      <w:r w:rsidR="008C5BDC" w:rsidRPr="00E85A70">
        <w:rPr>
          <w:rFonts w:ascii="Tahoma" w:hAnsi="Tahoma" w:cs="Tahoma"/>
          <w:b/>
          <w:sz w:val="22"/>
          <w:szCs w:val="22"/>
        </w:rPr>
        <w:t>.0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8C5BDC" w:rsidRPr="00E85A70">
        <w:rPr>
          <w:rFonts w:ascii="Tahoma" w:hAnsi="Tahoma" w:cs="Tahoma"/>
          <w:b/>
          <w:sz w:val="22"/>
          <w:szCs w:val="22"/>
        </w:rPr>
        <w:t>.201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8C5BDC" w:rsidRPr="00E85A7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911676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22060D">
        <w:rPr>
          <w:rFonts w:ascii="Tahoma" w:hAnsi="Tahoma" w:cs="Tahoma"/>
          <w:b/>
          <w:sz w:val="22"/>
          <w:szCs w:val="22"/>
        </w:rPr>
        <w:t>20 lutego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22060D">
        <w:rPr>
          <w:rFonts w:ascii="Tahoma" w:hAnsi="Tahoma" w:cs="Tahoma"/>
          <w:b/>
          <w:sz w:val="22"/>
          <w:szCs w:val="22"/>
        </w:rPr>
        <w:t xml:space="preserve"> – ostateczna wersja dokumentu.</w:t>
      </w:r>
    </w:p>
    <w:p w:rsidR="007A64DF" w:rsidRPr="009A33B9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88B" w:rsidRDefault="000F488B">
      <w:r>
        <w:separator/>
      </w:r>
    </w:p>
  </w:endnote>
  <w:endnote w:type="continuationSeparator" w:id="0">
    <w:p w:rsidR="000F488B" w:rsidRDefault="000F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075D0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88B" w:rsidRDefault="000F488B">
      <w:r>
        <w:separator/>
      </w:r>
    </w:p>
  </w:footnote>
  <w:footnote w:type="continuationSeparator" w:id="0">
    <w:p w:rsidR="000F488B" w:rsidRDefault="000F4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88B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060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389/poddzialanie-722-infrastruktura-drogowa-w-miejskim-obszarze-funkcjonalnym-elblaga-%E2%80%93-zit-bi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5</cp:revision>
  <cp:lastPrinted>2016-03-14T13:32:00Z</cp:lastPrinted>
  <dcterms:created xsi:type="dcterms:W3CDTF">2017-01-03T13:32:00Z</dcterms:created>
  <dcterms:modified xsi:type="dcterms:W3CDTF">2017-01-03T14:19:00Z</dcterms:modified>
</cp:coreProperties>
</file>