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32F5F">
      <w:pPr>
        <w:jc w:val="center"/>
        <w:rPr>
          <w:b/>
          <w:caps/>
        </w:rPr>
      </w:pPr>
      <w:r>
        <w:rPr>
          <w:b/>
          <w:caps/>
        </w:rPr>
        <w:t>Zarządzenie Nr 298</w:t>
      </w:r>
      <w:r>
        <w:rPr>
          <w:b/>
          <w:caps/>
        </w:rPr>
        <w:t>/2016</w:t>
      </w:r>
      <w:r>
        <w:rPr>
          <w:b/>
          <w:caps/>
        </w:rPr>
        <w:br/>
        <w:t>Prezydenta Miasta Elbląg</w:t>
      </w:r>
    </w:p>
    <w:p w:rsidR="00A77B3E" w:rsidRDefault="00C32F5F">
      <w:pPr>
        <w:spacing w:before="280" w:after="280"/>
        <w:jc w:val="center"/>
        <w:rPr>
          <w:b/>
          <w:caps/>
        </w:rPr>
      </w:pPr>
      <w:r>
        <w:t xml:space="preserve">z dnia 7 lipca </w:t>
      </w:r>
      <w:r>
        <w:t>2016 r.</w:t>
      </w:r>
    </w:p>
    <w:p w:rsidR="00A77B3E" w:rsidRDefault="00C32F5F">
      <w:pPr>
        <w:keepNext/>
        <w:jc w:val="center"/>
        <w:rPr>
          <w:b/>
        </w:rPr>
      </w:pPr>
      <w:r>
        <w:rPr>
          <w:b/>
        </w:rPr>
        <w:t>w sprawie ustanowienia służebności gruntowej na nieruchomości Gminy Miasto Elbląg położonej przy ul. Widok.</w:t>
      </w:r>
    </w:p>
    <w:p w:rsidR="00A77B3E" w:rsidRDefault="00C32F5F">
      <w:pPr>
        <w:keepLines/>
        <w:spacing w:before="120" w:after="120"/>
      </w:pPr>
      <w:r>
        <w:t xml:space="preserve">Na podstawie </w:t>
      </w:r>
      <w:r>
        <w:t>art. 30 ust. 2 pkt 3 ustawy z dnia 8 marca 1990 r. o samorządzie gminnym (</w:t>
      </w:r>
      <w:proofErr w:type="spellStart"/>
      <w:r>
        <w:t>t.j</w:t>
      </w:r>
      <w:proofErr w:type="spellEnd"/>
      <w:r>
        <w:t>. Dz. U. z 2016 r. poz. 446) oraz § 15 Zasad nabywania, zbywania i obciążania nieruchomości Gminy Miasto Elbląg oraz ich wydzierżawiania lub wynajmowania na czas oznaczony dłuższy</w:t>
      </w:r>
      <w:r>
        <w:t xml:space="preserve"> niż trzy lata lub czas nieoznaczony, stanowiących załącznik do uchwały Nr XIV/265/2008 Rady Miejskiej w Elblągu z dnia 24 kwietnia 2008 r. w sprawie określenia zasad nabywania, zbywania i obciążania nieruchomości Gminy Miasto Elbląg oraz ich wydzierżawian</w:t>
      </w:r>
      <w:r>
        <w:t>ia lub wynajmowania na czas oznaczony dłuższy niż trzy lata lub na czas nieoznaczony (Dz. Urz. Woj. Warmińsko – Mazurskiego Nr 89, poz. 1618),</w:t>
      </w:r>
    </w:p>
    <w:p w:rsidR="00A77B3E" w:rsidRDefault="00C32F5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87860" w:rsidRDefault="00C32F5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C32F5F">
      <w:pPr>
        <w:keepLines/>
        <w:spacing w:before="120" w:after="120"/>
      </w:pPr>
      <w:r>
        <w:t>1. </w:t>
      </w:r>
      <w:r>
        <w:t>Postanawia się ustanowić na nieruchomościach gruntowych stanowiących własnoś</w:t>
      </w:r>
      <w:r>
        <w:t>ć Gminy Miasto Elbląg, położonych w Elblągu przy ul. Widok, oznaczonych w ewidencji gruntów i budynków w obrębie 16  jako działka nr 464/21 o pow. 0,0175 ha, objęta księgą wieczystą KW</w:t>
      </w:r>
      <w:r>
        <w:br/>
        <w:t>Nr EL1E/00038253/6 i działka nr 462/3 o pow. 0,0518 ha, objęta księgą w</w:t>
      </w:r>
      <w:r>
        <w:t>ieczystą KW</w:t>
      </w:r>
      <w:r>
        <w:br/>
        <w:t>Nr EL1E/00031824/1, w miejscu zaznaczonym kolorem pomarańczowym na mapie, stanowiącej załącznik do niniejszego zarządzenia – służebność gruntową polegającą na prawie przejścia i przejazdu, na rzecz każdoczesnego użytkownika wieczystego (właścic</w:t>
      </w:r>
      <w:r>
        <w:t>iela) nieruchomości gruntowych położonych w Elblągu, oznaczonych w ewidencji gruntów i budynków w obrębie 16 jako działka nr 462/1 o powierzchni 0,0036 ha, objęta księgą wieczystą KW Nr EL1E/00031824/1 oraz jako działki nr 448/1, 448/2, 448/3, 449/1, 449/2</w:t>
      </w:r>
      <w:r>
        <w:t>, 449/3 i 450 o łącznej powierzchni 0,7268 ha, objęte księgą wieczystą KW Nr EL1E/00034513/9.</w:t>
      </w:r>
    </w:p>
    <w:p w:rsidR="00A77B3E" w:rsidRDefault="00C32F5F">
      <w:pPr>
        <w:keepLines/>
        <w:spacing w:before="120" w:after="120"/>
      </w:pPr>
      <w:r>
        <w:t>2. </w:t>
      </w:r>
      <w:r>
        <w:t>Szczegółowe warunki ustanowienia służebności zostaną określone w protokole z rokowań.</w:t>
      </w:r>
    </w:p>
    <w:p w:rsidR="00887860" w:rsidRDefault="00C32F5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C32F5F">
      <w:pPr>
        <w:keepLines/>
        <w:spacing w:before="120" w:after="120"/>
      </w:pPr>
      <w:r>
        <w:t>Zarządzenie wchodzi w życie z dniem podpisania.</w:t>
      </w: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</w:p>
    <w:p w:rsidR="00C32F5F" w:rsidRDefault="00C32F5F">
      <w:pPr>
        <w:keepLines/>
        <w:spacing w:before="120" w:after="120"/>
      </w:pPr>
      <w:bookmarkStart w:id="0" w:name="_GoBack"/>
      <w:bookmarkEnd w:id="0"/>
    </w:p>
    <w:p w:rsidR="00A77B3E" w:rsidRDefault="00C32F5F">
      <w:pPr>
        <w:spacing w:before="120" w:after="120"/>
        <w:jc w:val="center"/>
      </w:pPr>
      <w:r>
        <w:rPr>
          <w:b/>
          <w:spacing w:val="20"/>
        </w:rPr>
        <w:lastRenderedPageBreak/>
        <w:t>Uzasadnienie</w:t>
      </w:r>
    </w:p>
    <w:p w:rsidR="00A77B3E" w:rsidRDefault="00C32F5F">
      <w:pPr>
        <w:spacing w:before="120" w:after="120"/>
      </w:pPr>
      <w:r>
        <w:t xml:space="preserve">Gmina </w:t>
      </w:r>
      <w:r>
        <w:t>Miasto Elbląg jest właścicielem nieruchomości gruntowych położonych przy</w:t>
      </w:r>
      <w:r>
        <w:br/>
        <w:t>ul. Widok w Elblągu, oznaczonych w ewidencji gruntów i budynków w obrębie 16 jako:</w:t>
      </w:r>
    </w:p>
    <w:p w:rsidR="00A77B3E" w:rsidRDefault="00C32F5F">
      <w:pPr>
        <w:spacing w:before="120" w:after="120"/>
        <w:jc w:val="left"/>
      </w:pPr>
      <w:r>
        <w:t>- działka nr 464/21 o pow. 0,0175 ha, objęta księgą wieczystą KW Nr EL1E/00038253/6,</w:t>
      </w:r>
    </w:p>
    <w:p w:rsidR="00A77B3E" w:rsidRDefault="00C32F5F">
      <w:pPr>
        <w:spacing w:before="120" w:after="120"/>
        <w:jc w:val="left"/>
      </w:pPr>
      <w:r>
        <w:t>- działka nr 46</w:t>
      </w:r>
      <w:r>
        <w:t>2/3 o pow. 0,0518 ha, objęta księgą wieczystą KW Nr EL1E/00031824/1.</w:t>
      </w:r>
    </w:p>
    <w:p w:rsidR="00A77B3E" w:rsidRDefault="00C32F5F">
      <w:pPr>
        <w:spacing w:before="120" w:after="120"/>
      </w:pPr>
      <w:r>
        <w:t>Ww. nieruchomości są wykorzystywane jako przedłużenie wjazdu z ulicy Widok stanowiącej drogę publiczną oraz jako dojazd do nieruchomości gruntowych położonych w Elblągu, oznaczonych w ewi</w:t>
      </w:r>
      <w:r>
        <w:t>dencji gruntów i budynków w obrębie 16 jako działka nr 462/1 o powierzchni 0,0036 ha, objęta księgą wieczystą KW Nr EL1E/00031824/1 oraz przy ul. Polnej 18, 18e,  jako działki nr 448/1, 448/2, 448/3, 449/1, 449/2, 449/3 i 450 o łącznej powierzchni 0,7268 h</w:t>
      </w:r>
      <w:r>
        <w:t>a, objęte księgą wieczystą KW Nr EL1E/00034513/9.</w:t>
      </w:r>
    </w:p>
    <w:p w:rsidR="00A77B3E" w:rsidRDefault="00C32F5F">
      <w:pPr>
        <w:spacing w:before="120" w:after="120"/>
      </w:pPr>
      <w:r>
        <w:t>Działka nr 462/1 przeznaczona jest do zbycia na rzecz Orange Polska S.A. Z wnioskiem</w:t>
      </w:r>
      <w:r>
        <w:br/>
        <w:t>o ustanowienie służebności przejścia i przejazdu wystąpiła firma Orange Polska S.A, jako użytkownik wieczysty nieruchomoś</w:t>
      </w:r>
      <w:r>
        <w:t>ci położonej przy ul. Polnej 18, 18e. W tej sytuacji, w celu zapewnienia dostępu do drogi publicznej, konieczne jest ustanowienie służebności będącej przedmiotem niniejszego zarządzenia.</w:t>
      </w:r>
    </w:p>
    <w:sectPr w:rsidR="00A77B3E"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860"/>
    <w:rsid w:val="00887860"/>
    <w:rsid w:val="00C3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2751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.................../2016</vt:lpstr>
      <vt:lpstr/>
    </vt:vector>
  </TitlesOfParts>
  <Company>Prezydent Miasta Elbląg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.................../2016</dc:title>
  <dc:subject>w sprawie ustanowienia służebności gruntowej na nieruchomości Gminy Miasto Elbląg położonej przy ul. Widok.</dc:subject>
  <dc:creator>jodan</dc:creator>
  <cp:lastModifiedBy>Joanna Danilewicz</cp:lastModifiedBy>
  <cp:revision>2</cp:revision>
  <dcterms:created xsi:type="dcterms:W3CDTF">2016-12-22T09:25:00Z</dcterms:created>
  <dcterms:modified xsi:type="dcterms:W3CDTF">2016-12-22T09:25:00Z</dcterms:modified>
  <cp:category>Akt prawny</cp:category>
</cp:coreProperties>
</file>