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E08" w:rsidRPr="009D2E08" w:rsidRDefault="009D2E08" w:rsidP="009D2E08">
      <w:pPr>
        <w:tabs>
          <w:tab w:val="left" w:pos="6096"/>
        </w:tabs>
        <w:spacing w:after="0" w:line="240" w:lineRule="auto"/>
        <w:ind w:left="6096" w:hanging="142"/>
        <w:rPr>
          <w:rFonts w:ascii="Calibri" w:eastAsia="Calibri" w:hAnsi="Calibri" w:cs="Tahoma"/>
          <w:sz w:val="18"/>
          <w:szCs w:val="18"/>
        </w:rPr>
      </w:pPr>
    </w:p>
    <w:p w:rsidR="009D2E08" w:rsidRPr="009D2E08" w:rsidRDefault="009D2E08" w:rsidP="006A2310">
      <w:pPr>
        <w:spacing w:after="0" w:line="240" w:lineRule="auto"/>
        <w:ind w:left="6096" w:firstLine="708"/>
        <w:rPr>
          <w:rFonts w:ascii="Calibri" w:eastAsia="Calibri" w:hAnsi="Calibri" w:cs="Tahoma"/>
          <w:sz w:val="18"/>
          <w:szCs w:val="18"/>
        </w:rPr>
      </w:pPr>
      <w:r w:rsidRPr="009D2E08">
        <w:rPr>
          <w:rFonts w:ascii="Calibri" w:eastAsia="Calibri" w:hAnsi="Calibri" w:cs="Tahoma"/>
          <w:sz w:val="18"/>
          <w:szCs w:val="18"/>
        </w:rPr>
        <w:t xml:space="preserve">Załącznik nr 1 </w:t>
      </w:r>
    </w:p>
    <w:p w:rsidR="006A2310" w:rsidRDefault="009D2E08" w:rsidP="006A2310">
      <w:pPr>
        <w:spacing w:after="0" w:line="240" w:lineRule="auto"/>
        <w:ind w:left="6096" w:firstLine="708"/>
        <w:rPr>
          <w:rFonts w:ascii="Calibri" w:eastAsia="Calibri" w:hAnsi="Calibri" w:cs="Tahoma"/>
          <w:sz w:val="18"/>
          <w:szCs w:val="18"/>
        </w:rPr>
      </w:pPr>
      <w:r w:rsidRPr="009D2E08">
        <w:rPr>
          <w:rFonts w:ascii="Calibri" w:eastAsia="Calibri" w:hAnsi="Calibri" w:cs="Tahoma"/>
          <w:sz w:val="18"/>
          <w:szCs w:val="18"/>
        </w:rPr>
        <w:t xml:space="preserve">do Uchwały nr </w:t>
      </w:r>
      <w:r w:rsidR="00CA13F1">
        <w:rPr>
          <w:rFonts w:ascii="Calibri" w:eastAsia="Calibri" w:hAnsi="Calibri" w:cs="Tahoma"/>
          <w:sz w:val="18"/>
          <w:szCs w:val="18"/>
        </w:rPr>
        <w:t>20/</w:t>
      </w:r>
      <w:r w:rsidRPr="009D2E08">
        <w:rPr>
          <w:rFonts w:ascii="Calibri" w:eastAsia="Calibri" w:hAnsi="Calibri" w:cs="Tahoma"/>
          <w:sz w:val="18"/>
          <w:szCs w:val="18"/>
        </w:rPr>
        <w:t>2016</w:t>
      </w:r>
    </w:p>
    <w:p w:rsidR="009D2E08" w:rsidRPr="009D2E08" w:rsidRDefault="009D2E08" w:rsidP="006A2310">
      <w:pPr>
        <w:spacing w:after="0" w:line="240" w:lineRule="auto"/>
        <w:ind w:left="6804"/>
        <w:rPr>
          <w:rFonts w:ascii="Calibri" w:eastAsia="Calibri" w:hAnsi="Calibri" w:cs="Tahoma"/>
          <w:sz w:val="18"/>
          <w:szCs w:val="18"/>
        </w:rPr>
      </w:pPr>
      <w:r w:rsidRPr="009D2E08">
        <w:rPr>
          <w:rFonts w:ascii="Calibri" w:eastAsia="Calibri" w:hAnsi="Calibri" w:cs="Tahoma"/>
          <w:sz w:val="18"/>
          <w:szCs w:val="18"/>
        </w:rPr>
        <w:t xml:space="preserve">Komitetu Sterującego Związku ZIT z dnia </w:t>
      </w:r>
      <w:r w:rsidR="00CA13F1">
        <w:rPr>
          <w:rFonts w:ascii="Calibri" w:eastAsia="Calibri" w:hAnsi="Calibri" w:cs="Tahoma"/>
          <w:sz w:val="18"/>
          <w:szCs w:val="18"/>
        </w:rPr>
        <w:t>12 października</w:t>
      </w:r>
      <w:bookmarkStart w:id="0" w:name="_GoBack"/>
      <w:bookmarkEnd w:id="0"/>
      <w:r w:rsidRPr="009D2E08">
        <w:rPr>
          <w:rFonts w:ascii="Calibri" w:eastAsia="Calibri" w:hAnsi="Calibri" w:cs="Tahoma"/>
          <w:sz w:val="18"/>
          <w:szCs w:val="18"/>
        </w:rPr>
        <w:t xml:space="preserve"> 2016</w:t>
      </w:r>
      <w:r w:rsidR="00B42AF2">
        <w:rPr>
          <w:rFonts w:ascii="Calibri" w:eastAsia="Calibri" w:hAnsi="Calibri" w:cs="Tahoma"/>
          <w:sz w:val="18"/>
          <w:szCs w:val="18"/>
        </w:rPr>
        <w:t xml:space="preserve"> </w:t>
      </w:r>
      <w:r w:rsidRPr="009D2E08">
        <w:rPr>
          <w:rFonts w:ascii="Calibri" w:eastAsia="Calibri" w:hAnsi="Calibri" w:cs="Tahoma"/>
          <w:sz w:val="18"/>
          <w:szCs w:val="18"/>
        </w:rPr>
        <w:t>r.</w:t>
      </w: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FD56D2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REGULAMIN </w:t>
      </w:r>
    </w:p>
    <w:p w:rsidR="006A2310" w:rsidRDefault="009D2E08" w:rsidP="00FD56D2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WYDAWANIA REKOMENDACJI </w:t>
      </w:r>
      <w:r w:rsidR="006A2310">
        <w:rPr>
          <w:rFonts w:ascii="Calibri" w:eastAsia="Calibri" w:hAnsi="Calibri" w:cs="Tahoma"/>
          <w:b/>
          <w:bCs/>
          <w:sz w:val="30"/>
          <w:szCs w:val="30"/>
        </w:rPr>
        <w:t xml:space="preserve">PRZEZ </w:t>
      </w:r>
      <w:r w:rsidR="00FD56D2">
        <w:rPr>
          <w:rFonts w:ascii="Calibri" w:eastAsia="Calibri" w:hAnsi="Calibri" w:cs="Tahoma"/>
          <w:b/>
          <w:bCs/>
          <w:sz w:val="30"/>
          <w:szCs w:val="30"/>
        </w:rPr>
        <w:t xml:space="preserve">KOMITET STERUJĄCY </w:t>
      </w:r>
      <w:r w:rsidR="006A2310">
        <w:rPr>
          <w:rFonts w:ascii="Calibri" w:eastAsia="Calibri" w:hAnsi="Calibri" w:cs="Tahoma"/>
          <w:b/>
          <w:bCs/>
          <w:sz w:val="30"/>
          <w:szCs w:val="30"/>
        </w:rPr>
        <w:t>ZWIĄZK</w:t>
      </w:r>
      <w:r w:rsidR="00FD56D2">
        <w:rPr>
          <w:rFonts w:ascii="Calibri" w:eastAsia="Calibri" w:hAnsi="Calibri" w:cs="Tahoma"/>
          <w:b/>
          <w:bCs/>
          <w:sz w:val="30"/>
          <w:szCs w:val="30"/>
        </w:rPr>
        <w:t>U</w:t>
      </w:r>
      <w:r w:rsidR="006A2310">
        <w:rPr>
          <w:rFonts w:ascii="Calibri" w:eastAsia="Calibri" w:hAnsi="Calibri" w:cs="Tahoma"/>
          <w:b/>
          <w:bCs/>
          <w:sz w:val="30"/>
          <w:szCs w:val="30"/>
        </w:rPr>
        <w:t xml:space="preserve"> ZIT</w:t>
      </w: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 ELBLĄSKIEGO OBSZARU FUNKCJONALNEGO </w:t>
      </w:r>
    </w:p>
    <w:p w:rsidR="0011528C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DLA PROJEKTÓW </w:t>
      </w:r>
      <w:r w:rsidR="0011528C" w:rsidRPr="0011528C">
        <w:rPr>
          <w:rFonts w:ascii="Calibri" w:eastAsia="Calibri" w:hAnsi="Calibri" w:cs="Tahoma"/>
          <w:b/>
          <w:bCs/>
          <w:sz w:val="30"/>
          <w:szCs w:val="30"/>
        </w:rPr>
        <w:t xml:space="preserve">W RAMACH </w:t>
      </w:r>
      <w:r w:rsidR="0011528C" w:rsidRPr="0011528C">
        <w:rPr>
          <w:rFonts w:ascii="Calibri" w:eastAsia="Times New Roman" w:hAnsi="Calibri" w:cs="Tahoma"/>
          <w:b/>
          <w:sz w:val="30"/>
          <w:szCs w:val="30"/>
          <w:lang w:eastAsia="pl-PL"/>
        </w:rPr>
        <w:t xml:space="preserve">PODDZIAŁANIA 2.2.2 </w:t>
      </w:r>
      <w:r w:rsidR="0011528C" w:rsidRPr="0011528C">
        <w:rPr>
          <w:rFonts w:ascii="Calibri" w:eastAsia="Calibri" w:hAnsi="Calibri" w:cs="Tahoma"/>
          <w:b/>
          <w:sz w:val="30"/>
          <w:szCs w:val="30"/>
        </w:rPr>
        <w:t>PODNIESIENIE JAKOŚCI OFERTY EDUKACYJNEJ UKIERUNKOWANEJ NA ROZWÓJ KOMPETENCJI KLUC</w:t>
      </w:r>
      <w:r w:rsidR="00742C03">
        <w:rPr>
          <w:rFonts w:ascii="Calibri" w:eastAsia="Calibri" w:hAnsi="Calibri" w:cs="Tahoma"/>
          <w:b/>
          <w:sz w:val="30"/>
          <w:szCs w:val="30"/>
        </w:rPr>
        <w:t>ZOWYCH UCZNIÓW - PROJEKTY ZIT BIS ELBLĄG</w:t>
      </w:r>
      <w:r w:rsidR="0011528C" w:rsidRPr="0011528C">
        <w:rPr>
          <w:rFonts w:ascii="Calibri" w:eastAsia="Calibri" w:hAnsi="Calibri" w:cs="Tahoma"/>
          <w:b/>
          <w:bCs/>
          <w:sz w:val="30"/>
          <w:szCs w:val="30"/>
        </w:rPr>
        <w:t xml:space="preserve"> </w:t>
      </w:r>
    </w:p>
    <w:p w:rsidR="0011528C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REGIONALNEGO PROGRAMU OPERACYJNEGO </w:t>
      </w: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 xml:space="preserve">WOJEWÓDZTWA WARMIŃSKO-MAZURSKIEGO </w:t>
      </w: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9D2E08">
        <w:rPr>
          <w:rFonts w:ascii="Calibri" w:eastAsia="Calibri" w:hAnsi="Calibri" w:cs="Tahoma"/>
          <w:b/>
          <w:bCs/>
          <w:sz w:val="30"/>
          <w:szCs w:val="30"/>
        </w:rPr>
        <w:t>NA LATA 2014-2020</w:t>
      </w: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2"/>
          <w:szCs w:val="32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6A2310" w:rsidRPr="009D2E08" w:rsidRDefault="006A2310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9D2E08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9D2E08" w:rsidRPr="009D2E08" w:rsidRDefault="00742C03" w:rsidP="009D2E08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  <w:r>
        <w:rPr>
          <w:rFonts w:ascii="Calibri" w:eastAsia="Calibri" w:hAnsi="Calibri" w:cs="Tahoma"/>
          <w:bCs/>
          <w:sz w:val="24"/>
          <w:szCs w:val="24"/>
        </w:rPr>
        <w:t>Październik</w:t>
      </w:r>
      <w:r w:rsidR="009D2E08" w:rsidRPr="009D2E08">
        <w:rPr>
          <w:rFonts w:ascii="Calibri" w:eastAsia="Calibri" w:hAnsi="Calibri" w:cs="Tahoma"/>
          <w:bCs/>
          <w:sz w:val="24"/>
          <w:szCs w:val="24"/>
        </w:rPr>
        <w:t xml:space="preserve"> 2016</w:t>
      </w:r>
    </w:p>
    <w:p w:rsidR="009D2E08" w:rsidRPr="009D2E08" w:rsidRDefault="009D2E08" w:rsidP="009D2E08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b/>
          <w:sz w:val="24"/>
          <w:szCs w:val="24"/>
        </w:rPr>
      </w:pPr>
    </w:p>
    <w:p w:rsidR="009D2E08" w:rsidRPr="009D2E08" w:rsidRDefault="009D2E08" w:rsidP="009D2E08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9D2E08">
        <w:rPr>
          <w:rFonts w:ascii="Calibri" w:eastAsia="Times New Roman" w:hAnsi="Calibri" w:cs="Tahoma"/>
          <w:b/>
          <w:sz w:val="24"/>
          <w:szCs w:val="24"/>
        </w:rPr>
        <w:t>ROZDZIAŁ 1</w:t>
      </w:r>
    </w:p>
    <w:p w:rsidR="009D2E08" w:rsidRPr="009D2E08" w:rsidRDefault="009D2E08" w:rsidP="009D2E08">
      <w:pPr>
        <w:tabs>
          <w:tab w:val="left" w:pos="2040"/>
        </w:tabs>
        <w:spacing w:after="0" w:line="240" w:lineRule="auto"/>
        <w:rPr>
          <w:rFonts w:ascii="Calibri" w:eastAsia="Calibri" w:hAnsi="Calibri" w:cs="Tahoma"/>
          <w:sz w:val="24"/>
          <w:szCs w:val="24"/>
        </w:rPr>
      </w:pPr>
    </w:p>
    <w:p w:rsidR="009D2E08" w:rsidRPr="009D2E08" w:rsidRDefault="009D2E08" w:rsidP="009D2E08">
      <w:pPr>
        <w:tabs>
          <w:tab w:val="left" w:pos="2040"/>
        </w:tabs>
        <w:spacing w:after="0" w:line="240" w:lineRule="auto"/>
        <w:jc w:val="center"/>
        <w:rPr>
          <w:rFonts w:ascii="Calibri" w:eastAsia="Calibri" w:hAnsi="Calibri" w:cs="Tahoma"/>
          <w:b/>
          <w:sz w:val="24"/>
          <w:szCs w:val="24"/>
        </w:rPr>
      </w:pPr>
    </w:p>
    <w:p w:rsidR="009D2E08" w:rsidRPr="009D2E08" w:rsidRDefault="009D2E08" w:rsidP="009D2E08">
      <w:pPr>
        <w:numPr>
          <w:ilvl w:val="1"/>
          <w:numId w:val="1"/>
        </w:numPr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sz w:val="24"/>
          <w:szCs w:val="24"/>
        </w:rPr>
      </w:pPr>
      <w:r w:rsidRPr="009D2E08">
        <w:rPr>
          <w:rFonts w:ascii="Calibri" w:eastAsia="Calibri" w:hAnsi="Calibri" w:cs="Tahoma"/>
          <w:b/>
          <w:sz w:val="24"/>
          <w:szCs w:val="24"/>
        </w:rPr>
        <w:t>Informacje ogólne</w:t>
      </w:r>
    </w:p>
    <w:p w:rsidR="009D2E08" w:rsidRPr="009D2E08" w:rsidRDefault="009D2E08" w:rsidP="009D2E08">
      <w:pPr>
        <w:spacing w:after="0" w:line="240" w:lineRule="auto"/>
        <w:rPr>
          <w:rFonts w:ascii="Calibri" w:eastAsia="Calibri" w:hAnsi="Calibri" w:cs="Tahoma"/>
          <w:bCs/>
          <w:sz w:val="12"/>
          <w:szCs w:val="12"/>
        </w:rPr>
      </w:pPr>
    </w:p>
    <w:p w:rsidR="009D2E08" w:rsidRPr="009D2E08" w:rsidRDefault="009D2E08" w:rsidP="009D2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Regulamin wydawania rekomendacji </w:t>
      </w:r>
      <w:r w:rsidRPr="009D2E08">
        <w:rPr>
          <w:rFonts w:ascii="Calibri" w:eastAsia="Calibri" w:hAnsi="Calibri" w:cs="Tahoma"/>
          <w:bCs/>
          <w:sz w:val="24"/>
          <w:szCs w:val="24"/>
        </w:rPr>
        <w:t xml:space="preserve">przez </w:t>
      </w:r>
      <w:r w:rsidR="00FD56D2">
        <w:rPr>
          <w:rFonts w:ascii="Calibri" w:eastAsia="Calibri" w:hAnsi="Calibri" w:cs="Tahoma"/>
          <w:bCs/>
          <w:sz w:val="24"/>
          <w:szCs w:val="24"/>
        </w:rPr>
        <w:t xml:space="preserve">Komitet Sterujący </w:t>
      </w:r>
      <w:r w:rsidRPr="009D2E08">
        <w:rPr>
          <w:rFonts w:ascii="Calibri" w:eastAsia="Calibri" w:hAnsi="Calibri" w:cs="Tahoma"/>
          <w:bCs/>
          <w:sz w:val="24"/>
          <w:szCs w:val="24"/>
        </w:rPr>
        <w:t>Związk</w:t>
      </w:r>
      <w:r w:rsidR="00FD56D2">
        <w:rPr>
          <w:rFonts w:ascii="Calibri" w:eastAsia="Calibri" w:hAnsi="Calibri" w:cs="Tahoma"/>
          <w:bCs/>
          <w:sz w:val="24"/>
          <w:szCs w:val="24"/>
        </w:rPr>
        <w:t>u</w:t>
      </w:r>
      <w:r w:rsidRPr="009D2E08">
        <w:rPr>
          <w:rFonts w:ascii="Calibri" w:eastAsia="Calibri" w:hAnsi="Calibri" w:cs="Tahoma"/>
          <w:bCs/>
          <w:sz w:val="24"/>
          <w:szCs w:val="24"/>
        </w:rPr>
        <w:t xml:space="preserve"> ZIT w ramach Elbląskiego Obszaru Funkcjonalnego dla projektów w ramach instrumentu ZIT” (bis) Elbląga Regi</w:t>
      </w:r>
      <w:r w:rsidR="00FD56D2">
        <w:rPr>
          <w:rFonts w:ascii="Calibri" w:eastAsia="Calibri" w:hAnsi="Calibri" w:cs="Tahoma"/>
          <w:bCs/>
          <w:sz w:val="24"/>
          <w:szCs w:val="24"/>
        </w:rPr>
        <w:t>onalnego Programu Operacyjnego W</w:t>
      </w:r>
      <w:r w:rsidRPr="009D2E08">
        <w:rPr>
          <w:rFonts w:ascii="Calibri" w:eastAsia="Calibri" w:hAnsi="Calibri" w:cs="Tahoma"/>
          <w:bCs/>
          <w:sz w:val="24"/>
          <w:szCs w:val="24"/>
        </w:rPr>
        <w:t xml:space="preserve">ojewództwa Warmińsko-Mazurskiego na lata 2014-2020, </w:t>
      </w:r>
      <w:r w:rsidRPr="009D2E08">
        <w:rPr>
          <w:rFonts w:ascii="Calibri" w:eastAsia="Calibri" w:hAnsi="Calibri" w:cs="Tahoma"/>
          <w:sz w:val="24"/>
          <w:szCs w:val="24"/>
        </w:rPr>
        <w:t xml:space="preserve">zwany dalej Regulaminem, określa przedmiot i zasady wstępnej kwalifikacji projektów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subregionalnych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 xml:space="preserve"> – ZIT” (bis) Elbląga (zwanych dalej: projektami), które będą ubiegać się o dofinansowanie ze środków Regionalnego Programu Operacyjnego Województwa Warmińsko-Mazurskiego na lata 2014-2020.</w:t>
      </w:r>
    </w:p>
    <w:p w:rsidR="009D2E08" w:rsidRPr="009D2E08" w:rsidRDefault="009D2E08" w:rsidP="00FD56D2">
      <w:pPr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Regulamin ma zastosowanie do organizacji etapu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przedkonkursowego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 xml:space="preserve">, który poprzedza przeprowadzenie właściwej procedury konkursowej przez Instytucję Zarządzającą RPO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W</w:t>
      </w:r>
      <w:r w:rsidR="0011528C">
        <w:rPr>
          <w:rFonts w:ascii="Calibri" w:eastAsia="Calibri" w:hAnsi="Calibri" w:cs="Tahoma"/>
          <w:sz w:val="24"/>
          <w:szCs w:val="24"/>
        </w:rPr>
        <w:t>iM</w:t>
      </w:r>
      <w:proofErr w:type="spellEnd"/>
      <w:r w:rsidR="0011528C">
        <w:rPr>
          <w:rFonts w:ascii="Calibri" w:eastAsia="Calibri" w:hAnsi="Calibri" w:cs="Tahoma"/>
          <w:sz w:val="24"/>
          <w:szCs w:val="24"/>
        </w:rPr>
        <w:t xml:space="preserve"> na lata 2014 – 2020 w ramach </w:t>
      </w:r>
      <w:r w:rsidRPr="009D2E08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Poddziałania 2.2.2 </w:t>
      </w:r>
      <w:r w:rsidRPr="009D2E08">
        <w:rPr>
          <w:rFonts w:ascii="Calibri" w:eastAsia="Calibri" w:hAnsi="Calibri" w:cs="Tahoma"/>
          <w:b/>
          <w:sz w:val="24"/>
          <w:szCs w:val="24"/>
        </w:rPr>
        <w:t>Podniesienie jakości oferty edukacyjnej ukierunkowanej na rozwój kompetencji kluc</w:t>
      </w:r>
      <w:r w:rsidR="00742C03">
        <w:rPr>
          <w:rFonts w:ascii="Calibri" w:eastAsia="Calibri" w:hAnsi="Calibri" w:cs="Tahoma"/>
          <w:b/>
          <w:sz w:val="24"/>
          <w:szCs w:val="24"/>
        </w:rPr>
        <w:t>zowych uczniów - projekty ZIT bis Elbląg</w:t>
      </w:r>
      <w:r w:rsidR="0011528C">
        <w:rPr>
          <w:rFonts w:ascii="Calibri" w:eastAsia="Calibri" w:hAnsi="Calibri" w:cs="Tahoma"/>
          <w:b/>
          <w:sz w:val="24"/>
          <w:szCs w:val="24"/>
        </w:rPr>
        <w:t>.</w:t>
      </w:r>
    </w:p>
    <w:p w:rsidR="009D2E08" w:rsidRPr="009D2E08" w:rsidRDefault="009D2E08" w:rsidP="009D2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Wstępna kwalifikacja projektów na etapie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przedkonkursowym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 xml:space="preserve"> nie jest oceną prowadzoną w oparciu o kryteria zatwierdzone przez Komitet Monitorujący Regionalnego Programu Operacyjnego Województwa Warmińsko-Mazurskiego na lata 2014-2020. </w:t>
      </w:r>
    </w:p>
    <w:p w:rsidR="009D2E08" w:rsidRPr="009D2E08" w:rsidRDefault="009D2E08" w:rsidP="009D2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Wstępna kwalifikacja projektów obejmuje: nabór wniosków o wydanie rekomendacji dla projektu wraz z załącznikami, ocenę w zakresie zgodności ze Strategią Rozwoju Elbląskiego Obszaru Funkcjonalnego/Zintegrowanych Inwestycji Terytorialnych oraz wydanie rekomendacji.</w:t>
      </w:r>
    </w:p>
    <w:p w:rsidR="009D2E08" w:rsidRPr="009D2E08" w:rsidRDefault="003C1AA1" w:rsidP="009D2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 xml:space="preserve">Rekomendacja Komitetu Sterującego Związku ZIT jest obowiązkowym załącznikiem do wniosku o dofinansowanie projektu w ramach prowadzonego naboru </w:t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przez IZ RPO </w:t>
      </w:r>
      <w:proofErr w:type="spellStart"/>
      <w:r w:rsidR="009D2E08" w:rsidRPr="009D2E08">
        <w:rPr>
          <w:rFonts w:ascii="Calibri" w:eastAsia="Calibri" w:hAnsi="Calibri" w:cs="Tahoma"/>
          <w:sz w:val="24"/>
          <w:szCs w:val="24"/>
        </w:rPr>
        <w:t>WiM</w:t>
      </w:r>
      <w:proofErr w:type="spellEnd"/>
      <w:r w:rsidR="009D2E08" w:rsidRPr="009D2E08">
        <w:rPr>
          <w:rFonts w:ascii="Calibri" w:eastAsia="Calibri" w:hAnsi="Calibri" w:cs="Tahoma"/>
          <w:sz w:val="24"/>
          <w:szCs w:val="24"/>
        </w:rPr>
        <w:t xml:space="preserve">. Wniosek o dofinansowanie bez rekomendacji, będzie odrzucany na etapie oceny formalnej. </w:t>
      </w:r>
    </w:p>
    <w:p w:rsidR="009D2E08" w:rsidRPr="009D2E08" w:rsidRDefault="009D2E08" w:rsidP="009D2E0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Przystąpienie do procesu wydania rekomendacji dla projektu jest równoznaczne z akceptacją postanowień Regulaminu.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" w:eastAsia="Calibri" w:hAnsi="Calibri" w:cs="Tahoma"/>
          <w:sz w:val="12"/>
          <w:szCs w:val="12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" w:eastAsia="Calibri" w:hAnsi="Calibri" w:cs="Tahoma"/>
          <w:sz w:val="12"/>
          <w:szCs w:val="12"/>
        </w:rPr>
      </w:pPr>
    </w:p>
    <w:p w:rsidR="009D2E08" w:rsidRDefault="009D2E08" w:rsidP="009D2E0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9D2E08">
        <w:rPr>
          <w:rFonts w:ascii="Calibri" w:eastAsia="Calibri" w:hAnsi="Calibri" w:cs="Tahoma"/>
          <w:b/>
          <w:bCs/>
          <w:sz w:val="24"/>
          <w:szCs w:val="24"/>
        </w:rPr>
        <w:t>Podstawy prawne i dokumenty programowe</w:t>
      </w:r>
    </w:p>
    <w:p w:rsidR="00742C03" w:rsidRPr="009D2E08" w:rsidRDefault="00742C03" w:rsidP="00742C03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Niniejszy Regulamin został przygotowany z uwzględnieniem zasad i założeń wynikających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       </w:t>
      </w:r>
      <w:r w:rsidRPr="009D2E08">
        <w:rPr>
          <w:rFonts w:ascii="Calibri" w:eastAsia="Calibri" w:hAnsi="Calibri" w:cs="Tahoma"/>
          <w:sz w:val="24"/>
          <w:szCs w:val="24"/>
        </w:rPr>
        <w:t>z następujących aktów prawnych i dokumentów programowych:</w:t>
      </w:r>
    </w:p>
    <w:p w:rsidR="009D2E08" w:rsidRPr="009D2E08" w:rsidRDefault="009D2E08" w:rsidP="009D2E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Rozporządzenie Parlamentu Europejskiego i Rady (UE) nr 1303/2013 z dnia 17 grudnia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</w:t>
      </w:r>
      <w:r w:rsidRPr="009D2E08">
        <w:rPr>
          <w:rFonts w:ascii="Calibri" w:eastAsia="Calibri" w:hAnsi="Calibri" w:cs="Tahoma"/>
          <w:sz w:val="24"/>
          <w:szCs w:val="24"/>
        </w:rPr>
        <w:t>2013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="007C1770">
        <w:rPr>
          <w:rFonts w:ascii="Calibri" w:eastAsia="Calibri" w:hAnsi="Calibri" w:cs="Tahoma"/>
          <w:sz w:val="24"/>
          <w:szCs w:val="24"/>
        </w:rPr>
        <w:t>U</w:t>
      </w:r>
      <w:r w:rsidRPr="009D2E08">
        <w:rPr>
          <w:rFonts w:ascii="Calibri" w:eastAsia="Calibri" w:hAnsi="Calibri" w:cs="Tahoma"/>
          <w:sz w:val="24"/>
          <w:szCs w:val="24"/>
        </w:rPr>
        <w:t xml:space="preserve">. UE L 347 z 20.12.2013, str. 320, z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późn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>. zm.);</w:t>
      </w:r>
    </w:p>
    <w:p w:rsidR="009D2E08" w:rsidRPr="009D2E08" w:rsidRDefault="009D2E08" w:rsidP="009D2E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Ustawa z dnia 5 czerwca 1998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r. o samorządz</w:t>
      </w:r>
      <w:r w:rsidR="00B42AF2">
        <w:rPr>
          <w:rFonts w:ascii="Calibri" w:eastAsia="Calibri" w:hAnsi="Calibri" w:cs="Tahoma"/>
          <w:sz w:val="24"/>
          <w:szCs w:val="24"/>
        </w:rPr>
        <w:t>ie województwa (Dz.</w:t>
      </w:r>
      <w:r w:rsidR="007C1770">
        <w:rPr>
          <w:rFonts w:ascii="Calibri" w:eastAsia="Calibri" w:hAnsi="Calibri" w:cs="Tahoma"/>
          <w:sz w:val="24"/>
          <w:szCs w:val="24"/>
        </w:rPr>
        <w:t xml:space="preserve"> </w:t>
      </w:r>
      <w:r w:rsidR="00B42AF2">
        <w:rPr>
          <w:rFonts w:ascii="Calibri" w:eastAsia="Calibri" w:hAnsi="Calibri" w:cs="Tahoma"/>
          <w:sz w:val="24"/>
          <w:szCs w:val="24"/>
        </w:rPr>
        <w:t>U. z 2013 r.</w:t>
      </w:r>
      <w:r w:rsidRPr="009D2E08">
        <w:rPr>
          <w:rFonts w:ascii="Calibri" w:eastAsia="Calibri" w:hAnsi="Calibri" w:cs="Tahoma"/>
          <w:sz w:val="24"/>
          <w:szCs w:val="24"/>
        </w:rPr>
        <w:t xml:space="preserve"> poz. 596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</w:t>
      </w:r>
      <w:r w:rsidRPr="009D2E08">
        <w:rPr>
          <w:rFonts w:ascii="Calibri" w:eastAsia="Calibri" w:hAnsi="Calibri" w:cs="Tahoma"/>
          <w:sz w:val="24"/>
          <w:szCs w:val="24"/>
        </w:rPr>
        <w:t xml:space="preserve">z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późn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>. zm.);</w:t>
      </w:r>
    </w:p>
    <w:p w:rsidR="009D2E08" w:rsidRPr="009D2E08" w:rsidRDefault="009D2E08" w:rsidP="009D2E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lastRenderedPageBreak/>
        <w:t>Ustawa z dnia 11 lipca 2014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r. o zasadach realizacji programów w zakresie polityki spójności finansowanych w perspektywie finansowej 2014-2020 (Dz.</w:t>
      </w:r>
      <w:r w:rsidR="007C1770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U. z 2014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 xml:space="preserve">r. poz. 1146 z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późn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>. zm.),</w:t>
      </w:r>
    </w:p>
    <w:p w:rsidR="009D2E08" w:rsidRPr="009D2E08" w:rsidRDefault="009D2E08" w:rsidP="009D2E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Regionalny Program Operacyjny Województwa Warmińsko-Mazurskiego na lata 2014 -2020 przyjęty Uchwałą Nr 16/150/15/V Zarządu Województwa Warmińsko-Mazurskiego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</w:t>
      </w:r>
      <w:r w:rsidRPr="009D2E08">
        <w:rPr>
          <w:rFonts w:ascii="Calibri" w:eastAsia="Calibri" w:hAnsi="Calibri" w:cs="Tahoma"/>
          <w:sz w:val="24"/>
          <w:szCs w:val="24"/>
        </w:rPr>
        <w:t>z dnia 24 marca 2015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r.</w:t>
      </w:r>
    </w:p>
    <w:p w:rsidR="009D2E08" w:rsidRPr="009D2E08" w:rsidRDefault="009D2E08" w:rsidP="009D2E0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Porozumienie z dnia 22 lipca 2016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sz w:val="24"/>
          <w:szCs w:val="24"/>
        </w:rPr>
        <w:t>r. w sprawie realizacji instrumentu rozwoju terytorialnego zintegrowane inwestycje terytorialne ZIT” (bis) Elbląga, zawarte pomiędzy Województwem Warmińsko – Mazurskim, a Gminą Miasto Elbląg,</w:t>
      </w:r>
    </w:p>
    <w:p w:rsidR="00181EB6" w:rsidRDefault="007E6398" w:rsidP="0092515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Strategia Rozwoju Elbląskiego Obszaru Funkcjonalnego/Zintegrowanych Inwestycji Terytorialnych</w:t>
      </w:r>
      <w:r w:rsidR="007C1770" w:rsidRPr="00DC1153">
        <w:rPr>
          <w:rFonts w:ascii="Calibri" w:eastAsia="Calibri" w:hAnsi="Calibri" w:cs="Tahoma"/>
          <w:sz w:val="24"/>
          <w:szCs w:val="24"/>
        </w:rPr>
        <w:t>,</w:t>
      </w:r>
      <w:r>
        <w:rPr>
          <w:rFonts w:ascii="Calibri" w:eastAsia="Calibri" w:hAnsi="Calibri" w:cs="Tahoma"/>
          <w:sz w:val="24"/>
          <w:szCs w:val="24"/>
        </w:rPr>
        <w:t xml:space="preserve"> przyjęta uchwałą Komitetu Sterującego Związku ZIT oraz uchwałami: Rady Miasta Elbląga, Rady Gminy Elbląg, Rady Miejskiej w Młynarach, Rady Miejskiej                                       w Tolkmicku, rady Gminy Milejewo i Rady Powiatu w Elblągu, pozytywnie zaopiniowanej przez IZ RPO w zakresie możliwości finansowania ZIT” (bis) Elb</w:t>
      </w:r>
      <w:r w:rsidR="00181EB6">
        <w:rPr>
          <w:rFonts w:ascii="Calibri" w:eastAsia="Calibri" w:hAnsi="Calibri" w:cs="Tahoma"/>
          <w:sz w:val="24"/>
          <w:szCs w:val="24"/>
        </w:rPr>
        <w:t xml:space="preserve">ląga w ramach RPO </w:t>
      </w:r>
      <w:proofErr w:type="spellStart"/>
      <w:r w:rsidR="00181EB6">
        <w:rPr>
          <w:rFonts w:ascii="Calibri" w:eastAsia="Calibri" w:hAnsi="Calibri" w:cs="Tahoma"/>
          <w:sz w:val="24"/>
          <w:szCs w:val="24"/>
        </w:rPr>
        <w:t>WiM</w:t>
      </w:r>
      <w:proofErr w:type="spellEnd"/>
      <w:r w:rsidR="00181EB6">
        <w:rPr>
          <w:rFonts w:ascii="Calibri" w:eastAsia="Calibri" w:hAnsi="Calibri" w:cs="Tahoma"/>
          <w:sz w:val="24"/>
          <w:szCs w:val="24"/>
        </w:rPr>
        <w:t xml:space="preserve"> 2014-2020,</w:t>
      </w:r>
    </w:p>
    <w:p w:rsidR="009D2E08" w:rsidRDefault="009D2E08" w:rsidP="0092515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3C1AA1">
        <w:rPr>
          <w:rFonts w:ascii="Calibri" w:eastAsia="Calibri" w:hAnsi="Calibri" w:cs="Tahoma"/>
          <w:sz w:val="24"/>
          <w:szCs w:val="24"/>
        </w:rPr>
        <w:t>Porozumienie administracyjne z dnia 09 kwietnia 2014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3C1AA1">
        <w:rPr>
          <w:rFonts w:ascii="Calibri" w:eastAsia="Calibri" w:hAnsi="Calibri" w:cs="Tahoma"/>
          <w:sz w:val="24"/>
          <w:szCs w:val="24"/>
        </w:rPr>
        <w:t>r. w sprawie powołania Związku ZIT w ramach Elbląskiego Obszaru Funkcj</w:t>
      </w:r>
      <w:r w:rsidR="003C1AA1">
        <w:rPr>
          <w:rFonts w:ascii="Calibri" w:eastAsia="Calibri" w:hAnsi="Calibri" w:cs="Tahoma"/>
          <w:sz w:val="24"/>
          <w:szCs w:val="24"/>
        </w:rPr>
        <w:t xml:space="preserve">onalnego </w:t>
      </w:r>
      <w:r w:rsidR="003C1AA1" w:rsidRPr="009D2E08">
        <w:rPr>
          <w:rFonts w:ascii="Calibri" w:eastAsia="Calibri" w:hAnsi="Calibri" w:cs="Tahoma"/>
          <w:sz w:val="24"/>
          <w:szCs w:val="24"/>
        </w:rPr>
        <w:t xml:space="preserve">z </w:t>
      </w:r>
      <w:proofErr w:type="spellStart"/>
      <w:r w:rsidR="003C1AA1" w:rsidRPr="009D2E08">
        <w:rPr>
          <w:rFonts w:ascii="Calibri" w:eastAsia="Calibri" w:hAnsi="Calibri" w:cs="Tahoma"/>
          <w:sz w:val="24"/>
          <w:szCs w:val="24"/>
        </w:rPr>
        <w:t>późn</w:t>
      </w:r>
      <w:proofErr w:type="spellEnd"/>
      <w:r w:rsidR="003C1AA1" w:rsidRPr="009D2E08">
        <w:rPr>
          <w:rFonts w:ascii="Calibri" w:eastAsia="Calibri" w:hAnsi="Calibri" w:cs="Tahoma"/>
          <w:sz w:val="24"/>
          <w:szCs w:val="24"/>
        </w:rPr>
        <w:t>. zm.</w:t>
      </w:r>
    </w:p>
    <w:p w:rsidR="003C1AA1" w:rsidRPr="003C1AA1" w:rsidRDefault="003C1AA1" w:rsidP="003C1AA1">
      <w:pPr>
        <w:autoSpaceDE w:val="0"/>
        <w:autoSpaceDN w:val="0"/>
        <w:adjustRightInd w:val="0"/>
        <w:spacing w:after="0" w:line="240" w:lineRule="auto"/>
        <w:ind w:left="283"/>
        <w:contextualSpacing/>
        <w:jc w:val="both"/>
        <w:rPr>
          <w:rFonts w:ascii="Calibri" w:eastAsia="Calibri" w:hAnsi="Calibri" w:cs="Tahoma"/>
          <w:sz w:val="24"/>
          <w:szCs w:val="24"/>
        </w:rPr>
      </w:pPr>
    </w:p>
    <w:p w:rsidR="009D2E08" w:rsidRDefault="009D2E08" w:rsidP="009D2E08">
      <w:pPr>
        <w:numPr>
          <w:ilvl w:val="1"/>
          <w:numId w:val="1"/>
        </w:numPr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sz w:val="24"/>
          <w:szCs w:val="24"/>
        </w:rPr>
      </w:pPr>
      <w:r w:rsidRPr="009D2E08">
        <w:rPr>
          <w:rFonts w:ascii="Calibri" w:eastAsia="Calibri" w:hAnsi="Calibri" w:cs="Tahoma"/>
          <w:b/>
          <w:sz w:val="24"/>
          <w:szCs w:val="24"/>
        </w:rPr>
        <w:t>Wykaz pojęć</w:t>
      </w:r>
    </w:p>
    <w:p w:rsidR="00742C03" w:rsidRPr="009D2E08" w:rsidRDefault="00742C03" w:rsidP="00742C03">
      <w:pPr>
        <w:spacing w:after="0" w:line="240" w:lineRule="auto"/>
        <w:ind w:left="567"/>
        <w:contextualSpacing/>
        <w:rPr>
          <w:rFonts w:ascii="Calibri" w:eastAsia="Calibri" w:hAnsi="Calibri" w:cs="Tahoma"/>
          <w:b/>
          <w:sz w:val="24"/>
          <w:szCs w:val="24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480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Użyte w Regulaminie pojęcia oznaczają:</w:t>
      </w:r>
    </w:p>
    <w:p w:rsidR="003C1AA1" w:rsidRDefault="003C1AA1" w:rsidP="00F51033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3C1AA1">
        <w:rPr>
          <w:rFonts w:ascii="Calibri" w:eastAsia="Calibri" w:hAnsi="Calibri" w:cs="Tahoma"/>
          <w:b/>
          <w:bCs/>
          <w:sz w:val="24"/>
          <w:szCs w:val="24"/>
        </w:rPr>
        <w:t xml:space="preserve">IZ RPO </w:t>
      </w:r>
      <w:r w:rsidRPr="003C1AA1">
        <w:rPr>
          <w:rFonts w:ascii="Calibri" w:eastAsia="Calibri" w:hAnsi="Calibri" w:cs="Tahoma"/>
          <w:sz w:val="24"/>
          <w:szCs w:val="24"/>
        </w:rPr>
        <w:t>– należy przez to rozumieć Instytucję Zarządzającą Regionalnym Programem Operacyjnym Województwa Warmińsko-Mazurskiego na lata 2014-2020, tj. Zarząd Województwa Warmińsko-Mazurskiego;</w:t>
      </w:r>
    </w:p>
    <w:p w:rsidR="00F51033" w:rsidRDefault="003C1AA1" w:rsidP="00EB1FEC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KM RPO </w:t>
      </w:r>
      <w:proofErr w:type="spellStart"/>
      <w:r w:rsidRPr="00F51033">
        <w:rPr>
          <w:rFonts w:ascii="Calibri" w:eastAsia="Calibri" w:hAnsi="Calibri" w:cs="Tahoma"/>
          <w:b/>
          <w:bCs/>
          <w:sz w:val="24"/>
          <w:szCs w:val="24"/>
        </w:rPr>
        <w:t>WiM</w:t>
      </w:r>
      <w:proofErr w:type="spellEnd"/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 </w:t>
      </w:r>
      <w:r w:rsidRPr="00F51033">
        <w:rPr>
          <w:rFonts w:ascii="Calibri" w:eastAsia="Calibri" w:hAnsi="Calibri" w:cs="Tahoma"/>
          <w:sz w:val="24"/>
          <w:szCs w:val="24"/>
        </w:rPr>
        <w:t xml:space="preserve">– należy przez to rozumieć Komitet Monitorujący Regionalnego Programu Operacyjnego Województwa Warmińsko-Mazurskiego na lata 2014-2020 – podmiot,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  </w:t>
      </w:r>
      <w:r w:rsidRPr="00F51033">
        <w:rPr>
          <w:rFonts w:ascii="Calibri" w:eastAsia="Calibri" w:hAnsi="Calibri" w:cs="Tahoma"/>
          <w:sz w:val="24"/>
          <w:szCs w:val="24"/>
        </w:rPr>
        <w:t xml:space="preserve">o którym mowa w art. 47 Rozporządzenia Parlamentu Europejskiego i Rady (UE)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            </w:t>
      </w:r>
      <w:r w:rsidRPr="00F51033">
        <w:rPr>
          <w:rFonts w:ascii="Calibri" w:eastAsia="Calibri" w:hAnsi="Calibri" w:cs="Tahoma"/>
          <w:sz w:val="24"/>
          <w:szCs w:val="24"/>
        </w:rPr>
        <w:t>nr 1303/2013 z dnia 17 grudnia 2013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Pr="00F51033">
        <w:rPr>
          <w:rFonts w:ascii="Calibri" w:eastAsia="Calibri" w:hAnsi="Calibri" w:cs="Tahoma"/>
          <w:sz w:val="24"/>
          <w:szCs w:val="24"/>
        </w:rPr>
        <w:t>r.;</w:t>
      </w:r>
    </w:p>
    <w:p w:rsidR="001F6CB5" w:rsidRPr="001F6CB5" w:rsidRDefault="009D2E08" w:rsidP="00E60914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ahoma" w:hAnsi="Tahoma" w:cs="Tahoma"/>
          <w:lang w:eastAsia="pl-PL"/>
        </w:rPr>
      </w:pPr>
      <w:r w:rsidRPr="001F6CB5">
        <w:rPr>
          <w:rFonts w:ascii="Calibri" w:eastAsia="Calibri" w:hAnsi="Calibri" w:cs="Tahoma"/>
          <w:b/>
          <w:bCs/>
          <w:sz w:val="24"/>
          <w:szCs w:val="24"/>
        </w:rPr>
        <w:t xml:space="preserve">Komitet Sterujący </w:t>
      </w:r>
      <w:r w:rsidRPr="001F6CB5">
        <w:rPr>
          <w:rFonts w:ascii="Calibri" w:eastAsia="Calibri" w:hAnsi="Calibri" w:cs="Tahoma"/>
          <w:sz w:val="24"/>
          <w:szCs w:val="24"/>
        </w:rPr>
        <w:t>– należy przez to</w:t>
      </w:r>
      <w:r w:rsidR="00FD56D2" w:rsidRPr="001F6CB5">
        <w:rPr>
          <w:rFonts w:ascii="Calibri" w:eastAsia="Calibri" w:hAnsi="Calibri" w:cs="Tahoma"/>
          <w:sz w:val="24"/>
          <w:szCs w:val="24"/>
        </w:rPr>
        <w:t xml:space="preserve"> rozumieć gremium</w:t>
      </w:r>
      <w:r w:rsidRPr="001F6CB5">
        <w:rPr>
          <w:rFonts w:ascii="Calibri" w:eastAsia="Calibri" w:hAnsi="Calibri" w:cs="Tahoma"/>
          <w:sz w:val="24"/>
          <w:szCs w:val="24"/>
        </w:rPr>
        <w:t xml:space="preserve"> </w:t>
      </w:r>
      <w:r w:rsidR="00FD56D2" w:rsidRPr="001F6CB5">
        <w:rPr>
          <w:rFonts w:ascii="Calibri" w:eastAsia="Calibri" w:hAnsi="Calibri" w:cs="Tahoma"/>
          <w:sz w:val="24"/>
          <w:szCs w:val="24"/>
        </w:rPr>
        <w:t>reprezentujące samorządy terytorialne będące stronami porozumienia administracyjnego z dnia 09 kwietnia 2014</w:t>
      </w:r>
      <w:r w:rsidR="00B42AF2">
        <w:rPr>
          <w:rFonts w:ascii="Calibri" w:eastAsia="Calibri" w:hAnsi="Calibri" w:cs="Tahoma"/>
          <w:sz w:val="24"/>
          <w:szCs w:val="24"/>
        </w:rPr>
        <w:t xml:space="preserve"> </w:t>
      </w:r>
      <w:r w:rsidR="00FD56D2" w:rsidRPr="001F6CB5">
        <w:rPr>
          <w:rFonts w:ascii="Calibri" w:eastAsia="Calibri" w:hAnsi="Calibri" w:cs="Tahoma"/>
          <w:sz w:val="24"/>
          <w:szCs w:val="24"/>
        </w:rPr>
        <w:t xml:space="preserve">r. 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</w:t>
      </w:r>
      <w:r w:rsidR="00FD56D2" w:rsidRPr="001F6CB5">
        <w:rPr>
          <w:rFonts w:ascii="Calibri" w:eastAsia="Calibri" w:hAnsi="Calibri" w:cs="Tahoma"/>
          <w:sz w:val="24"/>
          <w:szCs w:val="24"/>
        </w:rPr>
        <w:t xml:space="preserve">z </w:t>
      </w:r>
      <w:proofErr w:type="spellStart"/>
      <w:r w:rsidR="00FD56D2" w:rsidRPr="001F6CB5">
        <w:rPr>
          <w:rFonts w:ascii="Calibri" w:eastAsia="Calibri" w:hAnsi="Calibri" w:cs="Tahoma"/>
          <w:sz w:val="24"/>
          <w:szCs w:val="24"/>
        </w:rPr>
        <w:t>późn</w:t>
      </w:r>
      <w:proofErr w:type="spellEnd"/>
      <w:r w:rsidR="00FD56D2" w:rsidRPr="001F6CB5">
        <w:rPr>
          <w:rFonts w:ascii="Calibri" w:eastAsia="Calibri" w:hAnsi="Calibri" w:cs="Tahoma"/>
          <w:sz w:val="24"/>
          <w:szCs w:val="24"/>
        </w:rPr>
        <w:t>. zm.</w:t>
      </w:r>
      <w:r w:rsidRPr="001F6CB5">
        <w:rPr>
          <w:rFonts w:ascii="Calibri" w:eastAsia="Calibri" w:hAnsi="Calibri" w:cs="Tahoma"/>
          <w:sz w:val="24"/>
          <w:szCs w:val="24"/>
        </w:rPr>
        <w:t>;</w:t>
      </w:r>
    </w:p>
    <w:p w:rsidR="00F51033" w:rsidRPr="001F6CB5" w:rsidRDefault="00F51033" w:rsidP="00BC52E8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1F6CB5">
        <w:rPr>
          <w:rFonts w:ascii="Calibri" w:eastAsia="Calibri" w:hAnsi="Calibri" w:cs="Tahoma"/>
          <w:b/>
          <w:bCs/>
          <w:sz w:val="24"/>
          <w:szCs w:val="24"/>
        </w:rPr>
        <w:t xml:space="preserve">Partner (Partnerzy) </w:t>
      </w:r>
      <w:r w:rsidRPr="001F6CB5">
        <w:rPr>
          <w:rFonts w:ascii="Calibri" w:eastAsia="Calibri" w:hAnsi="Calibri" w:cs="Tahoma"/>
          <w:sz w:val="24"/>
          <w:szCs w:val="24"/>
        </w:rPr>
        <w:t xml:space="preserve">– </w:t>
      </w:r>
      <w:r w:rsidR="001F6CB5">
        <w:t>podmiot wnoszący do projektu zasoby ludzkie, organizacyjne, techniczne lub finansowe. Partnerami w projekcie mogą być wszystkie podmioty uprawnione do ubiegania się o dofinansowanie</w:t>
      </w:r>
      <w:r w:rsidR="001F6CB5" w:rsidRPr="001F6CB5">
        <w:rPr>
          <w:rFonts w:ascii="Tahoma" w:hAnsi="Tahoma" w:cs="Tahoma"/>
          <w:lang w:eastAsia="pl-PL"/>
        </w:rPr>
        <w:t>;</w:t>
      </w:r>
    </w:p>
    <w:p w:rsidR="00F51033" w:rsidRPr="00F51033" w:rsidRDefault="00F51033" w:rsidP="00F51033">
      <w:pPr>
        <w:pStyle w:val="Akapitzlist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RPO </w:t>
      </w:r>
      <w:proofErr w:type="spellStart"/>
      <w:r w:rsidRPr="00F51033">
        <w:rPr>
          <w:rFonts w:ascii="Calibri" w:eastAsia="Calibri" w:hAnsi="Calibri" w:cs="Tahoma"/>
          <w:b/>
          <w:bCs/>
          <w:sz w:val="24"/>
          <w:szCs w:val="24"/>
        </w:rPr>
        <w:t>WiM</w:t>
      </w:r>
      <w:proofErr w:type="spellEnd"/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 2014 – 2020 </w:t>
      </w:r>
      <w:r w:rsidRPr="00F51033">
        <w:rPr>
          <w:rFonts w:ascii="Calibri" w:eastAsia="Calibri" w:hAnsi="Calibri" w:cs="Tahoma"/>
          <w:sz w:val="24"/>
          <w:szCs w:val="24"/>
        </w:rPr>
        <w:t>– należy przez to rozumieć Regionalny Program Operacyjny Województwa Warmińsko-Mazurskiego na lata 2014-2020;</w:t>
      </w:r>
    </w:p>
    <w:p w:rsidR="00F51033" w:rsidRPr="00F51033" w:rsidRDefault="00F51033" w:rsidP="00375DD7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b/>
          <w:sz w:val="24"/>
          <w:szCs w:val="24"/>
        </w:rPr>
        <w:t>Strategia ZIT” (bis) Elbląga</w:t>
      </w:r>
      <w:r w:rsidRPr="009D2E08">
        <w:rPr>
          <w:rFonts w:ascii="Calibri" w:eastAsia="Calibri" w:hAnsi="Calibri" w:cs="Tahoma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>– należy przez to rozumieć Strategię Rozwoju Regionalnego Elbląskiego Obszaru Funkcjonalnego/Zintegrowanych Inwestycji Terytorialnych.</w:t>
      </w:r>
    </w:p>
    <w:p w:rsidR="00F51033" w:rsidRPr="00F51033" w:rsidRDefault="00F51033" w:rsidP="00375DD7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proofErr w:type="spellStart"/>
      <w:r w:rsidRPr="009D2E08">
        <w:rPr>
          <w:rFonts w:ascii="Calibri" w:eastAsia="Calibri" w:hAnsi="Calibri" w:cs="Tahoma"/>
          <w:b/>
          <w:bCs/>
          <w:color w:val="000000"/>
          <w:sz w:val="24"/>
          <w:szCs w:val="24"/>
        </w:rPr>
        <w:t>SzOOP</w:t>
      </w:r>
      <w:proofErr w:type="spellEnd"/>
      <w:r w:rsidRPr="009D2E08">
        <w:rPr>
          <w:rFonts w:ascii="Calibri" w:eastAsia="Calibri" w:hAnsi="Calibri" w:cs="Tahoma"/>
          <w:b/>
          <w:bCs/>
          <w:color w:val="000000"/>
          <w:sz w:val="24"/>
          <w:szCs w:val="24"/>
        </w:rPr>
        <w:t xml:space="preserve">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 xml:space="preserve">– </w:t>
      </w:r>
      <w:r w:rsidRPr="009D2E08">
        <w:rPr>
          <w:rFonts w:ascii="Calibri" w:eastAsia="Calibri" w:hAnsi="Calibri" w:cs="Tahoma"/>
          <w:sz w:val="24"/>
          <w:szCs w:val="24"/>
        </w:rPr>
        <w:t xml:space="preserve">należy przez to rozumieć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>Szczegółowy Opis Osi Prioryte</w:t>
      </w:r>
      <w:r w:rsidRPr="009D2E08">
        <w:rPr>
          <w:rFonts w:ascii="Calibri" w:eastAsia="Calibri" w:hAnsi="Calibri" w:cs="Tahoma"/>
          <w:sz w:val="24"/>
          <w:szCs w:val="24"/>
        </w:rPr>
        <w:t xml:space="preserve">towej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 xml:space="preserve">Regionalnego </w:t>
      </w:r>
      <w:r w:rsidRPr="00F51033">
        <w:rPr>
          <w:rFonts w:ascii="Calibri" w:eastAsia="Calibri" w:hAnsi="Calibri" w:cs="Tahoma"/>
          <w:sz w:val="24"/>
          <w:szCs w:val="24"/>
        </w:rPr>
        <w:t>Programu Operacyjnego Województwa Warmińsko-Mazurskiego na lata 2014-2020;</w:t>
      </w:r>
    </w:p>
    <w:p w:rsidR="00F51033" w:rsidRDefault="009D2E08" w:rsidP="00FE3A18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Wniosek – </w:t>
      </w:r>
      <w:r w:rsidRPr="00F51033">
        <w:rPr>
          <w:rFonts w:ascii="Calibri" w:eastAsia="Calibri" w:hAnsi="Calibri" w:cs="Tahoma"/>
          <w:sz w:val="24"/>
          <w:szCs w:val="24"/>
        </w:rPr>
        <w:t xml:space="preserve">należy przez to rozumieć </w:t>
      </w:r>
      <w:r w:rsidRPr="00F51033">
        <w:rPr>
          <w:rFonts w:ascii="Calibri" w:eastAsia="Calibri" w:hAnsi="Calibri" w:cs="Tahoma"/>
          <w:bCs/>
          <w:sz w:val="24"/>
          <w:szCs w:val="24"/>
        </w:rPr>
        <w:t>Wniosek o wydanie rekomendacji dla projektu</w:t>
      </w:r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 </w:t>
      </w:r>
      <w:r w:rsidRPr="00F51033">
        <w:rPr>
          <w:rFonts w:ascii="Calibri" w:eastAsia="Calibri" w:hAnsi="Calibri" w:cs="Tahoma"/>
          <w:sz w:val="24"/>
          <w:szCs w:val="24"/>
        </w:rPr>
        <w:t>- formularz, złożony przez Wnioskodawcę w ramach naboru przeprowadzonego na podstawie niniejszego Regulaminu wraz  z wymaganymi załącznikiem, tj.: upoważnieniem do podpisania wniosku o wydanie rekomendacji (jeśli dotyczy);</w:t>
      </w:r>
    </w:p>
    <w:p w:rsidR="00F51033" w:rsidRDefault="009D2E08" w:rsidP="00F51033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sz w:val="24"/>
          <w:szCs w:val="24"/>
        </w:rPr>
      </w:pPr>
      <w:r w:rsidRPr="00F51033">
        <w:rPr>
          <w:rFonts w:ascii="Calibri" w:eastAsia="Calibri" w:hAnsi="Calibri" w:cs="Tahoma"/>
          <w:b/>
          <w:bCs/>
          <w:sz w:val="24"/>
          <w:szCs w:val="24"/>
        </w:rPr>
        <w:t xml:space="preserve">Wnioskodawca </w:t>
      </w:r>
      <w:r w:rsidRPr="00F51033">
        <w:rPr>
          <w:rFonts w:ascii="Calibri" w:eastAsia="Calibri" w:hAnsi="Calibri" w:cs="Tahoma"/>
          <w:sz w:val="24"/>
          <w:szCs w:val="24"/>
        </w:rPr>
        <w:t>– należy przez to rozumieć podmiot, który złożył wniosek o wydanie rekomendacji dla projektu w ramach naboru przeprowadzonego na podstawie niniejszego Regulaminu;</w:t>
      </w:r>
    </w:p>
    <w:p w:rsidR="00F51033" w:rsidRDefault="009D2E08" w:rsidP="00FD655F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F51033">
        <w:rPr>
          <w:rFonts w:ascii="Calibri" w:eastAsia="Calibri" w:hAnsi="Calibri" w:cs="Tahoma"/>
          <w:b/>
          <w:sz w:val="24"/>
          <w:szCs w:val="24"/>
        </w:rPr>
        <w:lastRenderedPageBreak/>
        <w:t>ZIT” (bis) Elbląga</w:t>
      </w:r>
      <w:r w:rsidRPr="00F51033">
        <w:rPr>
          <w:rFonts w:ascii="Calibri" w:eastAsia="Calibri" w:hAnsi="Calibri" w:cs="Tahoma"/>
          <w:sz w:val="24"/>
          <w:szCs w:val="24"/>
        </w:rPr>
        <w:t xml:space="preserve"> </w:t>
      </w:r>
      <w:r w:rsidRPr="00F51033">
        <w:rPr>
          <w:rFonts w:ascii="Calibri" w:eastAsia="Calibri" w:hAnsi="Calibri" w:cs="Tahoma"/>
          <w:color w:val="000000"/>
          <w:sz w:val="24"/>
          <w:szCs w:val="24"/>
        </w:rPr>
        <w:t xml:space="preserve">– </w:t>
      </w:r>
      <w:proofErr w:type="spellStart"/>
      <w:r w:rsidRPr="00F51033">
        <w:rPr>
          <w:rFonts w:ascii="Calibri" w:eastAsia="Calibri" w:hAnsi="Calibri" w:cs="Tahoma"/>
          <w:color w:val="000000"/>
          <w:sz w:val="24"/>
          <w:szCs w:val="24"/>
        </w:rPr>
        <w:t>subregionalny</w:t>
      </w:r>
      <w:proofErr w:type="spellEnd"/>
      <w:r w:rsidRPr="00F51033">
        <w:rPr>
          <w:rFonts w:ascii="Calibri" w:eastAsia="Calibri" w:hAnsi="Calibri" w:cs="Tahoma"/>
          <w:color w:val="000000"/>
          <w:sz w:val="24"/>
          <w:szCs w:val="24"/>
        </w:rPr>
        <w:t xml:space="preserve"> instrument rozwoju terytorialnego realizowany w ramach RPO </w:t>
      </w:r>
      <w:proofErr w:type="spellStart"/>
      <w:r w:rsidRPr="00F51033">
        <w:rPr>
          <w:rFonts w:ascii="Calibri" w:eastAsia="Calibri" w:hAnsi="Calibri" w:cs="Tahoma"/>
          <w:color w:val="000000"/>
          <w:sz w:val="24"/>
          <w:szCs w:val="24"/>
        </w:rPr>
        <w:t>WiM</w:t>
      </w:r>
      <w:proofErr w:type="spellEnd"/>
      <w:r w:rsidRPr="00F51033">
        <w:rPr>
          <w:rFonts w:ascii="Calibri" w:eastAsia="Calibri" w:hAnsi="Calibri" w:cs="Tahoma"/>
          <w:color w:val="000000"/>
          <w:sz w:val="24"/>
          <w:szCs w:val="24"/>
        </w:rPr>
        <w:t xml:space="preserve"> 2014 – 2020, spełniający przesłanki określone w sekcji 4.3 RPO </w:t>
      </w:r>
      <w:proofErr w:type="spellStart"/>
      <w:r w:rsidRPr="00F51033">
        <w:rPr>
          <w:rFonts w:ascii="Calibri" w:eastAsia="Calibri" w:hAnsi="Calibri" w:cs="Tahoma"/>
          <w:color w:val="000000"/>
          <w:sz w:val="24"/>
          <w:szCs w:val="24"/>
        </w:rPr>
        <w:t>WiM</w:t>
      </w:r>
      <w:proofErr w:type="spellEnd"/>
      <w:r w:rsidRPr="00F51033">
        <w:rPr>
          <w:rFonts w:ascii="Calibri" w:eastAsia="Calibri" w:hAnsi="Calibri" w:cs="Tahoma"/>
          <w:color w:val="000000"/>
          <w:sz w:val="24"/>
          <w:szCs w:val="24"/>
        </w:rPr>
        <w:t xml:space="preserve"> 2014 – 2020,</w:t>
      </w:r>
    </w:p>
    <w:p w:rsidR="009D2E08" w:rsidRPr="00F51033" w:rsidRDefault="009D2E08" w:rsidP="00F51033">
      <w:pPr>
        <w:pStyle w:val="Akapitzlist"/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F51033">
        <w:rPr>
          <w:rFonts w:ascii="Calibri" w:eastAsia="Calibri" w:hAnsi="Calibri" w:cs="Tahoma"/>
          <w:b/>
          <w:sz w:val="24"/>
          <w:szCs w:val="24"/>
        </w:rPr>
        <w:t xml:space="preserve">Związek ZIT </w:t>
      </w:r>
      <w:r w:rsidRPr="00F51033">
        <w:rPr>
          <w:rFonts w:ascii="Calibri" w:eastAsia="Calibri" w:hAnsi="Calibri" w:cs="Tahoma"/>
          <w:color w:val="000000"/>
          <w:sz w:val="24"/>
          <w:szCs w:val="24"/>
        </w:rPr>
        <w:t>– należy przez to rozumieć Związek Zintegrowanych Inwestycji Terytorialnych.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480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9D2E08" w:rsidRPr="009D2E08" w:rsidRDefault="009D2E08" w:rsidP="009D2E08">
      <w:pPr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9D2E08">
        <w:rPr>
          <w:rFonts w:ascii="Calibri" w:eastAsia="Calibri" w:hAnsi="Calibri" w:cs="Tahoma"/>
          <w:b/>
          <w:bCs/>
          <w:sz w:val="24"/>
          <w:szCs w:val="24"/>
        </w:rPr>
        <w:t>Nabór wniosków o wydanie rekomendacji dla projektu oraz tryb i forma udzielania informacji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9D2E0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Organizatorem naboru wniosków o wydanie rekomendacji dla projektu jest </w:t>
      </w:r>
      <w:r w:rsidR="00FD56D2">
        <w:rPr>
          <w:rFonts w:ascii="Calibri" w:eastAsia="Calibri" w:hAnsi="Calibri" w:cs="Tahoma"/>
          <w:sz w:val="24"/>
          <w:szCs w:val="24"/>
        </w:rPr>
        <w:t xml:space="preserve">Komitet Sterujący </w:t>
      </w:r>
      <w:r w:rsidRPr="009D2E08">
        <w:rPr>
          <w:rFonts w:ascii="Calibri" w:eastAsia="Calibri" w:hAnsi="Calibri" w:cs="Tahoma"/>
          <w:sz w:val="24"/>
          <w:szCs w:val="24"/>
        </w:rPr>
        <w:t>Związk</w:t>
      </w:r>
      <w:r w:rsidR="00FD56D2">
        <w:rPr>
          <w:rFonts w:ascii="Calibri" w:eastAsia="Calibri" w:hAnsi="Calibri" w:cs="Tahoma"/>
          <w:sz w:val="24"/>
          <w:szCs w:val="24"/>
        </w:rPr>
        <w:t>u</w:t>
      </w:r>
      <w:r w:rsidRPr="009D2E08">
        <w:rPr>
          <w:rFonts w:ascii="Calibri" w:eastAsia="Calibri" w:hAnsi="Calibri" w:cs="Tahoma"/>
          <w:sz w:val="24"/>
          <w:szCs w:val="24"/>
        </w:rPr>
        <w:t xml:space="preserve"> ZIT, którego zadania w zakresie naboru wniosków o wydanie rekomendacji dla projektu realizuje Biuro ds. Zintegrowanych Inwestycji Terytorialnych Urzędu Miejskiego w Elblągu, ul. Łączności 1, 82-300 Elbląg.</w:t>
      </w:r>
    </w:p>
    <w:p w:rsidR="009D2E08" w:rsidRPr="009D2E08" w:rsidRDefault="009D2E08" w:rsidP="009D2E0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9D2E08">
        <w:rPr>
          <w:rFonts w:ascii="Calibri" w:eastAsia="Calibri" w:hAnsi="Calibri" w:cs="Tahoma"/>
          <w:color w:val="000000"/>
          <w:sz w:val="24"/>
          <w:szCs w:val="24"/>
        </w:rPr>
        <w:t xml:space="preserve">Informacji dla Wnioskodawców w ramach niniejszego naboru udziela Biuro ds. Zintegrowanych Inwestycji Terytorialnych, ul. Łączności 1, </w:t>
      </w:r>
      <w:r w:rsidRPr="009D2E08">
        <w:rPr>
          <w:rFonts w:ascii="Calibri" w:eastAsia="Calibri" w:hAnsi="Calibri" w:cs="Tahoma"/>
          <w:sz w:val="24"/>
          <w:szCs w:val="24"/>
        </w:rPr>
        <w:t>82-300 Elbląg, budynek „D” (Budynek Urzędu Stanu Cywilnego), II piętro, pokój 22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 xml:space="preserve"> w godzinach pracy: poniedziałek 7:30 – 15:30, wtorek 7:30 – 16:30, środa 7:30 – 15:30, czwartek 7:30 – 15:30, piątek 7:30 – 14:30. Informacje można także uzyskać telefonicznie pod numerem telefonu 55 239 33 66, 55 239 33 26, fax. 55 239 32 74 oraz poprzez złożenie zapytania na adres e-mail: </w:t>
      </w:r>
      <w:hyperlink r:id="rId7" w:history="1">
        <w:r w:rsidRPr="009D2E08">
          <w:rPr>
            <w:rFonts w:ascii="Calibri" w:eastAsia="Calibri" w:hAnsi="Calibri" w:cs="Tahoma"/>
            <w:color w:val="0000FF"/>
            <w:sz w:val="24"/>
            <w:szCs w:val="24"/>
            <w:u w:val="single"/>
          </w:rPr>
          <w:t>zit.elblag@umelblag.pl</w:t>
        </w:r>
      </w:hyperlink>
      <w:r w:rsidRPr="009D2E08">
        <w:rPr>
          <w:rFonts w:ascii="Calibri" w:eastAsia="Calibri" w:hAnsi="Calibri" w:cs="Tahoma"/>
          <w:color w:val="000000"/>
          <w:sz w:val="24"/>
          <w:szCs w:val="24"/>
        </w:rPr>
        <w:t>.</w:t>
      </w:r>
    </w:p>
    <w:p w:rsidR="009D2E08" w:rsidRPr="009D2E08" w:rsidRDefault="009D2E08" w:rsidP="009D2E0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Terminy wskazane w Regulaminie, jeśli nie określono inaczej, wyrażone są w dniach kalendarzowych.</w:t>
      </w:r>
    </w:p>
    <w:p w:rsidR="009D2E08" w:rsidRPr="009D2E08" w:rsidRDefault="009D2E08" w:rsidP="009D2E0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9D2E08">
        <w:rPr>
          <w:rFonts w:ascii="Calibri" w:eastAsia="Calibri" w:hAnsi="Calibri" w:cs="Tahoma"/>
          <w:sz w:val="24"/>
          <w:szCs w:val="24"/>
        </w:rPr>
        <w:t>Obowiązkiem Wnioskodawcy jest wskazanie prawidłowego adresu poczty elektronicznej,</w:t>
      </w:r>
      <w:r w:rsidR="00B42AF2">
        <w:rPr>
          <w:rFonts w:ascii="Calibri" w:eastAsia="Calibri" w:hAnsi="Calibri" w:cs="Tahoma"/>
          <w:sz w:val="24"/>
          <w:szCs w:val="24"/>
        </w:rPr>
        <w:t xml:space="preserve">                      </w:t>
      </w:r>
      <w:r w:rsidRPr="009D2E08">
        <w:rPr>
          <w:rFonts w:ascii="Calibri" w:eastAsia="Calibri" w:hAnsi="Calibri" w:cs="Tahoma"/>
          <w:sz w:val="24"/>
          <w:szCs w:val="24"/>
        </w:rPr>
        <w:t xml:space="preserve"> a także zapewnienie możliwości odbioru wiadomości ze skrzynki elektronicznej, której adres podano we wniosku.</w:t>
      </w:r>
    </w:p>
    <w:p w:rsidR="002E62DA" w:rsidRPr="002E62DA" w:rsidRDefault="009D2E08" w:rsidP="002E62DA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color w:val="000000"/>
          <w:sz w:val="24"/>
          <w:szCs w:val="24"/>
        </w:rPr>
      </w:pPr>
      <w:r w:rsidRPr="002E62DA">
        <w:rPr>
          <w:rFonts w:cs="Tahoma"/>
          <w:bCs/>
          <w:color w:val="000000"/>
          <w:sz w:val="24"/>
          <w:szCs w:val="24"/>
        </w:rPr>
        <w:t xml:space="preserve">Wniosek o wydanie rekomendacji dla projektu, stanowiący załącznik nr 1 do niniejszego Regulaminu, należy złożyć w 2 egzemplarzach </w:t>
      </w:r>
      <w:r w:rsidRPr="002E62DA">
        <w:rPr>
          <w:rFonts w:cs="Tahoma"/>
          <w:bCs/>
          <w:sz w:val="24"/>
          <w:szCs w:val="24"/>
        </w:rPr>
        <w:t>w formie papierowej</w:t>
      </w:r>
      <w:r w:rsidRPr="002E62DA">
        <w:rPr>
          <w:rFonts w:cs="Tahoma"/>
          <w:sz w:val="24"/>
          <w:szCs w:val="24"/>
        </w:rPr>
        <w:t xml:space="preserve"> w siedzibie </w:t>
      </w:r>
      <w:r w:rsidRPr="002E62DA">
        <w:rPr>
          <w:rFonts w:cs="Tahoma"/>
          <w:bCs/>
          <w:color w:val="000000"/>
          <w:sz w:val="24"/>
          <w:szCs w:val="24"/>
        </w:rPr>
        <w:t xml:space="preserve">Biura </w:t>
      </w:r>
      <w:r w:rsidR="00B42AF2">
        <w:rPr>
          <w:rFonts w:cs="Tahoma"/>
          <w:bCs/>
          <w:color w:val="000000"/>
          <w:sz w:val="24"/>
          <w:szCs w:val="24"/>
        </w:rPr>
        <w:t xml:space="preserve">                              </w:t>
      </w:r>
      <w:r w:rsidRPr="002E62DA">
        <w:rPr>
          <w:rFonts w:cs="Tahoma"/>
          <w:bCs/>
          <w:color w:val="000000"/>
          <w:sz w:val="24"/>
          <w:szCs w:val="24"/>
        </w:rPr>
        <w:t>ds. Zintegrowanych Inwestycji Terytorialnych w Urzędzie Miejskim w Elblągu, ul. Łączności 1, b</w:t>
      </w:r>
      <w:r w:rsidRPr="002E62DA">
        <w:rPr>
          <w:rFonts w:cs="Tahoma"/>
          <w:sz w:val="24"/>
          <w:szCs w:val="24"/>
        </w:rPr>
        <w:t>udynek „D” (Budynek Urzędu Stanu Cywilnego), II piętro, pokój 22</w:t>
      </w:r>
      <w:r w:rsidRPr="002E62DA">
        <w:rPr>
          <w:rFonts w:cs="Tahoma"/>
          <w:color w:val="000000"/>
          <w:sz w:val="24"/>
          <w:szCs w:val="24"/>
        </w:rPr>
        <w:t xml:space="preserve"> w godzinach pracy: poniedziałek 7:30–15:30, wtorek 7:30–16:30, środa 7:30–15:30, czwartek 7:30–15:30, piątek 7:30-14:30, w te</w:t>
      </w:r>
      <w:r w:rsidR="002E62DA">
        <w:rPr>
          <w:rFonts w:cs="Tahoma"/>
          <w:color w:val="000000"/>
          <w:sz w:val="24"/>
          <w:szCs w:val="24"/>
        </w:rPr>
        <w:t>rminie określonym w ogłoszeniu.</w:t>
      </w:r>
    </w:p>
    <w:p w:rsidR="002E62DA" w:rsidRDefault="00B42AF2" w:rsidP="00E43520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cs="Tahoma"/>
          <w:color w:val="000000"/>
          <w:sz w:val="24"/>
          <w:szCs w:val="24"/>
        </w:rPr>
        <w:t>Wniosek musi być podpisany</w:t>
      </w:r>
      <w:r w:rsidR="009D2E08" w:rsidRPr="002E62DA">
        <w:rPr>
          <w:rFonts w:cs="Tahoma"/>
          <w:color w:val="000000"/>
          <w:sz w:val="24"/>
          <w:szCs w:val="24"/>
        </w:rPr>
        <w:t xml:space="preserve"> przez Wnioskodawcę</w:t>
      </w:r>
      <w:r w:rsidR="002E62DA" w:rsidRPr="002E62DA">
        <w:rPr>
          <w:rFonts w:cs="Tahoma"/>
          <w:color w:val="000000"/>
          <w:sz w:val="24"/>
          <w:szCs w:val="24"/>
        </w:rPr>
        <w:t xml:space="preserve"> oraz</w:t>
      </w:r>
      <w:r w:rsidR="009A165D" w:rsidRPr="002E62DA">
        <w:rPr>
          <w:rFonts w:cs="Tahoma"/>
          <w:color w:val="000000"/>
          <w:sz w:val="24"/>
          <w:szCs w:val="24"/>
        </w:rPr>
        <w:t xml:space="preserve"> </w:t>
      </w:r>
      <w:r w:rsidR="002E62DA" w:rsidRPr="002E62DA">
        <w:rPr>
          <w:rFonts w:cs="Tahoma"/>
          <w:color w:val="000000"/>
          <w:sz w:val="24"/>
          <w:szCs w:val="24"/>
        </w:rPr>
        <w:t>P</w:t>
      </w:r>
      <w:r w:rsidR="009A165D" w:rsidRPr="002E62DA">
        <w:rPr>
          <w:rFonts w:cs="Tahoma"/>
          <w:color w:val="000000"/>
          <w:sz w:val="24"/>
          <w:szCs w:val="24"/>
        </w:rPr>
        <w:t>artner</w:t>
      </w:r>
      <w:r w:rsidR="002E62DA" w:rsidRPr="002E62DA">
        <w:rPr>
          <w:rFonts w:cs="Tahoma"/>
          <w:color w:val="000000"/>
          <w:sz w:val="24"/>
          <w:szCs w:val="24"/>
        </w:rPr>
        <w:t>a/Partner</w:t>
      </w:r>
      <w:r w:rsidR="009A165D" w:rsidRPr="002E62DA">
        <w:rPr>
          <w:rFonts w:cs="Tahoma"/>
          <w:color w:val="000000"/>
          <w:sz w:val="24"/>
          <w:szCs w:val="24"/>
        </w:rPr>
        <w:t>ów</w:t>
      </w:r>
      <w:r w:rsidR="002E62DA" w:rsidRPr="002E62DA">
        <w:rPr>
          <w:rFonts w:cs="Tahoma"/>
          <w:color w:val="000000"/>
          <w:sz w:val="24"/>
          <w:szCs w:val="24"/>
        </w:rPr>
        <w:t xml:space="preserve"> (o ile dotyczy)</w:t>
      </w:r>
      <w:r w:rsidR="009D2E08" w:rsidRPr="002E62DA">
        <w:rPr>
          <w:rFonts w:cs="Tahoma"/>
          <w:sz w:val="24"/>
          <w:szCs w:val="24"/>
        </w:rPr>
        <w:t>. Jeśli zaistnieje taka konieczność, wniosek</w:t>
      </w:r>
      <w:r w:rsidR="002E62DA" w:rsidRPr="002E62DA">
        <w:rPr>
          <w:rFonts w:cs="Tahoma"/>
          <w:sz w:val="24"/>
          <w:szCs w:val="24"/>
        </w:rPr>
        <w:t xml:space="preserve"> może być podpisany przez osobę upoważnioną</w:t>
      </w:r>
      <w:r w:rsidR="009D2E08" w:rsidRPr="002E62DA">
        <w:rPr>
          <w:rFonts w:cs="Tahoma"/>
          <w:sz w:val="24"/>
          <w:szCs w:val="24"/>
        </w:rPr>
        <w:t xml:space="preserve"> przez Wnioskodawcę. </w:t>
      </w:r>
      <w:r w:rsidR="00D45FCC">
        <w:rPr>
          <w:rFonts w:cs="Tahoma"/>
          <w:sz w:val="24"/>
          <w:szCs w:val="24"/>
        </w:rPr>
        <w:t xml:space="preserve">Takie upoważnienie należy dołączyć do wniosku. </w:t>
      </w:r>
      <w:r w:rsidR="009D2E08" w:rsidRPr="002E62DA">
        <w:rPr>
          <w:rFonts w:cs="Tahoma"/>
          <w:sz w:val="24"/>
          <w:szCs w:val="24"/>
        </w:rPr>
        <w:t>Brak upoważnienia będzie skutkował odmową przyjęcia wniosku do oceny.</w:t>
      </w:r>
      <w:r w:rsidR="002E62DA" w:rsidRPr="002E62DA">
        <w:rPr>
          <w:rFonts w:cs="Tahoma"/>
          <w:sz w:val="24"/>
          <w:szCs w:val="24"/>
        </w:rPr>
        <w:t xml:space="preserve"> </w:t>
      </w:r>
    </w:p>
    <w:p w:rsidR="00285C58" w:rsidRPr="00DC025C" w:rsidRDefault="00285C58" w:rsidP="00E43520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2E62DA">
        <w:rPr>
          <w:rFonts w:cs="Tahoma"/>
          <w:sz w:val="24"/>
          <w:szCs w:val="24"/>
        </w:rPr>
        <w:t>Biuro ds. ZIT rejestruje składane wnioski o wydanie rekomendacji oraz przekazuje potwierdzenie złożenia wniosku Wnioskodawcom.</w:t>
      </w:r>
    </w:p>
    <w:p w:rsidR="00DC025C" w:rsidRPr="002E62DA" w:rsidRDefault="00DC025C" w:rsidP="00E43520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Wniosek o wydanie rekomendacji podlega weryfikacji pod względem spełnienia wymogów formalnych. Weryfikacji dokonuje dwóch pracowników Biura ds. ZIT (zgodnie z zasadą „dwóch par oczu”).</w:t>
      </w:r>
    </w:p>
    <w:p w:rsidR="009D2E08" w:rsidRPr="009D2E08" w:rsidRDefault="00DC025C" w:rsidP="00285C5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9</w:t>
      </w:r>
      <w:r w:rsidR="009D2E08" w:rsidRPr="009D2E08">
        <w:rPr>
          <w:rFonts w:ascii="Calibri" w:eastAsia="Calibri" w:hAnsi="Calibri" w:cs="Tahoma"/>
          <w:sz w:val="24"/>
          <w:szCs w:val="24"/>
        </w:rPr>
        <w:t>.</w:t>
      </w:r>
      <w:r w:rsidR="009D2E08" w:rsidRPr="009D2E08">
        <w:rPr>
          <w:rFonts w:ascii="Calibri" w:eastAsia="Calibri" w:hAnsi="Calibri" w:cs="Tahoma"/>
          <w:sz w:val="24"/>
          <w:szCs w:val="24"/>
        </w:rPr>
        <w:tab/>
        <w:t>W przypadku</w:t>
      </w:r>
      <w:r w:rsidR="009D2E08" w:rsidRPr="009D2E08">
        <w:rPr>
          <w:iCs/>
          <w:sz w:val="24"/>
          <w:szCs w:val="24"/>
        </w:rPr>
        <w:t xml:space="preserve"> stwierdzenia we wniosku o wydanie rekomendacji </w:t>
      </w:r>
      <w:r w:rsidR="00B42AF2">
        <w:rPr>
          <w:iCs/>
          <w:sz w:val="24"/>
          <w:szCs w:val="24"/>
        </w:rPr>
        <w:t xml:space="preserve">(na podstawie karty weryfikacji </w:t>
      </w:r>
      <w:r w:rsidR="00742C03">
        <w:rPr>
          <w:iCs/>
          <w:sz w:val="24"/>
          <w:szCs w:val="24"/>
        </w:rPr>
        <w:t>wymogów formalnych</w:t>
      </w:r>
      <w:r w:rsidR="00B42AF2">
        <w:rPr>
          <w:iCs/>
          <w:sz w:val="24"/>
          <w:szCs w:val="24"/>
        </w:rPr>
        <w:t xml:space="preserve"> stanowiącej załącznik nr 4) </w:t>
      </w:r>
      <w:r w:rsidR="00742C03">
        <w:rPr>
          <w:iCs/>
          <w:sz w:val="24"/>
          <w:szCs w:val="24"/>
        </w:rPr>
        <w:t>braków formalnych/</w:t>
      </w:r>
      <w:r w:rsidR="009D2E08" w:rsidRPr="009D2E08">
        <w:rPr>
          <w:iCs/>
          <w:sz w:val="24"/>
          <w:szCs w:val="24"/>
        </w:rPr>
        <w:t>oczywistych omyłek pisarskich wymienionych w</w:t>
      </w:r>
      <w:r w:rsidR="00B42AF2">
        <w:rPr>
          <w:iCs/>
          <w:sz w:val="24"/>
          <w:szCs w:val="24"/>
        </w:rPr>
        <w:t xml:space="preserve"> punktach 5 i 6 (o ile dotyczy) -</w:t>
      </w:r>
      <w:r w:rsidR="009D2E08" w:rsidRPr="009D2E08">
        <w:rPr>
          <w:iCs/>
          <w:sz w:val="24"/>
          <w:szCs w:val="24"/>
        </w:rPr>
        <w:t xml:space="preserve"> </w:t>
      </w:r>
      <w:r w:rsidR="009D2E08" w:rsidRPr="009D2E08">
        <w:rPr>
          <w:rFonts w:ascii="Calibri" w:eastAsia="Calibri" w:hAnsi="Calibri" w:cs="Tahoma"/>
          <w:sz w:val="24"/>
          <w:szCs w:val="24"/>
        </w:rPr>
        <w:t>Kierownik Biura ds. ZIT</w:t>
      </w:r>
      <w:r w:rsidR="009D2E08" w:rsidRPr="009D2E08">
        <w:rPr>
          <w:iCs/>
          <w:sz w:val="24"/>
          <w:szCs w:val="24"/>
        </w:rPr>
        <w:t xml:space="preserve"> wzywa </w:t>
      </w:r>
      <w:r w:rsidR="0014564A">
        <w:rPr>
          <w:iCs/>
          <w:sz w:val="24"/>
          <w:szCs w:val="24"/>
        </w:rPr>
        <w:t xml:space="preserve">pisemnie </w:t>
      </w:r>
      <w:r w:rsidR="009D2E08" w:rsidRPr="009D2E08">
        <w:rPr>
          <w:iCs/>
          <w:sz w:val="24"/>
          <w:szCs w:val="24"/>
        </w:rPr>
        <w:t>Wnioskodawcę do uzupełnienia wniosku</w:t>
      </w:r>
      <w:r w:rsidR="002E62DA">
        <w:rPr>
          <w:iCs/>
          <w:sz w:val="24"/>
          <w:szCs w:val="24"/>
        </w:rPr>
        <w:t xml:space="preserve"> lub poprawienia w nim oczywistych omyłek w terminie</w:t>
      </w:r>
      <w:r w:rsidR="009D2E08" w:rsidRPr="009D2E08">
        <w:rPr>
          <w:iCs/>
          <w:sz w:val="24"/>
          <w:szCs w:val="24"/>
        </w:rPr>
        <w:t xml:space="preserve"> 7 dni, pod rygorem pozostawienia wniosku b</w:t>
      </w:r>
      <w:r w:rsidR="00B42AF2">
        <w:rPr>
          <w:iCs/>
          <w:sz w:val="24"/>
          <w:szCs w:val="24"/>
        </w:rPr>
        <w:t>ez rozpatrzenia</w:t>
      </w:r>
      <w:r w:rsidR="009D2E08" w:rsidRPr="009D2E08">
        <w:rPr>
          <w:iCs/>
          <w:sz w:val="24"/>
          <w:szCs w:val="24"/>
        </w:rPr>
        <w:t>.</w:t>
      </w:r>
    </w:p>
    <w:p w:rsidR="009D2E08" w:rsidRPr="009D2E08" w:rsidRDefault="00DC025C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cs="Tahoma"/>
          <w:sz w:val="24"/>
          <w:szCs w:val="24"/>
        </w:rPr>
        <w:t>10.</w:t>
      </w:r>
      <w:r w:rsidR="00C160FC">
        <w:rPr>
          <w:rFonts w:cs="Tahoma"/>
          <w:sz w:val="24"/>
          <w:szCs w:val="24"/>
        </w:rPr>
        <w:t xml:space="preserve"> </w:t>
      </w:r>
      <w:r w:rsidR="009D2E08" w:rsidRPr="009D2E08">
        <w:rPr>
          <w:rFonts w:ascii="Calibri" w:eastAsia="Calibri" w:hAnsi="Calibri" w:cs="Tahoma"/>
          <w:sz w:val="24"/>
          <w:szCs w:val="24"/>
        </w:rPr>
        <w:t>Wniosek o wydanie rekomendacji dla projektu należy wypełnić w języku polskim.</w:t>
      </w:r>
    </w:p>
    <w:p w:rsidR="00AE4C38" w:rsidRDefault="00AE4C38" w:rsidP="00C160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b/>
          <w:sz w:val="24"/>
          <w:szCs w:val="24"/>
        </w:rPr>
      </w:pPr>
    </w:p>
    <w:p w:rsidR="00DC025C" w:rsidRPr="009D2E08" w:rsidRDefault="00DC025C" w:rsidP="009D2E08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Calibri" w:hAnsi="Calibri" w:cs="Tahoma"/>
          <w:b/>
          <w:sz w:val="24"/>
          <w:szCs w:val="24"/>
        </w:rPr>
      </w:pPr>
    </w:p>
    <w:p w:rsidR="009D2E08" w:rsidRPr="009D2E08" w:rsidRDefault="009D2E08" w:rsidP="009D2E08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9D2E08">
        <w:rPr>
          <w:rFonts w:ascii="Calibri" w:eastAsia="Times New Roman" w:hAnsi="Calibri" w:cs="Tahoma"/>
          <w:b/>
          <w:sz w:val="24"/>
          <w:szCs w:val="24"/>
        </w:rPr>
        <w:t>ROZDZIAŁ 2</w:t>
      </w:r>
    </w:p>
    <w:p w:rsidR="009D2E08" w:rsidRPr="009D2E08" w:rsidRDefault="00B42AF2" w:rsidP="009D2E08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 xml:space="preserve"> 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9D2E08">
        <w:rPr>
          <w:rFonts w:ascii="Calibri" w:eastAsia="Calibri" w:hAnsi="Calibri" w:cs="Tahoma"/>
          <w:b/>
          <w:bCs/>
          <w:sz w:val="24"/>
          <w:szCs w:val="24"/>
        </w:rPr>
        <w:t>2.1 Warunki naboru wniosków o wydanie rekomendacji dla projektu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795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285C5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1. Celem naboru wniosków o wydanie rekomendacji jest wyłonienie projektów </w:t>
      </w:r>
      <w:r w:rsidRPr="009D2E08">
        <w:rPr>
          <w:rFonts w:ascii="Calibri" w:eastAsia="Calibri" w:hAnsi="Calibri" w:cs="Tahoma"/>
          <w:bCs/>
          <w:sz w:val="24"/>
          <w:szCs w:val="24"/>
        </w:rPr>
        <w:t xml:space="preserve">służących realizacji celów Strategii Rozwoju Elbląskiego Obszaru Funkcjonalnego/Zintegrowanych Inwestycji Terytorialnych oraz wpisujących się w Regionalny Program Operacyjny Województwa Warmińsko-Mazurskiego na lata 2014-2020 zgodnie z zapisami </w:t>
      </w:r>
      <w:proofErr w:type="spellStart"/>
      <w:r w:rsidRPr="009D2E08">
        <w:rPr>
          <w:rFonts w:ascii="Calibri" w:eastAsia="Calibri" w:hAnsi="Calibri" w:cs="Tahoma"/>
          <w:bCs/>
          <w:sz w:val="24"/>
          <w:szCs w:val="24"/>
        </w:rPr>
        <w:t>SzOOP</w:t>
      </w:r>
      <w:proofErr w:type="spellEnd"/>
      <w:r w:rsidRPr="009D2E08">
        <w:rPr>
          <w:rFonts w:ascii="Calibri" w:eastAsia="Calibri" w:hAnsi="Calibri" w:cs="Tahoma"/>
          <w:bCs/>
          <w:sz w:val="24"/>
          <w:szCs w:val="24"/>
        </w:rPr>
        <w:t>, w jego cele, zakres, typy projektów oraz zgodnych ze specyficznymi warunkami wstępnymi</w:t>
      </w:r>
      <w:r w:rsidRPr="009D2E08">
        <w:rPr>
          <w:rFonts w:ascii="Calibri" w:eastAsia="Calibri" w:hAnsi="Calibri" w:cs="Tahoma"/>
          <w:sz w:val="24"/>
          <w:szCs w:val="24"/>
        </w:rPr>
        <w:t xml:space="preserve">, określonymi w ramach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>ogłoszonego konkurs</w:t>
      </w:r>
      <w:r w:rsidR="00285C58">
        <w:rPr>
          <w:rFonts w:ascii="Calibri" w:eastAsia="Calibri" w:hAnsi="Calibri" w:cs="Tahoma"/>
          <w:color w:val="000000"/>
          <w:sz w:val="24"/>
          <w:szCs w:val="24"/>
        </w:rPr>
        <w:t xml:space="preserve">u przez Instytucję Zarządzającą dla </w:t>
      </w:r>
      <w:r w:rsidR="00285C58">
        <w:rPr>
          <w:rFonts w:ascii="Calibri" w:eastAsia="Times New Roman" w:hAnsi="Calibri" w:cs="Tahoma"/>
          <w:sz w:val="24"/>
          <w:szCs w:val="24"/>
          <w:lang w:eastAsia="pl-PL"/>
        </w:rPr>
        <w:t xml:space="preserve">Poddziałania 2.2.2 </w:t>
      </w:r>
      <w:r w:rsidRPr="009D2E08">
        <w:rPr>
          <w:rFonts w:ascii="Calibri" w:eastAsia="Calibri" w:hAnsi="Calibri" w:cs="Tahoma"/>
          <w:sz w:val="24"/>
          <w:szCs w:val="24"/>
        </w:rPr>
        <w:t>Podniesienie jakości oferty edukacyjnej ukier</w:t>
      </w:r>
      <w:r w:rsidR="00285C58">
        <w:rPr>
          <w:rFonts w:ascii="Calibri" w:eastAsia="Calibri" w:hAnsi="Calibri" w:cs="Tahoma"/>
          <w:sz w:val="24"/>
          <w:szCs w:val="24"/>
        </w:rPr>
        <w:t xml:space="preserve">unkowanej na rozwój kompetencji </w:t>
      </w:r>
      <w:r w:rsidRPr="009D2E08">
        <w:rPr>
          <w:rFonts w:ascii="Calibri" w:eastAsia="Calibri" w:hAnsi="Calibri" w:cs="Tahoma"/>
          <w:sz w:val="24"/>
          <w:szCs w:val="24"/>
        </w:rPr>
        <w:t>kluc</w:t>
      </w:r>
      <w:r w:rsidR="0058370A">
        <w:rPr>
          <w:rFonts w:ascii="Calibri" w:eastAsia="Calibri" w:hAnsi="Calibri" w:cs="Tahoma"/>
          <w:sz w:val="24"/>
          <w:szCs w:val="24"/>
        </w:rPr>
        <w:t>zowych uczniów - projekty ZIT bis Elbląg</w:t>
      </w:r>
      <w:r w:rsidR="00285C58">
        <w:rPr>
          <w:rFonts w:ascii="Calibri" w:eastAsia="Calibri" w:hAnsi="Calibri" w:cs="Tahoma"/>
          <w:sz w:val="24"/>
          <w:szCs w:val="24"/>
        </w:rPr>
        <w:t>.</w:t>
      </w:r>
    </w:p>
    <w:p w:rsidR="009D2E08" w:rsidRPr="009D2E08" w:rsidRDefault="009D2E08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color w:val="000000"/>
          <w:sz w:val="24"/>
          <w:szCs w:val="24"/>
        </w:rPr>
        <w:t>2.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ab/>
      </w:r>
      <w:r w:rsidRPr="009D2E08">
        <w:rPr>
          <w:rFonts w:ascii="Calibri" w:eastAsia="Calibri" w:hAnsi="Calibri" w:cs="Tahoma"/>
          <w:bCs/>
          <w:color w:val="000000"/>
          <w:sz w:val="24"/>
          <w:szCs w:val="24"/>
        </w:rPr>
        <w:t xml:space="preserve">Nie jest możliwe złożenie wniosku o wydanie rekomendacji dla projektu, który został zakończony. </w:t>
      </w:r>
    </w:p>
    <w:p w:rsidR="009D2E08" w:rsidRPr="00087153" w:rsidRDefault="009D2E08" w:rsidP="009D2E08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bCs/>
          <w:sz w:val="24"/>
          <w:szCs w:val="24"/>
        </w:rPr>
        <w:t>P</w:t>
      </w:r>
      <w:r w:rsidRPr="009D2E08">
        <w:rPr>
          <w:rFonts w:ascii="Calibri" w:eastAsia="Calibri" w:hAnsi="Calibri" w:cs="Tahoma"/>
          <w:sz w:val="24"/>
          <w:szCs w:val="24"/>
        </w:rPr>
        <w:t xml:space="preserve">odmiotami uprawnionymi do udziału w naborze wniosków o wydanie rekomendacji są </w:t>
      </w:r>
      <w:r w:rsidRPr="009D2E08">
        <w:rPr>
          <w:rFonts w:ascii="Calibri" w:eastAsia="Calibri" w:hAnsi="Calibri" w:cs="Tahoma"/>
          <w:bCs/>
          <w:sz w:val="24"/>
          <w:szCs w:val="24"/>
        </w:rPr>
        <w:t xml:space="preserve">podmioty wpisujące się w katalog typów beneficjentów </w:t>
      </w:r>
      <w:r w:rsidR="0098382E">
        <w:rPr>
          <w:rFonts w:ascii="Calibri" w:eastAsia="Calibri" w:hAnsi="Calibri" w:cs="Tahoma"/>
          <w:bCs/>
          <w:sz w:val="24"/>
          <w:szCs w:val="24"/>
        </w:rPr>
        <w:t xml:space="preserve">zgodnie z regulaminem konkursu ogłaszanego przez IZ RPO </w:t>
      </w:r>
      <w:proofErr w:type="spellStart"/>
      <w:r w:rsidR="0098382E">
        <w:rPr>
          <w:rFonts w:ascii="Calibri" w:eastAsia="Calibri" w:hAnsi="Calibri" w:cs="Tahoma"/>
          <w:bCs/>
          <w:sz w:val="24"/>
          <w:szCs w:val="24"/>
        </w:rPr>
        <w:t>WiM</w:t>
      </w:r>
      <w:proofErr w:type="spellEnd"/>
      <w:r w:rsidR="0098382E">
        <w:rPr>
          <w:rFonts w:ascii="Calibri" w:eastAsia="Calibri" w:hAnsi="Calibri" w:cs="Tahoma"/>
          <w:bCs/>
          <w:sz w:val="24"/>
          <w:szCs w:val="24"/>
        </w:rPr>
        <w:t>.</w:t>
      </w:r>
    </w:p>
    <w:p w:rsidR="00087153" w:rsidRPr="00C160FC" w:rsidRDefault="00087153" w:rsidP="0017216E">
      <w:pPr>
        <w:pStyle w:val="Akapitzlist"/>
        <w:numPr>
          <w:ilvl w:val="0"/>
          <w:numId w:val="7"/>
        </w:numPr>
        <w:ind w:left="284" w:hanging="284"/>
        <w:jc w:val="both"/>
        <w:rPr>
          <w:sz w:val="24"/>
          <w:szCs w:val="24"/>
        </w:rPr>
      </w:pPr>
      <w:r w:rsidRPr="00C160FC">
        <w:rPr>
          <w:rFonts w:cs="Calibri"/>
          <w:color w:val="000000"/>
          <w:sz w:val="24"/>
          <w:szCs w:val="24"/>
          <w:lang w:eastAsia="pl-PL"/>
        </w:rPr>
        <w:t xml:space="preserve">W przypadku projektu partnerskiego wniosek </w:t>
      </w:r>
      <w:r w:rsidR="0058370A" w:rsidRPr="00C160FC">
        <w:rPr>
          <w:rFonts w:cs="Calibri"/>
          <w:color w:val="000000"/>
          <w:sz w:val="24"/>
          <w:szCs w:val="24"/>
          <w:lang w:eastAsia="pl-PL"/>
        </w:rPr>
        <w:t>powinien spełniać</w:t>
      </w:r>
      <w:r w:rsidRPr="00C160FC">
        <w:rPr>
          <w:rFonts w:cs="Calibri"/>
          <w:color w:val="000000"/>
          <w:sz w:val="24"/>
          <w:szCs w:val="24"/>
          <w:lang w:eastAsia="pl-PL"/>
        </w:rPr>
        <w:t xml:space="preserve"> wymogi dotyczące utworzenia partnerstwa, o których mowa w art. 33 ustawy z dnia 11 lipca 2014 r. o zasadach realizacji programów w zakresie polityki spójności finansowanych w perspektywie 2014-2020 (Dz.U. z 2014 r. poz. 1146 z </w:t>
      </w:r>
      <w:proofErr w:type="spellStart"/>
      <w:r w:rsidRPr="00C160FC">
        <w:rPr>
          <w:rFonts w:cs="Calibri"/>
          <w:color w:val="000000"/>
          <w:sz w:val="24"/>
          <w:szCs w:val="24"/>
          <w:lang w:eastAsia="pl-PL"/>
        </w:rPr>
        <w:t>późn</w:t>
      </w:r>
      <w:proofErr w:type="spellEnd"/>
      <w:r w:rsidRPr="00C160FC">
        <w:rPr>
          <w:rFonts w:cs="Calibri"/>
          <w:color w:val="000000"/>
          <w:sz w:val="24"/>
          <w:szCs w:val="24"/>
          <w:lang w:eastAsia="pl-PL"/>
        </w:rPr>
        <w:t>. zm.).</w:t>
      </w:r>
    </w:p>
    <w:p w:rsidR="009D2E08" w:rsidRPr="009D2E08" w:rsidRDefault="009D2E08" w:rsidP="009D2E08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ahoma"/>
          <w:sz w:val="24"/>
          <w:szCs w:val="24"/>
        </w:rPr>
      </w:pP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9D2E08">
        <w:rPr>
          <w:rFonts w:ascii="Calibri" w:eastAsia="Calibri" w:hAnsi="Calibri" w:cs="Tahoma"/>
          <w:b/>
          <w:bCs/>
          <w:sz w:val="24"/>
          <w:szCs w:val="24"/>
        </w:rPr>
        <w:t>2.2 Termin naboru wniosków oraz zasady dotyczące wydania rekomendacji dla projektu.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ind w:left="795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9D2E08" w:rsidRPr="009D2E08" w:rsidRDefault="009D2E08" w:rsidP="00285C5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 xml:space="preserve">Instytucja Zarządzająca RPO </w:t>
      </w:r>
      <w:proofErr w:type="spellStart"/>
      <w:r w:rsidRPr="009D2E08">
        <w:rPr>
          <w:rFonts w:ascii="Calibri" w:eastAsia="Calibri" w:hAnsi="Calibri" w:cs="Tahoma"/>
          <w:sz w:val="24"/>
          <w:szCs w:val="24"/>
        </w:rPr>
        <w:t>WiM</w:t>
      </w:r>
      <w:proofErr w:type="spellEnd"/>
      <w:r w:rsidRPr="009D2E08">
        <w:rPr>
          <w:rFonts w:ascii="Calibri" w:eastAsia="Calibri" w:hAnsi="Calibri" w:cs="Tahoma"/>
          <w:sz w:val="24"/>
          <w:szCs w:val="24"/>
        </w:rPr>
        <w:t xml:space="preserve"> ogłasza nabór wniosków o dofinansowanie projektów </w:t>
      </w:r>
      <w:r w:rsidR="00141CD5">
        <w:rPr>
          <w:rFonts w:ascii="Calibri" w:eastAsia="Calibri" w:hAnsi="Calibri" w:cs="Tahoma"/>
          <w:sz w:val="24"/>
          <w:szCs w:val="24"/>
        </w:rPr>
        <w:t xml:space="preserve">                         </w:t>
      </w:r>
      <w:r w:rsidR="00285C58">
        <w:rPr>
          <w:rFonts w:ascii="Calibri" w:eastAsia="Calibri" w:hAnsi="Calibri" w:cs="Tahoma"/>
          <w:sz w:val="24"/>
          <w:szCs w:val="24"/>
        </w:rPr>
        <w:t xml:space="preserve">w ramach </w:t>
      </w:r>
      <w:r w:rsidRPr="009D2E08">
        <w:rPr>
          <w:rFonts w:eastAsia="Times New Roman" w:cs="Tahoma"/>
          <w:sz w:val="24"/>
          <w:szCs w:val="24"/>
          <w:lang w:eastAsia="pl-PL"/>
        </w:rPr>
        <w:t xml:space="preserve">Poddziałania 2.2.2 </w:t>
      </w:r>
      <w:r w:rsidRPr="009D2E08">
        <w:rPr>
          <w:rFonts w:cs="Tahoma"/>
          <w:sz w:val="24"/>
          <w:szCs w:val="24"/>
        </w:rPr>
        <w:t>Podniesienie jakości oferty edukacyjnej ukierunkowanej na rozwój kompetencji kluczowych ucznió</w:t>
      </w:r>
      <w:r w:rsidR="00C160FC">
        <w:rPr>
          <w:rFonts w:cs="Tahoma"/>
          <w:sz w:val="24"/>
          <w:szCs w:val="24"/>
        </w:rPr>
        <w:t>w - projekty ZIT bis Elbląg</w:t>
      </w:r>
      <w:r w:rsidR="00285C58" w:rsidRPr="00285C58">
        <w:rPr>
          <w:rFonts w:cs="Tahoma"/>
          <w:sz w:val="24"/>
          <w:szCs w:val="24"/>
        </w:rPr>
        <w:t>.</w:t>
      </w:r>
    </w:p>
    <w:p w:rsidR="009D2E08" w:rsidRPr="005B23E3" w:rsidRDefault="00B22F54" w:rsidP="005B23E3">
      <w:pPr>
        <w:spacing w:after="0"/>
        <w:ind w:left="284" w:hanging="284"/>
        <w:jc w:val="both"/>
        <w:rPr>
          <w:rFonts w:eastAsia="Calibri" w:cs="Tahoma"/>
          <w:color w:val="0000FF"/>
          <w:sz w:val="24"/>
          <w:szCs w:val="24"/>
          <w:u w:val="single"/>
        </w:rPr>
      </w:pPr>
      <w:r>
        <w:rPr>
          <w:rFonts w:ascii="Calibri" w:eastAsia="Calibri" w:hAnsi="Calibri" w:cs="Tahoma"/>
          <w:sz w:val="24"/>
          <w:szCs w:val="24"/>
        </w:rPr>
        <w:t xml:space="preserve">2. </w:t>
      </w:r>
      <w:r w:rsidR="005B23E3">
        <w:rPr>
          <w:rFonts w:ascii="Calibri" w:eastAsia="Calibri" w:hAnsi="Calibri" w:cs="Tahoma"/>
          <w:sz w:val="24"/>
          <w:szCs w:val="24"/>
        </w:rPr>
        <w:t>Biuro ds. Zintegrowanych Inwestycji Terytorialnych</w:t>
      </w:r>
      <w:r w:rsidR="005B23E3" w:rsidRPr="009D2E08">
        <w:rPr>
          <w:rFonts w:eastAsia="Calibri" w:cs="Tahoma"/>
          <w:sz w:val="24"/>
          <w:szCs w:val="24"/>
        </w:rPr>
        <w:t xml:space="preserve"> po ogłoszeniu naboru wniosków </w:t>
      </w:r>
      <w:r w:rsidR="005B23E3">
        <w:rPr>
          <w:rFonts w:eastAsia="Calibri" w:cs="Tahoma"/>
          <w:sz w:val="24"/>
          <w:szCs w:val="24"/>
        </w:rPr>
        <w:t xml:space="preserve">                                </w:t>
      </w:r>
      <w:r w:rsidR="005B23E3" w:rsidRPr="009D2E08">
        <w:rPr>
          <w:rFonts w:eastAsia="Calibri" w:cs="Tahoma"/>
          <w:sz w:val="24"/>
          <w:szCs w:val="24"/>
        </w:rPr>
        <w:t xml:space="preserve">o dofinansowanie projektów, o których mowa w pkt. 1 przekazuje </w:t>
      </w:r>
      <w:r w:rsidR="005B23E3" w:rsidRPr="009D2E08">
        <w:rPr>
          <w:rFonts w:cs="Tahoma"/>
          <w:sz w:val="24"/>
          <w:szCs w:val="24"/>
          <w:lang w:eastAsia="pl-PL"/>
        </w:rPr>
        <w:t xml:space="preserve">informacje </w:t>
      </w:r>
      <w:r w:rsidR="005B23E3">
        <w:rPr>
          <w:rFonts w:eastAsia="Calibri" w:cs="Tahoma"/>
          <w:sz w:val="24"/>
          <w:szCs w:val="24"/>
        </w:rPr>
        <w:t>o rozpoczęciu naboru</w:t>
      </w:r>
      <w:r w:rsidR="005B23E3" w:rsidRPr="009D2E08">
        <w:rPr>
          <w:rFonts w:eastAsia="Calibri" w:cs="Tahoma"/>
          <w:sz w:val="24"/>
          <w:szCs w:val="24"/>
        </w:rPr>
        <w:t xml:space="preserve"> wniosków o wydanie rekomendacji dla projektów</w:t>
      </w:r>
      <w:r w:rsidR="005B23E3" w:rsidRPr="009D2E08">
        <w:rPr>
          <w:rFonts w:cs="Tahoma"/>
          <w:sz w:val="24"/>
          <w:szCs w:val="24"/>
          <w:lang w:eastAsia="pl-PL"/>
        </w:rPr>
        <w:t xml:space="preserve"> Instytucji Zarządzającej RPO </w:t>
      </w:r>
      <w:proofErr w:type="spellStart"/>
      <w:r w:rsidR="005B23E3" w:rsidRPr="009D2E08">
        <w:rPr>
          <w:rFonts w:cs="Tahoma"/>
          <w:sz w:val="24"/>
          <w:szCs w:val="24"/>
          <w:lang w:eastAsia="pl-PL"/>
        </w:rPr>
        <w:t>WiM</w:t>
      </w:r>
      <w:proofErr w:type="spellEnd"/>
      <w:r w:rsidR="005B23E3" w:rsidRPr="009D2E08">
        <w:rPr>
          <w:rFonts w:cs="Tahoma"/>
          <w:sz w:val="24"/>
          <w:szCs w:val="24"/>
          <w:lang w:eastAsia="pl-PL"/>
        </w:rPr>
        <w:t xml:space="preserve"> 2014-2020, celem jej opublikowania na stronie internetowej </w:t>
      </w:r>
      <w:hyperlink r:id="rId8" w:history="1">
        <w:r w:rsidR="005B23E3" w:rsidRPr="009D2E08">
          <w:rPr>
            <w:rFonts w:cs="Tahoma"/>
            <w:color w:val="0000FF"/>
            <w:sz w:val="24"/>
            <w:szCs w:val="24"/>
            <w:u w:val="single"/>
            <w:lang w:eastAsia="pl-PL"/>
          </w:rPr>
          <w:t>http://rpo.warmia.mazury.pl</w:t>
        </w:r>
      </w:hyperlink>
      <w:r w:rsidR="005B23E3">
        <w:rPr>
          <w:rFonts w:cs="Tahoma"/>
          <w:color w:val="0000FF"/>
          <w:sz w:val="24"/>
          <w:szCs w:val="24"/>
          <w:u w:val="single"/>
          <w:lang w:eastAsia="pl-PL"/>
        </w:rPr>
        <w:t>.</w:t>
      </w:r>
      <w:r w:rsidR="005B23E3">
        <w:rPr>
          <w:rFonts w:cs="Tahoma"/>
          <w:sz w:val="24"/>
          <w:szCs w:val="24"/>
          <w:lang w:eastAsia="pl-PL"/>
        </w:rPr>
        <w:t xml:space="preserve">                    Ogłoszenie o naborze wniosków o wydanie rekomendacji </w:t>
      </w:r>
      <w:r w:rsidR="005B23E3">
        <w:rPr>
          <w:rFonts w:eastAsia="Calibri" w:cs="Tahoma"/>
          <w:sz w:val="24"/>
          <w:szCs w:val="24"/>
        </w:rPr>
        <w:t xml:space="preserve">publikowane </w:t>
      </w:r>
      <w:r w:rsidR="0058370A">
        <w:rPr>
          <w:rFonts w:eastAsia="Calibri" w:cs="Tahoma"/>
          <w:sz w:val="24"/>
          <w:szCs w:val="24"/>
        </w:rPr>
        <w:t xml:space="preserve">będzie </w:t>
      </w:r>
      <w:r w:rsidR="005B23E3" w:rsidRPr="009D2E08">
        <w:rPr>
          <w:rFonts w:eastAsia="Calibri" w:cs="Tahoma"/>
          <w:sz w:val="24"/>
          <w:szCs w:val="24"/>
        </w:rPr>
        <w:t xml:space="preserve">na stronie </w:t>
      </w:r>
      <w:r w:rsidR="005B23E3">
        <w:rPr>
          <w:rFonts w:eastAsia="Calibri" w:cs="Tahoma"/>
          <w:sz w:val="24"/>
          <w:szCs w:val="24"/>
        </w:rPr>
        <w:t xml:space="preserve">Gminy Miasto Elbląg </w:t>
      </w:r>
      <w:hyperlink r:id="rId9" w:history="1">
        <w:r w:rsidR="005B23E3" w:rsidRPr="00A6356B">
          <w:rPr>
            <w:rFonts w:eastAsia="Calibri" w:cs="Tahoma"/>
            <w:color w:val="0000FF"/>
            <w:sz w:val="24"/>
            <w:szCs w:val="24"/>
            <w:u w:val="single"/>
          </w:rPr>
          <w:t>http://elblag.eu/index.php/zit</w:t>
        </w:r>
      </w:hyperlink>
      <w:r w:rsidR="005B23E3" w:rsidRPr="00A6356B">
        <w:rPr>
          <w:rFonts w:eastAsia="Calibri" w:cs="Tahoma"/>
          <w:sz w:val="24"/>
          <w:szCs w:val="24"/>
        </w:rPr>
        <w:t>.</w:t>
      </w:r>
      <w:r w:rsidR="005B23E3">
        <w:rPr>
          <w:rFonts w:eastAsia="Calibri" w:cs="Tahoma"/>
          <w:color w:val="0000FF"/>
          <w:sz w:val="24"/>
          <w:szCs w:val="24"/>
        </w:rPr>
        <w:t xml:space="preserve"> </w:t>
      </w:r>
      <w:r w:rsidR="005B23E3">
        <w:rPr>
          <w:rFonts w:eastAsia="Calibri" w:cs="Tahoma"/>
          <w:sz w:val="24"/>
          <w:szCs w:val="24"/>
        </w:rPr>
        <w:t>Ponadto ogłoszenie przekazane</w:t>
      </w:r>
      <w:r w:rsidR="005B23E3" w:rsidRPr="00A6356B">
        <w:rPr>
          <w:rFonts w:cs="Tahoma"/>
          <w:sz w:val="24"/>
          <w:szCs w:val="24"/>
          <w:lang w:eastAsia="pl-PL"/>
        </w:rPr>
        <w:t xml:space="preserve"> </w:t>
      </w:r>
      <w:r w:rsidR="005B23E3">
        <w:rPr>
          <w:rFonts w:cs="Tahoma"/>
          <w:sz w:val="24"/>
          <w:szCs w:val="24"/>
          <w:lang w:eastAsia="pl-PL"/>
        </w:rPr>
        <w:t>zostanie wszystkich członkom</w:t>
      </w:r>
      <w:r w:rsidR="005B23E3" w:rsidRPr="009D2E08">
        <w:rPr>
          <w:rFonts w:cs="Tahoma"/>
          <w:sz w:val="24"/>
          <w:szCs w:val="24"/>
          <w:lang w:eastAsia="pl-PL"/>
        </w:rPr>
        <w:t xml:space="preserve"> Związku</w:t>
      </w:r>
      <w:r w:rsidR="005B23E3">
        <w:rPr>
          <w:rFonts w:cs="Tahoma"/>
          <w:sz w:val="24"/>
          <w:szCs w:val="24"/>
          <w:lang w:eastAsia="pl-PL"/>
        </w:rPr>
        <w:t xml:space="preserve"> ZIT</w:t>
      </w:r>
      <w:r w:rsidR="0058370A">
        <w:rPr>
          <w:rFonts w:cs="Tahoma"/>
          <w:sz w:val="24"/>
          <w:szCs w:val="24"/>
          <w:lang w:eastAsia="pl-PL"/>
        </w:rPr>
        <w:t xml:space="preserve"> celem jego</w:t>
      </w:r>
      <w:r w:rsidR="005B23E3" w:rsidRPr="009D2E08">
        <w:rPr>
          <w:rFonts w:cs="Tahoma"/>
          <w:sz w:val="24"/>
          <w:szCs w:val="24"/>
          <w:lang w:eastAsia="pl-PL"/>
        </w:rPr>
        <w:t xml:space="preserve"> opublikowania na stronach </w:t>
      </w:r>
      <w:r w:rsidR="005B23E3" w:rsidRPr="009D2E08">
        <w:rPr>
          <w:rFonts w:eastAsia="Calibri" w:cs="Tahoma"/>
          <w:sz w:val="24"/>
          <w:szCs w:val="24"/>
        </w:rPr>
        <w:t>Biuletynu Informacji Publicznej</w:t>
      </w:r>
      <w:r w:rsidR="005B23E3">
        <w:rPr>
          <w:rFonts w:eastAsia="Calibri" w:cs="Tahoma"/>
          <w:sz w:val="24"/>
          <w:szCs w:val="24"/>
        </w:rPr>
        <w:t xml:space="preserve">. </w:t>
      </w:r>
    </w:p>
    <w:p w:rsidR="009D2E08" w:rsidRPr="009D2E08" w:rsidRDefault="009D2E08" w:rsidP="005B23E3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3.</w:t>
      </w:r>
      <w:r w:rsidRPr="009D2E08">
        <w:rPr>
          <w:rFonts w:ascii="Calibri" w:eastAsia="Calibri" w:hAnsi="Calibri" w:cs="Tahoma"/>
          <w:sz w:val="24"/>
          <w:szCs w:val="24"/>
        </w:rPr>
        <w:tab/>
        <w:t xml:space="preserve">Nabór wniosków trwa 14 dni od dnia ogłoszenia naboru przez </w:t>
      </w:r>
      <w:r w:rsidR="002E62DA">
        <w:rPr>
          <w:rFonts w:ascii="Calibri" w:eastAsia="Calibri" w:hAnsi="Calibri" w:cs="Tahoma"/>
          <w:sz w:val="24"/>
          <w:szCs w:val="24"/>
        </w:rPr>
        <w:t xml:space="preserve">Komitet Sterujący </w:t>
      </w:r>
      <w:r w:rsidRPr="009D2E08">
        <w:rPr>
          <w:rFonts w:ascii="Calibri" w:eastAsia="Calibri" w:hAnsi="Calibri" w:cs="Tahoma"/>
          <w:sz w:val="24"/>
          <w:szCs w:val="24"/>
        </w:rPr>
        <w:t>Związk</w:t>
      </w:r>
      <w:r w:rsidR="002E62DA">
        <w:rPr>
          <w:rFonts w:ascii="Calibri" w:eastAsia="Calibri" w:hAnsi="Calibri" w:cs="Tahoma"/>
          <w:sz w:val="24"/>
          <w:szCs w:val="24"/>
        </w:rPr>
        <w:t>u</w:t>
      </w:r>
      <w:r w:rsidRPr="009D2E08">
        <w:rPr>
          <w:rFonts w:ascii="Calibri" w:eastAsia="Calibri" w:hAnsi="Calibri" w:cs="Tahoma"/>
          <w:sz w:val="24"/>
          <w:szCs w:val="24"/>
        </w:rPr>
        <w:t xml:space="preserve"> ZIT w ramach Elbląskiego Obszaru Funkcjonalnego.</w:t>
      </w:r>
    </w:p>
    <w:p w:rsidR="009D2E08" w:rsidRPr="009D2E08" w:rsidRDefault="0098382E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4.</w:t>
      </w:r>
      <w:r>
        <w:rPr>
          <w:rFonts w:ascii="Calibri" w:eastAsia="Calibri" w:hAnsi="Calibri" w:cs="Tahoma"/>
          <w:sz w:val="24"/>
          <w:szCs w:val="24"/>
        </w:rPr>
        <w:tab/>
        <w:t>P</w:t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o zakończeniu </w:t>
      </w:r>
      <w:r>
        <w:rPr>
          <w:rFonts w:ascii="Calibri" w:eastAsia="Calibri" w:hAnsi="Calibri" w:cs="Tahoma"/>
          <w:sz w:val="24"/>
          <w:szCs w:val="24"/>
        </w:rPr>
        <w:t xml:space="preserve">naboru </w:t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wniosków, </w:t>
      </w:r>
      <w:r>
        <w:rPr>
          <w:rFonts w:ascii="Calibri" w:eastAsia="Calibri" w:hAnsi="Calibri" w:cs="Tahoma"/>
          <w:sz w:val="24"/>
          <w:szCs w:val="24"/>
        </w:rPr>
        <w:t xml:space="preserve">Eksperci </w:t>
      </w:r>
      <w:r w:rsidR="009D2E08" w:rsidRPr="009D2E08">
        <w:rPr>
          <w:rFonts w:ascii="Calibri" w:eastAsia="Calibri" w:hAnsi="Calibri" w:cs="Tahoma"/>
          <w:sz w:val="24"/>
          <w:szCs w:val="24"/>
        </w:rPr>
        <w:t>dokonują niezależnej oceny każdego wniosku pod względem spełnienia wymagań zgodności projektu ze Strategią Rozwoju Elbląskiego Obszaru Funkcjonalnego/Zintegrowanych Inwestycji Terytorialnych, w oparciu o kartę oceny wniosku.</w:t>
      </w:r>
    </w:p>
    <w:p w:rsidR="009D2E08" w:rsidRPr="009D2E08" w:rsidRDefault="009D2E08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5.</w:t>
      </w:r>
      <w:r w:rsidRPr="009D2E08">
        <w:rPr>
          <w:rFonts w:ascii="Calibri" w:eastAsia="Calibri" w:hAnsi="Calibri" w:cs="Tahoma"/>
          <w:sz w:val="24"/>
          <w:szCs w:val="24"/>
        </w:rPr>
        <w:tab/>
        <w:t>Wzór karty oceny wniosku, określającej szczegółowe kryteria oceny stanowi załącznik nr 2 do niniejszego regulaminu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 xml:space="preserve">. </w:t>
      </w:r>
      <w:r w:rsidRPr="009D2E08">
        <w:rPr>
          <w:rFonts w:ascii="Calibri" w:eastAsia="Calibri" w:hAnsi="Calibri" w:cs="Tahoma"/>
          <w:sz w:val="24"/>
          <w:szCs w:val="24"/>
        </w:rPr>
        <w:t xml:space="preserve">Eksperci dokonują równolegle „zero-jedynkowej” i punktowej oceny spełnienia kryteriów. Warunkiem uzyskania rekomendacji jest spełnienie kryteriów oceny „zero-jedynkowej” oraz przy ocenie punktowej, uzyskanie co najmniej 60% punktów </w:t>
      </w:r>
      <w:r w:rsidRPr="009D2E08">
        <w:rPr>
          <w:rFonts w:ascii="Calibri" w:eastAsia="Calibri" w:hAnsi="Calibri" w:cs="Tahoma"/>
          <w:sz w:val="24"/>
          <w:szCs w:val="24"/>
        </w:rPr>
        <w:lastRenderedPageBreak/>
        <w:t>możliwych do uzyskania za spełnienie wszystkich kryteriów punktowych. Ostateczna ilość punktów obliczana jest jako średnia arytmetyczna. Nie spełnienie wyżej określonych kryteriów jest równoznaczne z nieudzieleniem rekomendacji.</w:t>
      </w:r>
    </w:p>
    <w:p w:rsidR="009D2E08" w:rsidRPr="009D2E08" w:rsidRDefault="009D2E08" w:rsidP="00B845A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6.</w:t>
      </w:r>
      <w:r w:rsidRPr="009D2E08">
        <w:rPr>
          <w:rFonts w:ascii="Calibri" w:eastAsia="Calibri" w:hAnsi="Calibri" w:cs="Tahoma"/>
          <w:sz w:val="24"/>
          <w:szCs w:val="24"/>
        </w:rPr>
        <w:tab/>
      </w:r>
      <w:r w:rsidR="00B845AF" w:rsidRPr="009D2E08">
        <w:rPr>
          <w:rFonts w:ascii="Calibri" w:eastAsia="Calibri" w:hAnsi="Calibri" w:cs="Tahoma"/>
          <w:sz w:val="24"/>
          <w:szCs w:val="24"/>
        </w:rPr>
        <w:t xml:space="preserve">Kierownik Biura ds. ZIT, na podstawie oceny o której mowa w pkt. 4-5, przygotowuje </w:t>
      </w:r>
      <w:r w:rsidR="002D3F28">
        <w:rPr>
          <w:rFonts w:ascii="Calibri" w:eastAsia="Calibri" w:hAnsi="Calibri" w:cs="Tahoma"/>
          <w:sz w:val="24"/>
          <w:szCs w:val="24"/>
        </w:rPr>
        <w:t>listy</w:t>
      </w:r>
      <w:r w:rsidR="00B845AF">
        <w:rPr>
          <w:rFonts w:ascii="Calibri" w:eastAsia="Calibri" w:hAnsi="Calibri" w:cs="Tahoma"/>
          <w:sz w:val="24"/>
          <w:szCs w:val="24"/>
        </w:rPr>
        <w:t xml:space="preserve"> wniosków </w:t>
      </w:r>
      <w:r w:rsidR="00B845AF" w:rsidRPr="009D2E08">
        <w:rPr>
          <w:rFonts w:ascii="Calibri" w:eastAsia="Calibri" w:hAnsi="Calibri" w:cs="Tahoma"/>
          <w:sz w:val="24"/>
          <w:szCs w:val="24"/>
        </w:rPr>
        <w:t>w terminie 2 dni roboczych</w:t>
      </w:r>
      <w:r w:rsidR="00B845AF">
        <w:rPr>
          <w:rFonts w:ascii="Calibri" w:eastAsia="Calibri" w:hAnsi="Calibri" w:cs="Tahoma"/>
          <w:sz w:val="24"/>
          <w:szCs w:val="24"/>
        </w:rPr>
        <w:t xml:space="preserve"> od </w:t>
      </w:r>
      <w:r w:rsidR="00B845AF" w:rsidRPr="009D2E08">
        <w:rPr>
          <w:rFonts w:ascii="Calibri" w:eastAsia="Calibri" w:hAnsi="Calibri" w:cs="Tahoma"/>
          <w:sz w:val="24"/>
          <w:szCs w:val="24"/>
        </w:rPr>
        <w:t xml:space="preserve"> </w:t>
      </w:r>
      <w:r w:rsidR="00B845AF">
        <w:rPr>
          <w:rFonts w:ascii="Calibri" w:eastAsia="Calibri" w:hAnsi="Calibri" w:cs="Tahoma"/>
          <w:sz w:val="24"/>
          <w:szCs w:val="24"/>
        </w:rPr>
        <w:t>zakończenia oceny</w:t>
      </w:r>
      <w:r w:rsidR="00B845AF" w:rsidRPr="009D2E08">
        <w:rPr>
          <w:rFonts w:ascii="Calibri" w:eastAsia="Calibri" w:hAnsi="Calibri" w:cs="Tahoma"/>
          <w:sz w:val="24"/>
          <w:szCs w:val="24"/>
        </w:rPr>
        <w:t xml:space="preserve"> przez ekspertów.</w:t>
      </w:r>
    </w:p>
    <w:p w:rsidR="009D2E08" w:rsidRPr="009D2E08" w:rsidRDefault="009D2E08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7.</w:t>
      </w:r>
      <w:r w:rsidRPr="009D2E08">
        <w:rPr>
          <w:rFonts w:ascii="Calibri" w:eastAsia="Calibri" w:hAnsi="Calibri" w:cs="Tahoma"/>
          <w:sz w:val="24"/>
          <w:szCs w:val="24"/>
        </w:rPr>
        <w:tab/>
        <w:t xml:space="preserve">Listy wniosków wraz z kartami ocen są prezentowane i omawiane przez Kierownika Biura ds. ZIT na posiedzeniu Komitetu. </w:t>
      </w:r>
    </w:p>
    <w:p w:rsidR="009D2E08" w:rsidRPr="009D2E08" w:rsidRDefault="009D2E08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9D2E08">
        <w:rPr>
          <w:rFonts w:ascii="Calibri" w:eastAsia="Calibri" w:hAnsi="Calibri" w:cs="Tahoma"/>
          <w:sz w:val="24"/>
          <w:szCs w:val="24"/>
        </w:rPr>
        <w:t>8.</w:t>
      </w:r>
      <w:r w:rsidRPr="009D2E08">
        <w:rPr>
          <w:rFonts w:ascii="Calibri" w:eastAsia="Calibri" w:hAnsi="Calibri" w:cs="Tahoma"/>
          <w:sz w:val="24"/>
          <w:szCs w:val="24"/>
        </w:rPr>
        <w:tab/>
        <w:t xml:space="preserve">Komitet </w:t>
      </w:r>
      <w:r w:rsidR="0098382E">
        <w:rPr>
          <w:rFonts w:ascii="Calibri" w:eastAsia="Calibri" w:hAnsi="Calibri" w:cs="Tahoma"/>
          <w:sz w:val="24"/>
          <w:szCs w:val="24"/>
        </w:rPr>
        <w:t xml:space="preserve">Sterujący </w:t>
      </w:r>
      <w:r w:rsidRPr="009D2E08">
        <w:rPr>
          <w:rFonts w:ascii="Calibri" w:eastAsia="Calibri" w:hAnsi="Calibri" w:cs="Tahoma"/>
          <w:sz w:val="24"/>
          <w:szCs w:val="24"/>
        </w:rPr>
        <w:t xml:space="preserve">Związku ZIT uchwałą, </w:t>
      </w:r>
      <w:r w:rsidRPr="00F7288C">
        <w:rPr>
          <w:rFonts w:ascii="Calibri" w:eastAsia="Calibri" w:hAnsi="Calibri" w:cs="Tahoma"/>
          <w:sz w:val="24"/>
          <w:szCs w:val="24"/>
        </w:rPr>
        <w:t>udzieli rekomendacji o zgodności projektu ze Strategią Rozwoju Elbląskiego Obszaru Funkcjonalnego</w:t>
      </w:r>
      <w:r w:rsidR="00251286">
        <w:rPr>
          <w:rFonts w:ascii="Calibri" w:eastAsia="Calibri" w:hAnsi="Calibri" w:cs="Tahoma"/>
          <w:sz w:val="24"/>
          <w:szCs w:val="24"/>
        </w:rPr>
        <w:t xml:space="preserve">/Zintegrowane Inwestycje Terytorialne </w:t>
      </w:r>
      <w:r w:rsidRPr="00F7288C">
        <w:rPr>
          <w:rFonts w:ascii="Calibri" w:eastAsia="Calibri" w:hAnsi="Calibri" w:cs="Tahoma"/>
          <w:sz w:val="24"/>
          <w:szCs w:val="24"/>
        </w:rPr>
        <w:t>dla wniosków</w:t>
      </w:r>
      <w:r w:rsidRPr="009D2E08">
        <w:rPr>
          <w:rFonts w:ascii="Calibri" w:eastAsia="Calibri" w:hAnsi="Calibri" w:cs="Tahoma"/>
          <w:sz w:val="24"/>
          <w:szCs w:val="24"/>
        </w:rPr>
        <w:t xml:space="preserve"> spełniających kryteria określone w ww. punkcie 5.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>Decyzja Komitetu Sterującego Związku ZIT jest ostateczna.</w:t>
      </w:r>
    </w:p>
    <w:p w:rsidR="00E4720A" w:rsidRDefault="009D2E08" w:rsidP="00E4720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="Tahoma"/>
          <w:sz w:val="24"/>
          <w:szCs w:val="24"/>
        </w:rPr>
      </w:pPr>
      <w:r w:rsidRPr="009D2E08">
        <w:rPr>
          <w:rFonts w:ascii="Calibri" w:eastAsia="Calibri" w:hAnsi="Calibri" w:cs="Tahoma"/>
          <w:color w:val="000000"/>
          <w:sz w:val="24"/>
          <w:szCs w:val="24"/>
        </w:rPr>
        <w:t>9.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ab/>
      </w:r>
      <w:r w:rsidRPr="009D2E08">
        <w:rPr>
          <w:rFonts w:ascii="Calibri" w:eastAsia="Calibri" w:hAnsi="Calibri" w:cs="Tahoma"/>
          <w:sz w:val="24"/>
          <w:szCs w:val="24"/>
        </w:rPr>
        <w:t xml:space="preserve">W uchwale, o której mowa w pkt. 8 Komitet </w:t>
      </w:r>
      <w:r w:rsidR="0098382E">
        <w:rPr>
          <w:rFonts w:ascii="Calibri" w:eastAsia="Calibri" w:hAnsi="Calibri" w:cs="Tahoma"/>
          <w:sz w:val="24"/>
          <w:szCs w:val="24"/>
        </w:rPr>
        <w:t xml:space="preserve">Sterujący Związku ZIT </w:t>
      </w:r>
      <w:r w:rsidR="00251286">
        <w:rPr>
          <w:rFonts w:ascii="Calibri" w:eastAsia="Calibri" w:hAnsi="Calibri" w:cs="Tahoma"/>
          <w:sz w:val="24"/>
          <w:szCs w:val="24"/>
        </w:rPr>
        <w:t xml:space="preserve">upoważnia </w:t>
      </w:r>
      <w:r w:rsidRPr="009D2E08">
        <w:rPr>
          <w:rFonts w:ascii="Calibri" w:eastAsia="Calibri" w:hAnsi="Calibri" w:cs="Tahoma"/>
          <w:sz w:val="24"/>
          <w:szCs w:val="24"/>
        </w:rPr>
        <w:t xml:space="preserve">Przewodniczącego </w:t>
      </w:r>
      <w:r w:rsidRPr="00DF46FC">
        <w:rPr>
          <w:rFonts w:eastAsia="Calibri" w:cs="Tahoma"/>
          <w:sz w:val="24"/>
          <w:szCs w:val="24"/>
        </w:rPr>
        <w:t>do niezwłocznego podpisania</w:t>
      </w:r>
      <w:r w:rsidR="00F7288C">
        <w:rPr>
          <w:rFonts w:eastAsia="Calibri" w:cs="Tahoma"/>
          <w:sz w:val="24"/>
          <w:szCs w:val="24"/>
        </w:rPr>
        <w:t xml:space="preserve"> </w:t>
      </w:r>
      <w:r w:rsidR="00251286">
        <w:rPr>
          <w:rFonts w:eastAsia="Calibri" w:cs="Tahoma"/>
          <w:sz w:val="24"/>
          <w:szCs w:val="24"/>
        </w:rPr>
        <w:t xml:space="preserve">formularzy </w:t>
      </w:r>
      <w:r w:rsidR="00F7288C">
        <w:rPr>
          <w:rFonts w:eastAsia="Calibri" w:cs="Tahoma"/>
          <w:sz w:val="24"/>
          <w:szCs w:val="24"/>
        </w:rPr>
        <w:t>rekomendacji</w:t>
      </w:r>
      <w:r w:rsidRPr="00DF46FC">
        <w:rPr>
          <w:rFonts w:eastAsia="Calibri" w:cs="Tahoma"/>
          <w:sz w:val="24"/>
          <w:szCs w:val="24"/>
        </w:rPr>
        <w:t xml:space="preserve"> </w:t>
      </w:r>
      <w:r w:rsidR="00251286">
        <w:rPr>
          <w:rFonts w:eastAsia="Calibri" w:cs="Tahoma"/>
          <w:sz w:val="24"/>
          <w:szCs w:val="24"/>
        </w:rPr>
        <w:t>(załącznik nr 3).</w:t>
      </w:r>
    </w:p>
    <w:p w:rsidR="00E4720A" w:rsidRDefault="00E4720A" w:rsidP="00E4720A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cs="Tahoma"/>
          <w:sz w:val="24"/>
          <w:szCs w:val="24"/>
        </w:rPr>
      </w:pPr>
      <w:r>
        <w:rPr>
          <w:rFonts w:ascii="Calibri" w:eastAsia="Calibri" w:hAnsi="Calibri" w:cs="Tahoma"/>
          <w:color w:val="000000"/>
          <w:sz w:val="24"/>
          <w:szCs w:val="24"/>
        </w:rPr>
        <w:t>10.</w:t>
      </w:r>
      <w:r>
        <w:rPr>
          <w:rFonts w:ascii="Calibri" w:eastAsia="Calibri" w:hAnsi="Calibri" w:cs="Tahoma"/>
          <w:color w:val="000000"/>
          <w:sz w:val="24"/>
          <w:szCs w:val="24"/>
        </w:rPr>
        <w:tab/>
      </w:r>
      <w:r>
        <w:rPr>
          <w:rFonts w:eastAsia="Calibri" w:cs="Tahoma"/>
          <w:color w:val="000000"/>
          <w:sz w:val="24"/>
          <w:szCs w:val="24"/>
        </w:rPr>
        <w:t>W przypadku, gdy wniosek nie uzyska rekomendacji Komitetu Sterującego</w:t>
      </w:r>
      <w:r w:rsidR="0098382E">
        <w:rPr>
          <w:rFonts w:eastAsia="Calibri" w:cs="Tahoma"/>
          <w:color w:val="000000"/>
          <w:sz w:val="24"/>
          <w:szCs w:val="24"/>
        </w:rPr>
        <w:t xml:space="preserve"> Związku ZIT</w:t>
      </w:r>
      <w:r>
        <w:rPr>
          <w:rFonts w:eastAsia="Calibri" w:cs="Tahoma"/>
          <w:color w:val="000000"/>
          <w:sz w:val="24"/>
          <w:szCs w:val="24"/>
        </w:rPr>
        <w:t>,</w:t>
      </w:r>
      <w:r>
        <w:rPr>
          <w:rFonts w:cs="Tahoma"/>
          <w:sz w:val="24"/>
          <w:szCs w:val="24"/>
        </w:rPr>
        <w:t xml:space="preserve"> Wnioskodawca zostanie poinformowany o tym fakcie w formie pisemnej wraz z podaniem uzasadnienia.</w:t>
      </w:r>
    </w:p>
    <w:p w:rsidR="009D2E08" w:rsidRPr="009D2E08" w:rsidRDefault="00E4720A" w:rsidP="00E4720A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color w:val="000000"/>
          <w:sz w:val="24"/>
          <w:szCs w:val="24"/>
        </w:rPr>
        <w:t>11.</w:t>
      </w:r>
      <w:r w:rsidR="009D2E08" w:rsidRPr="009D2E08">
        <w:rPr>
          <w:rFonts w:ascii="Calibri" w:eastAsia="Calibri" w:hAnsi="Calibri" w:cs="Tahoma"/>
          <w:sz w:val="24"/>
          <w:szCs w:val="24"/>
        </w:rPr>
        <w:tab/>
        <w:t>Procedura wydawania rekomendacji zakończy się nie później niż na 7 dni przed terminem składania wniosków o dofinasowanie, ustalonym przez IZ RPO.</w:t>
      </w:r>
    </w:p>
    <w:p w:rsidR="009D2E08" w:rsidRPr="009D2E08" w:rsidRDefault="00E4720A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color w:val="000000"/>
          <w:sz w:val="24"/>
          <w:szCs w:val="24"/>
        </w:rPr>
        <w:t>12.</w:t>
      </w:r>
      <w:r>
        <w:rPr>
          <w:rFonts w:ascii="Calibri" w:eastAsia="Calibri" w:hAnsi="Calibri" w:cs="Tahoma"/>
          <w:color w:val="000000"/>
          <w:sz w:val="24"/>
          <w:szCs w:val="24"/>
        </w:rPr>
        <w:tab/>
      </w:r>
      <w:r w:rsidR="009D2E08" w:rsidRPr="009D2E08">
        <w:rPr>
          <w:rFonts w:ascii="Calibri" w:eastAsia="Calibri" w:hAnsi="Calibri" w:cs="Tahoma"/>
          <w:sz w:val="24"/>
          <w:szCs w:val="24"/>
        </w:rPr>
        <w:t>Rekomendacje będą do odbioru w siedzibie Biura ds. ZIT w godzinach pracy Urzędu wskazanych w Podrozdziale 1.4 pkt. 5 niniejszego Regulaminu.</w:t>
      </w:r>
    </w:p>
    <w:p w:rsidR="009D2E08" w:rsidRPr="009D2E08" w:rsidRDefault="00E4720A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color w:val="000000"/>
          <w:sz w:val="24"/>
          <w:szCs w:val="24"/>
        </w:rPr>
        <w:t>13.</w:t>
      </w:r>
      <w:r>
        <w:rPr>
          <w:rFonts w:ascii="Calibri" w:eastAsia="Calibri" w:hAnsi="Calibri" w:cs="Tahoma"/>
          <w:color w:val="000000"/>
          <w:sz w:val="24"/>
          <w:szCs w:val="24"/>
        </w:rPr>
        <w:tab/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Terminy, o których mowa w niniejszym Regulaminie, mogą ulec zmianie w szczególnych przypadkach i za zgodą Przewodniczącego, nie naruszając </w:t>
      </w:r>
      <w:r w:rsidR="00251286">
        <w:rPr>
          <w:rFonts w:ascii="Calibri" w:eastAsia="Calibri" w:hAnsi="Calibri" w:cs="Tahoma"/>
          <w:sz w:val="24"/>
          <w:szCs w:val="24"/>
        </w:rPr>
        <w:t xml:space="preserve">przy tym interesu potencjalnych beneficjentów </w:t>
      </w:r>
      <w:r w:rsidR="009D2E08" w:rsidRPr="009D2E08">
        <w:rPr>
          <w:rFonts w:ascii="Calibri" w:eastAsia="Calibri" w:hAnsi="Calibri" w:cs="Tahoma"/>
          <w:sz w:val="24"/>
          <w:szCs w:val="24"/>
        </w:rPr>
        <w:t>konkursu o dofinansowanie projektu ZIT</w:t>
      </w:r>
      <w:r w:rsidR="00251286">
        <w:rPr>
          <w:rFonts w:ascii="Calibri" w:eastAsia="Calibri" w:hAnsi="Calibri" w:cs="Tahoma"/>
          <w:sz w:val="24"/>
          <w:szCs w:val="24"/>
        </w:rPr>
        <w:t>”</w:t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 </w:t>
      </w:r>
      <w:r w:rsidR="00251286">
        <w:rPr>
          <w:rFonts w:ascii="Calibri" w:eastAsia="Calibri" w:hAnsi="Calibri" w:cs="Tahoma"/>
          <w:sz w:val="24"/>
          <w:szCs w:val="24"/>
        </w:rPr>
        <w:t>(</w:t>
      </w:r>
      <w:r w:rsidR="009D2E08" w:rsidRPr="009D2E08">
        <w:rPr>
          <w:rFonts w:ascii="Calibri" w:eastAsia="Calibri" w:hAnsi="Calibri" w:cs="Tahoma"/>
          <w:sz w:val="24"/>
          <w:szCs w:val="24"/>
        </w:rPr>
        <w:t>bis</w:t>
      </w:r>
      <w:r w:rsidR="00251286">
        <w:rPr>
          <w:rFonts w:ascii="Calibri" w:eastAsia="Calibri" w:hAnsi="Calibri" w:cs="Tahoma"/>
          <w:sz w:val="24"/>
          <w:szCs w:val="24"/>
        </w:rPr>
        <w:t>) Elbląga</w:t>
      </w:r>
      <w:r w:rsidR="009D2E08" w:rsidRPr="009D2E08">
        <w:rPr>
          <w:rFonts w:ascii="Calibri" w:eastAsia="Calibri" w:hAnsi="Calibri" w:cs="Tahoma"/>
          <w:sz w:val="24"/>
          <w:szCs w:val="24"/>
        </w:rPr>
        <w:t xml:space="preserve"> w ramach RPO </w:t>
      </w:r>
      <w:proofErr w:type="spellStart"/>
      <w:r w:rsidR="009D2E08" w:rsidRPr="009D2E08">
        <w:rPr>
          <w:rFonts w:ascii="Calibri" w:eastAsia="Calibri" w:hAnsi="Calibri" w:cs="Tahoma"/>
          <w:sz w:val="24"/>
          <w:szCs w:val="24"/>
        </w:rPr>
        <w:t>WiM</w:t>
      </w:r>
      <w:proofErr w:type="spellEnd"/>
      <w:r w:rsidR="009D2E08" w:rsidRPr="009D2E08">
        <w:rPr>
          <w:rFonts w:ascii="Calibri" w:eastAsia="Calibri" w:hAnsi="Calibri" w:cs="Tahoma"/>
          <w:sz w:val="24"/>
          <w:szCs w:val="24"/>
        </w:rPr>
        <w:t xml:space="preserve"> 2014 – 2020.</w:t>
      </w:r>
    </w:p>
    <w:p w:rsidR="009D2E08" w:rsidRPr="009D2E08" w:rsidRDefault="009D2E08" w:rsidP="009D2E0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</w:p>
    <w:p w:rsidR="009D2E08" w:rsidRPr="009D2E08" w:rsidRDefault="009D2E08" w:rsidP="009D2E08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b/>
          <w:sz w:val="24"/>
          <w:szCs w:val="24"/>
        </w:rPr>
      </w:pPr>
    </w:p>
    <w:p w:rsidR="009D2E08" w:rsidRPr="009D2E08" w:rsidRDefault="009D2E08" w:rsidP="009D2E08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9D2E08">
        <w:rPr>
          <w:rFonts w:ascii="Calibri" w:eastAsia="Times New Roman" w:hAnsi="Calibri" w:cs="Tahoma"/>
          <w:b/>
          <w:sz w:val="24"/>
          <w:szCs w:val="24"/>
        </w:rPr>
        <w:t>ROZDZIAŁ 3</w:t>
      </w:r>
    </w:p>
    <w:p w:rsidR="009D2E08" w:rsidRPr="009D2E08" w:rsidRDefault="009D2E08" w:rsidP="009D2E0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ahoma"/>
          <w:sz w:val="24"/>
          <w:szCs w:val="24"/>
        </w:rPr>
      </w:pPr>
    </w:p>
    <w:p w:rsidR="009D2E08" w:rsidRPr="009D2E08" w:rsidRDefault="009D2E08" w:rsidP="009D2E08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9D2E08">
        <w:rPr>
          <w:rFonts w:ascii="Calibri" w:eastAsia="Calibri" w:hAnsi="Calibri" w:cs="Tahoma"/>
          <w:color w:val="000000"/>
          <w:sz w:val="24"/>
          <w:szCs w:val="24"/>
        </w:rPr>
        <w:t>Regulamin wchodzi w życie z dniem podjęcia przez Komitet Sterujący Związku ZIT uchwały w sprawie jego przyjęcia.</w:t>
      </w:r>
    </w:p>
    <w:p w:rsidR="009D2E08" w:rsidRPr="009D2E08" w:rsidRDefault="009D2E08" w:rsidP="009D2E08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A"/>
          <w:sz w:val="24"/>
          <w:szCs w:val="24"/>
        </w:rPr>
      </w:pPr>
      <w:r w:rsidRPr="009D2E08">
        <w:rPr>
          <w:rFonts w:ascii="Calibri" w:eastAsia="Calibri" w:hAnsi="Calibri" w:cs="Tahoma"/>
          <w:color w:val="00000A"/>
          <w:sz w:val="24"/>
          <w:szCs w:val="24"/>
        </w:rPr>
        <w:t xml:space="preserve">Regulamin oraz jego zmiany, zamieszczane są na </w:t>
      </w:r>
      <w:r w:rsidRPr="009D2E08">
        <w:rPr>
          <w:rFonts w:ascii="Calibri" w:eastAsia="Calibri" w:hAnsi="Calibri" w:cs="Tahoma"/>
          <w:color w:val="000000"/>
          <w:sz w:val="24"/>
          <w:szCs w:val="24"/>
        </w:rPr>
        <w:t>właściwych stronach internetowych</w:t>
      </w:r>
      <w:r w:rsidRPr="009D2E08">
        <w:rPr>
          <w:rFonts w:ascii="Calibri" w:eastAsia="Calibri" w:hAnsi="Calibri" w:cs="Tahoma"/>
          <w:color w:val="00000A"/>
          <w:sz w:val="24"/>
          <w:szCs w:val="24"/>
        </w:rPr>
        <w:t>.</w:t>
      </w:r>
    </w:p>
    <w:p w:rsidR="009D2E08" w:rsidRPr="009D2E08" w:rsidRDefault="009D2E08" w:rsidP="009D2E08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A"/>
          <w:sz w:val="24"/>
          <w:szCs w:val="24"/>
        </w:rPr>
      </w:pPr>
      <w:r w:rsidRPr="009D2E08">
        <w:rPr>
          <w:rFonts w:ascii="Calibri" w:eastAsia="Calibri" w:hAnsi="Calibri" w:cs="Tahoma"/>
          <w:color w:val="00000A"/>
          <w:sz w:val="24"/>
          <w:szCs w:val="24"/>
        </w:rPr>
        <w:t>W sprawach nieuregulowanych w Regulaminie zastosowanie mają przepisy prawa powszechnie obowiązującego.</w:t>
      </w:r>
    </w:p>
    <w:p w:rsidR="00931BC6" w:rsidRDefault="00931BC6"/>
    <w:sectPr w:rsidR="00931BC6" w:rsidSect="0047307A">
      <w:headerReference w:type="default" r:id="rId10"/>
      <w:footerReference w:type="default" r:id="rId11"/>
      <w:headerReference w:type="first" r:id="rId12"/>
      <w:pgSz w:w="11906" w:h="16838"/>
      <w:pgMar w:top="851" w:right="1134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B84" w:rsidRDefault="00F74B84">
      <w:pPr>
        <w:spacing w:after="0" w:line="240" w:lineRule="auto"/>
      </w:pPr>
      <w:r>
        <w:separator/>
      </w:r>
    </w:p>
  </w:endnote>
  <w:endnote w:type="continuationSeparator" w:id="0">
    <w:p w:rsidR="00F74B84" w:rsidRDefault="00F74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285C5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A13F1">
      <w:rPr>
        <w:noProof/>
      </w:rPr>
      <w:t>6</w:t>
    </w:r>
    <w:r>
      <w:fldChar w:fldCharType="end"/>
    </w:r>
  </w:p>
  <w:p w:rsidR="008B2F21" w:rsidRDefault="00F74B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B84" w:rsidRDefault="00F74B84">
      <w:pPr>
        <w:spacing w:after="0" w:line="240" w:lineRule="auto"/>
      </w:pPr>
      <w:r>
        <w:separator/>
      </w:r>
    </w:p>
  </w:footnote>
  <w:footnote w:type="continuationSeparator" w:id="0">
    <w:p w:rsidR="00F74B84" w:rsidRDefault="00F74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285C58">
    <w:pPr>
      <w:pStyle w:val="Nagwek"/>
    </w:pPr>
    <w:r>
      <w:rPr>
        <w:noProof/>
        <w:lang w:eastAsia="pl-PL"/>
      </w:rPr>
      <w:drawing>
        <wp:inline distT="0" distB="0" distL="0" distR="0" wp14:anchorId="6A11DA3D" wp14:editId="49EE4833">
          <wp:extent cx="5934075" cy="619125"/>
          <wp:effectExtent l="0" t="0" r="9525" b="9525"/>
          <wp:docPr id="1" name="Obraz 1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285C58">
    <w:pPr>
      <w:pStyle w:val="Nagwek"/>
    </w:pPr>
    <w:r>
      <w:rPr>
        <w:noProof/>
        <w:lang w:eastAsia="pl-PL"/>
      </w:rPr>
      <w:drawing>
        <wp:inline distT="0" distB="0" distL="0" distR="0" wp14:anchorId="5554B7E6" wp14:editId="2E1FD78F">
          <wp:extent cx="5934075" cy="619125"/>
          <wp:effectExtent l="0" t="0" r="9525" b="9525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3720"/>
    <w:multiLevelType w:val="hybridMultilevel"/>
    <w:tmpl w:val="E47E7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276E3"/>
    <w:multiLevelType w:val="multilevel"/>
    <w:tmpl w:val="BDFCDCA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A046D1B"/>
    <w:multiLevelType w:val="hybridMultilevel"/>
    <w:tmpl w:val="9B90689C"/>
    <w:lvl w:ilvl="0" w:tplc="AB349B0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C2BB7"/>
    <w:multiLevelType w:val="hybridMultilevel"/>
    <w:tmpl w:val="2D321ED0"/>
    <w:lvl w:ilvl="0" w:tplc="F0CECB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C970484"/>
    <w:multiLevelType w:val="hybridMultilevel"/>
    <w:tmpl w:val="F176CD44"/>
    <w:lvl w:ilvl="0" w:tplc="CD8053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50E24219"/>
    <w:multiLevelType w:val="hybridMultilevel"/>
    <w:tmpl w:val="C518A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B66C2"/>
    <w:multiLevelType w:val="hybridMultilevel"/>
    <w:tmpl w:val="B8EE1028"/>
    <w:lvl w:ilvl="0" w:tplc="4546E51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F43CC"/>
    <w:multiLevelType w:val="hybridMultilevel"/>
    <w:tmpl w:val="006C707E"/>
    <w:lvl w:ilvl="0" w:tplc="41ACED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E08"/>
    <w:rsid w:val="00012E66"/>
    <w:rsid w:val="00087153"/>
    <w:rsid w:val="0011528C"/>
    <w:rsid w:val="00141CD5"/>
    <w:rsid w:val="0014564A"/>
    <w:rsid w:val="0017216E"/>
    <w:rsid w:val="00181EB6"/>
    <w:rsid w:val="001F6CB5"/>
    <w:rsid w:val="0021116A"/>
    <w:rsid w:val="00251286"/>
    <w:rsid w:val="00285C58"/>
    <w:rsid w:val="002B6383"/>
    <w:rsid w:val="002D3F28"/>
    <w:rsid w:val="002E4739"/>
    <w:rsid w:val="002E62DA"/>
    <w:rsid w:val="002F77B3"/>
    <w:rsid w:val="003C1AA1"/>
    <w:rsid w:val="0040028C"/>
    <w:rsid w:val="004F5CD5"/>
    <w:rsid w:val="0058370A"/>
    <w:rsid w:val="005B23E3"/>
    <w:rsid w:val="0066590D"/>
    <w:rsid w:val="006848DD"/>
    <w:rsid w:val="006A2310"/>
    <w:rsid w:val="006C116B"/>
    <w:rsid w:val="00734C63"/>
    <w:rsid w:val="007351AA"/>
    <w:rsid w:val="00742C03"/>
    <w:rsid w:val="00780A25"/>
    <w:rsid w:val="007C1770"/>
    <w:rsid w:val="007E6398"/>
    <w:rsid w:val="00853548"/>
    <w:rsid w:val="00892E93"/>
    <w:rsid w:val="0092464E"/>
    <w:rsid w:val="00931BC6"/>
    <w:rsid w:val="0098382E"/>
    <w:rsid w:val="009A165D"/>
    <w:rsid w:val="009D2E08"/>
    <w:rsid w:val="00AE4C38"/>
    <w:rsid w:val="00B068F2"/>
    <w:rsid w:val="00B22F54"/>
    <w:rsid w:val="00B42AF2"/>
    <w:rsid w:val="00B84134"/>
    <w:rsid w:val="00B845AF"/>
    <w:rsid w:val="00C160FC"/>
    <w:rsid w:val="00C4519D"/>
    <w:rsid w:val="00C54E8E"/>
    <w:rsid w:val="00C64F61"/>
    <w:rsid w:val="00CA13F1"/>
    <w:rsid w:val="00D45FCC"/>
    <w:rsid w:val="00DC025C"/>
    <w:rsid w:val="00DE16CF"/>
    <w:rsid w:val="00DF46FC"/>
    <w:rsid w:val="00E4720A"/>
    <w:rsid w:val="00E607CB"/>
    <w:rsid w:val="00EE5AF9"/>
    <w:rsid w:val="00F51033"/>
    <w:rsid w:val="00F7288C"/>
    <w:rsid w:val="00F74B84"/>
    <w:rsid w:val="00FD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65525-D5D1-4404-8DEA-06BD4060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D2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E08"/>
  </w:style>
  <w:style w:type="paragraph" w:styleId="Nagwek">
    <w:name w:val="header"/>
    <w:basedOn w:val="Normalny"/>
    <w:link w:val="NagwekZnak"/>
    <w:uiPriority w:val="99"/>
    <w:unhideWhenUsed/>
    <w:rsid w:val="009D2E0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9D2E0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8F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165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C1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5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it.elblag@umelblag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lblag.eu/index.php/z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2120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2016-10-06T11:05:00Z</cp:lastPrinted>
  <dcterms:created xsi:type="dcterms:W3CDTF">2016-11-04T07:50:00Z</dcterms:created>
  <dcterms:modified xsi:type="dcterms:W3CDTF">2016-11-04T07:50:00Z</dcterms:modified>
</cp:coreProperties>
</file>