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2B0BF4">
      <w:pPr>
        <w:spacing w:after="120"/>
        <w:ind w:firstLine="708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AA69E0">
        <w:rPr>
          <w:rFonts w:ascii="Tahoma" w:hAnsi="Tahoma" w:cs="Tahoma"/>
          <w:sz w:val="22"/>
          <w:szCs w:val="22"/>
        </w:rPr>
        <w:t>6 października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2A62AC">
        <w:rPr>
          <w:rFonts w:ascii="Tahoma" w:hAnsi="Tahoma" w:cs="Tahoma"/>
          <w:sz w:val="22"/>
          <w:szCs w:val="22"/>
        </w:rPr>
        <w:t>6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5462D4" w:rsidRPr="009C1DCA">
        <w:rPr>
          <w:rFonts w:ascii="Tahoma" w:hAnsi="Tahoma" w:cs="Tahoma"/>
          <w:b/>
          <w:szCs w:val="22"/>
        </w:rPr>
        <w:t>ZP-</w:t>
      </w:r>
      <w:r w:rsidR="002B0BF4">
        <w:rPr>
          <w:rFonts w:ascii="Tahoma" w:hAnsi="Tahoma" w:cs="Tahoma"/>
          <w:b/>
          <w:szCs w:val="22"/>
        </w:rPr>
        <w:t>271</w:t>
      </w:r>
      <w:r w:rsidR="005462D4" w:rsidRPr="009C1DCA">
        <w:rPr>
          <w:rFonts w:ascii="Tahoma" w:hAnsi="Tahoma" w:cs="Tahoma"/>
          <w:b/>
          <w:szCs w:val="22"/>
        </w:rPr>
        <w:t>/201</w:t>
      </w:r>
      <w:r w:rsidR="002A62AC">
        <w:rPr>
          <w:rFonts w:ascii="Tahoma" w:hAnsi="Tahoma" w:cs="Tahoma"/>
          <w:b/>
          <w:szCs w:val="22"/>
        </w:rPr>
        <w:t>6</w:t>
      </w: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C1DCA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9C1DCA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9C1DCA">
        <w:rPr>
          <w:rFonts w:ascii="Tahoma" w:hAnsi="Tahoma" w:cs="Tahoma"/>
          <w:sz w:val="22"/>
          <w:szCs w:val="22"/>
        </w:rPr>
        <w:t xml:space="preserve">wartości </w:t>
      </w:r>
      <w:r w:rsidR="005462D4" w:rsidRPr="009C1DCA">
        <w:rPr>
          <w:rFonts w:ascii="Tahoma" w:hAnsi="Tahoma" w:cs="Tahoma"/>
          <w:sz w:val="22"/>
          <w:szCs w:val="22"/>
        </w:rPr>
        <w:br/>
        <w:t>nie przekraczającej 30</w:t>
      </w:r>
      <w:r w:rsidRPr="009C1DCA">
        <w:rPr>
          <w:rFonts w:ascii="Tahoma" w:hAnsi="Tahoma" w:cs="Tahoma"/>
          <w:sz w:val="22"/>
          <w:szCs w:val="22"/>
        </w:rPr>
        <w:t xml:space="preserve"> 000 EUR na </w:t>
      </w:r>
      <w:r w:rsidR="00E2763E" w:rsidRPr="00A52016">
        <w:rPr>
          <w:rFonts w:ascii="Tahoma" w:hAnsi="Tahoma" w:cs="Tahoma"/>
          <w:b/>
          <w:sz w:val="22"/>
          <w:szCs w:val="22"/>
        </w:rPr>
        <w:t xml:space="preserve">Opracowanie studium wykonalności dla projektu pn. </w:t>
      </w:r>
      <w:bookmarkStart w:id="0" w:name="_GoBack"/>
      <w:r w:rsidR="00A52016" w:rsidRPr="00A52016">
        <w:rPr>
          <w:rFonts w:ascii="Tahoma" w:hAnsi="Tahoma" w:cs="Tahoma"/>
          <w:b/>
          <w:sz w:val="22"/>
          <w:szCs w:val="22"/>
        </w:rPr>
        <w:t>Rozbudowa Centrum Kształcenia Praktycznego w Elblągu - dostosowanie kształcenia i szkoleń zawodowych do potrzeb rynku pracy</w:t>
      </w:r>
      <w:bookmarkEnd w:id="0"/>
      <w:r w:rsidR="00A52016" w:rsidRPr="00A52016">
        <w:rPr>
          <w:rFonts w:ascii="Tahoma" w:hAnsi="Tahoma" w:cs="Tahoma"/>
          <w:b/>
          <w:sz w:val="22"/>
          <w:szCs w:val="22"/>
        </w:rPr>
        <w:t>”</w:t>
      </w:r>
      <w:r w:rsidR="00A52016" w:rsidRPr="00A52016">
        <w:rPr>
          <w:rFonts w:ascii="Tahoma" w:hAnsi="Tahoma" w:cs="Tahoma"/>
          <w:sz w:val="22"/>
          <w:szCs w:val="22"/>
        </w:rPr>
        <w:t xml:space="preserve"> (tytuł projektu może jeszcze ulec zmianie) planowanego do dofinansowania ze środków Europejskiego Funduszu Rozwoju Regionalnego w ramach Regionalnego Programu Operacyjnego Województwa Warmińsko-Mazurskiego dla Osi Priorytetowej 9 Dostęp do wysokiej jakości usług publicznych, Działanie 9.3 Infrastruktura edukacyjna, Poddziałanie 9.3.1 Infras</w:t>
      </w:r>
      <w:r w:rsidR="00A52016">
        <w:rPr>
          <w:rFonts w:ascii="Tahoma" w:hAnsi="Tahoma" w:cs="Tahoma"/>
          <w:sz w:val="22"/>
          <w:szCs w:val="22"/>
        </w:rPr>
        <w:t>truktura kształcenia zawodowego,</w:t>
      </w:r>
      <w:r w:rsidR="00A52016" w:rsidRPr="00A52016">
        <w:rPr>
          <w:rFonts w:ascii="Tahoma" w:hAnsi="Tahoma" w:cs="Tahoma"/>
          <w:sz w:val="22"/>
          <w:szCs w:val="22"/>
        </w:rPr>
        <w:t xml:space="preserve"> </w:t>
      </w: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E81AE1" w:rsidRPr="009C1DCA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AA69E0" w:rsidRPr="00AA69E0" w:rsidRDefault="00BF7A48" w:rsidP="00AA69E0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DB0D8A">
        <w:rPr>
          <w:sz w:val="22"/>
          <w:szCs w:val="22"/>
          <w:lang w:val="en-US"/>
        </w:rPr>
        <w:br/>
      </w:r>
      <w:r w:rsidR="00AA69E0" w:rsidRPr="00AA69E0">
        <w:rPr>
          <w:rFonts w:ascii="Tahoma" w:hAnsi="Tahoma" w:cs="Tahoma"/>
          <w:b/>
          <w:sz w:val="22"/>
          <w:szCs w:val="22"/>
          <w:lang w:val="en-US"/>
        </w:rPr>
        <w:t xml:space="preserve">CREATIVE TOWER </w:t>
      </w:r>
      <w:proofErr w:type="spellStart"/>
      <w:r w:rsidR="00AA69E0" w:rsidRPr="00AA69E0">
        <w:rPr>
          <w:rFonts w:ascii="Tahoma" w:hAnsi="Tahoma" w:cs="Tahoma"/>
          <w:b/>
          <w:sz w:val="22"/>
          <w:szCs w:val="22"/>
          <w:lang w:val="en-US"/>
        </w:rPr>
        <w:t>Paweł</w:t>
      </w:r>
      <w:proofErr w:type="spellEnd"/>
      <w:r w:rsidR="00AA69E0" w:rsidRPr="00AA69E0">
        <w:rPr>
          <w:rFonts w:ascii="Tahoma" w:hAnsi="Tahoma" w:cs="Tahoma"/>
          <w:b/>
          <w:sz w:val="22"/>
          <w:szCs w:val="22"/>
          <w:lang w:val="en-US"/>
        </w:rPr>
        <w:t xml:space="preserve"> </w:t>
      </w:r>
      <w:proofErr w:type="spellStart"/>
      <w:r w:rsidR="00AA69E0" w:rsidRPr="00AA69E0">
        <w:rPr>
          <w:rFonts w:ascii="Tahoma" w:hAnsi="Tahoma" w:cs="Tahoma"/>
          <w:b/>
          <w:sz w:val="22"/>
          <w:szCs w:val="22"/>
          <w:lang w:val="en-US"/>
        </w:rPr>
        <w:t>Galecki</w:t>
      </w:r>
      <w:proofErr w:type="spellEnd"/>
      <w:r w:rsidR="00AA69E0" w:rsidRPr="00AA69E0">
        <w:rPr>
          <w:rFonts w:ascii="Tahoma" w:hAnsi="Tahoma" w:cs="Tahoma"/>
          <w:b/>
          <w:sz w:val="22"/>
          <w:szCs w:val="22"/>
          <w:lang w:val="en-US"/>
        </w:rPr>
        <w:t xml:space="preserve"> </w:t>
      </w:r>
      <w:r w:rsidR="00AA69E0">
        <w:rPr>
          <w:rFonts w:ascii="Tahoma" w:hAnsi="Tahoma" w:cs="Tahoma"/>
          <w:b/>
          <w:sz w:val="22"/>
          <w:szCs w:val="22"/>
          <w:lang w:val="en-US"/>
        </w:rPr>
        <w:br/>
      </w:r>
      <w:r w:rsidR="00AA69E0" w:rsidRPr="00AA69E0">
        <w:rPr>
          <w:rFonts w:ascii="Tahoma" w:hAnsi="Tahoma" w:cs="Tahoma"/>
          <w:b/>
          <w:sz w:val="22"/>
          <w:szCs w:val="22"/>
        </w:rPr>
        <w:t>ul. Żwirki i Wigury 2</w:t>
      </w:r>
    </w:p>
    <w:p w:rsidR="00BF7A48" w:rsidRPr="00AF42AD" w:rsidRDefault="00AA69E0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AA69E0">
        <w:rPr>
          <w:rFonts w:ascii="Tahoma" w:hAnsi="Tahoma" w:cs="Tahoma"/>
          <w:b/>
          <w:sz w:val="22"/>
          <w:szCs w:val="22"/>
        </w:rPr>
        <w:t>43-330 Wilamowice</w:t>
      </w:r>
      <w:r w:rsidR="00BF7A48" w:rsidRPr="00A07B0F">
        <w:rPr>
          <w:rFonts w:ascii="Tahoma" w:hAnsi="Tahoma" w:cs="Tahoma"/>
          <w:sz w:val="22"/>
          <w:szCs w:val="22"/>
        </w:rPr>
        <w:br/>
      </w:r>
      <w:r w:rsidR="00BF7A48" w:rsidRPr="00A07B0F">
        <w:rPr>
          <w:rFonts w:ascii="Tahoma" w:hAnsi="Tahoma" w:cs="Tahoma"/>
          <w:b/>
          <w:sz w:val="22"/>
          <w:szCs w:val="22"/>
        </w:rPr>
        <w:t xml:space="preserve">NIP: </w:t>
      </w:r>
      <w:r>
        <w:rPr>
          <w:rFonts w:ascii="Tahoma" w:hAnsi="Tahoma" w:cs="Tahoma"/>
          <w:b/>
          <w:sz w:val="22"/>
          <w:szCs w:val="22"/>
        </w:rPr>
        <w:t>649 144 57 07</w:t>
      </w: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9C1DCA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 w:rsidR="00AA69E0">
        <w:rPr>
          <w:rFonts w:ascii="Tahoma" w:hAnsi="Tahoma" w:cs="Tahoma"/>
          <w:sz w:val="22"/>
          <w:szCs w:val="22"/>
        </w:rPr>
        <w:t xml:space="preserve">9 </w:t>
      </w:r>
      <w:r w:rsidRPr="009C1DCA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>
        <w:rPr>
          <w:rFonts w:ascii="Tahoma" w:hAnsi="Tahoma" w:cs="Tahoma"/>
          <w:sz w:val="22"/>
          <w:szCs w:val="22"/>
        </w:rPr>
        <w:t>ww. firma</w:t>
      </w:r>
      <w:r w:rsidR="00DB0D8A">
        <w:rPr>
          <w:rFonts w:ascii="Tahoma" w:hAnsi="Tahoma" w:cs="Tahoma"/>
          <w:sz w:val="22"/>
          <w:szCs w:val="22"/>
        </w:rPr>
        <w:t>:</w:t>
      </w:r>
    </w:p>
    <w:p w:rsidR="00DB0D8A" w:rsidRDefault="005C404C" w:rsidP="00DD3016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zaoferowała </w:t>
      </w:r>
      <w:r w:rsidR="0053167D" w:rsidRPr="00DB0D8A">
        <w:rPr>
          <w:rFonts w:ascii="Tahoma" w:hAnsi="Tahoma" w:cs="Tahoma"/>
        </w:rPr>
        <w:t>cenę</w:t>
      </w:r>
      <w:r w:rsidR="00DB0D8A" w:rsidRPr="00DB0D8A">
        <w:rPr>
          <w:rFonts w:ascii="Tahoma" w:hAnsi="Tahoma" w:cs="Tahoma"/>
        </w:rPr>
        <w:t xml:space="preserve">, za którą uzyskała </w:t>
      </w:r>
      <w:r w:rsidR="00DD3016" w:rsidRPr="00DD3016">
        <w:rPr>
          <w:rFonts w:ascii="Tahoma" w:hAnsi="Tahoma" w:cs="Tahoma"/>
        </w:rPr>
        <w:t xml:space="preserve">55,89 </w:t>
      </w:r>
      <w:r w:rsidR="00DB0D8A" w:rsidRPr="00DB0D8A">
        <w:rPr>
          <w:rFonts w:ascii="Tahoma" w:hAnsi="Tahoma" w:cs="Tahoma"/>
        </w:rPr>
        <w:t xml:space="preserve">pkt; </w:t>
      </w:r>
    </w:p>
    <w:p w:rsidR="002D64CA" w:rsidRDefault="00DB0D8A" w:rsidP="002D64C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przedstawiła </w:t>
      </w:r>
      <w:r w:rsidR="00A52016">
        <w:rPr>
          <w:rFonts w:ascii="Tahoma" w:hAnsi="Tahoma" w:cs="Tahoma"/>
        </w:rPr>
        <w:t>więcej niż 5</w:t>
      </w:r>
      <w:r>
        <w:rPr>
          <w:rFonts w:ascii="Tahoma" w:hAnsi="Tahoma" w:cs="Tahoma"/>
        </w:rPr>
        <w:t xml:space="preserve"> referencji dot. opracowania w ciągu ostatnich </w:t>
      </w:r>
      <w:r w:rsidR="00AD0BFE">
        <w:rPr>
          <w:rFonts w:ascii="Tahoma" w:hAnsi="Tahoma" w:cs="Tahoma"/>
        </w:rPr>
        <w:t>5</w:t>
      </w:r>
      <w:r>
        <w:rPr>
          <w:rFonts w:ascii="Tahoma" w:hAnsi="Tahoma" w:cs="Tahoma"/>
        </w:rPr>
        <w:t xml:space="preserve"> lat </w:t>
      </w:r>
      <w:r w:rsidR="002D64CA">
        <w:rPr>
          <w:rFonts w:ascii="Tahoma" w:hAnsi="Tahoma" w:cs="Tahoma"/>
        </w:rPr>
        <w:t>studiów wykonalności</w:t>
      </w:r>
      <w:r w:rsidR="00AD0BFE">
        <w:rPr>
          <w:rFonts w:ascii="Tahoma" w:hAnsi="Tahoma" w:cs="Tahoma"/>
        </w:rPr>
        <w:t xml:space="preserve"> w zakresie wskazanym w ogłoszeniu</w:t>
      </w:r>
      <w:r w:rsidR="002D64CA">
        <w:rPr>
          <w:rFonts w:ascii="Tahoma" w:hAnsi="Tahoma" w:cs="Tahoma"/>
        </w:rPr>
        <w:t xml:space="preserve">, za co uzyskała </w:t>
      </w:r>
      <w:r w:rsidR="00AD0BFE">
        <w:rPr>
          <w:rFonts w:ascii="Tahoma" w:hAnsi="Tahoma" w:cs="Tahoma"/>
        </w:rPr>
        <w:t>4</w:t>
      </w:r>
      <w:r w:rsidR="002D64CA">
        <w:rPr>
          <w:rFonts w:ascii="Tahoma" w:hAnsi="Tahoma" w:cs="Tahoma"/>
        </w:rPr>
        <w:t xml:space="preserve">0 pkt, 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D64CA">
        <w:rPr>
          <w:rFonts w:ascii="Tahoma" w:hAnsi="Tahoma" w:cs="Tahoma"/>
          <w:sz w:val="22"/>
        </w:rPr>
        <w:t xml:space="preserve">czyli </w:t>
      </w:r>
      <w:r w:rsidR="00A52016">
        <w:rPr>
          <w:rFonts w:ascii="Tahoma" w:hAnsi="Tahoma" w:cs="Tahoma"/>
          <w:sz w:val="22"/>
        </w:rPr>
        <w:t xml:space="preserve">uzyskała </w:t>
      </w:r>
      <w:r w:rsidRPr="002D64CA">
        <w:rPr>
          <w:rFonts w:ascii="Tahoma" w:hAnsi="Tahoma" w:cs="Tahoma"/>
          <w:sz w:val="22"/>
        </w:rPr>
        <w:t xml:space="preserve">łącznie </w:t>
      </w:r>
      <w:r w:rsidR="00AD0BFE">
        <w:rPr>
          <w:rFonts w:ascii="Tahoma" w:hAnsi="Tahoma" w:cs="Tahoma"/>
          <w:sz w:val="22"/>
        </w:rPr>
        <w:t>95,</w:t>
      </w:r>
      <w:r w:rsidR="00A52016">
        <w:rPr>
          <w:rFonts w:ascii="Tahoma" w:hAnsi="Tahoma" w:cs="Tahoma"/>
          <w:sz w:val="22"/>
        </w:rPr>
        <w:t>89</w:t>
      </w:r>
      <w:r w:rsidRPr="002D64CA">
        <w:rPr>
          <w:rFonts w:ascii="Tahoma" w:hAnsi="Tahoma" w:cs="Tahoma"/>
          <w:sz w:val="22"/>
        </w:rPr>
        <w:t xml:space="preserve"> pkt</w:t>
      </w:r>
      <w:r>
        <w:rPr>
          <w:rFonts w:ascii="Tahoma" w:hAnsi="Tahoma" w:cs="Tahoma"/>
          <w:sz w:val="22"/>
        </w:rPr>
        <w:t>.</w:t>
      </w: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78D" w:rsidRDefault="00D6278D">
      <w:r>
        <w:separator/>
      </w:r>
    </w:p>
  </w:endnote>
  <w:endnote w:type="continuationSeparator" w:id="0">
    <w:p w:rsidR="00D6278D" w:rsidRDefault="00D62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78D" w:rsidRDefault="00D6278D">
      <w:r>
        <w:separator/>
      </w:r>
    </w:p>
  </w:footnote>
  <w:footnote w:type="continuationSeparator" w:id="0">
    <w:p w:rsidR="00D6278D" w:rsidRDefault="00D62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D6278D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4BC3"/>
    <w:rsid w:val="00250F33"/>
    <w:rsid w:val="00254AAC"/>
    <w:rsid w:val="00256F82"/>
    <w:rsid w:val="00282EE1"/>
    <w:rsid w:val="00285457"/>
    <w:rsid w:val="00293B3D"/>
    <w:rsid w:val="002A47D7"/>
    <w:rsid w:val="002A62AC"/>
    <w:rsid w:val="002B0BF4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04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40795"/>
    <w:rsid w:val="00A44ECC"/>
    <w:rsid w:val="00A52016"/>
    <w:rsid w:val="00A62665"/>
    <w:rsid w:val="00A6594A"/>
    <w:rsid w:val="00A67B75"/>
    <w:rsid w:val="00A73E3F"/>
    <w:rsid w:val="00A85A23"/>
    <w:rsid w:val="00AA69E0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278D"/>
    <w:rsid w:val="00D65262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D3016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2016-10-06T09:36:00Z</cp:lastPrinted>
  <dcterms:created xsi:type="dcterms:W3CDTF">2016-10-06T09:52:00Z</dcterms:created>
  <dcterms:modified xsi:type="dcterms:W3CDTF">2016-10-06T09:52:00Z</dcterms:modified>
</cp:coreProperties>
</file>