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Ogłoszenie o zamówieniu publicznym 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945554" w:rsidRDefault="00A27179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D6A13">
        <w:rPr>
          <w:rFonts w:ascii="Tahoma" w:hAnsi="Tahoma" w:cs="Tahoma"/>
          <w:sz w:val="22"/>
          <w:szCs w:val="22"/>
        </w:rPr>
        <w:t>Opracowanie studium</w:t>
      </w:r>
      <w:r w:rsidR="001766EF">
        <w:rPr>
          <w:rFonts w:ascii="Tahoma" w:hAnsi="Tahoma" w:cs="Tahoma"/>
          <w:sz w:val="22"/>
          <w:szCs w:val="22"/>
        </w:rPr>
        <w:t xml:space="preserve"> wykonalności dla projektu </w:t>
      </w:r>
      <w:r w:rsidR="00945554" w:rsidRPr="002A5AB0">
        <w:rPr>
          <w:rFonts w:ascii="Tahoma" w:hAnsi="Tahoma" w:cs="Tahoma"/>
          <w:sz w:val="22"/>
          <w:szCs w:val="22"/>
        </w:rPr>
        <w:t xml:space="preserve">pn. </w:t>
      </w:r>
      <w:r w:rsidR="00945554">
        <w:rPr>
          <w:rFonts w:ascii="Tahoma" w:hAnsi="Tahoma" w:cs="Tahoma"/>
          <w:sz w:val="22"/>
          <w:szCs w:val="22"/>
        </w:rPr>
        <w:t>„</w:t>
      </w:r>
      <w:r w:rsidR="00002DFB" w:rsidRPr="008616CC">
        <w:rPr>
          <w:rFonts w:ascii="Tahoma" w:eastAsia="Calibri" w:hAnsi="Tahoma" w:cs="Tahoma"/>
          <w:sz w:val="22"/>
          <w:szCs w:val="22"/>
          <w:lang w:eastAsia="pl-PL"/>
        </w:rPr>
        <w:t xml:space="preserve">Budowa systemu ścieżek rowerowych </w:t>
      </w:r>
      <w:r w:rsidR="00002DFB">
        <w:rPr>
          <w:rFonts w:ascii="Tahoma" w:eastAsia="Calibri" w:hAnsi="Tahoma" w:cs="Tahoma"/>
          <w:sz w:val="22"/>
          <w:szCs w:val="22"/>
          <w:lang w:eastAsia="pl-PL"/>
        </w:rPr>
        <w:br/>
        <w:t>w</w:t>
      </w:r>
      <w:r w:rsidR="00002DFB" w:rsidRPr="008616CC">
        <w:rPr>
          <w:rFonts w:ascii="Tahoma" w:eastAsia="Calibri" w:hAnsi="Tahoma" w:cs="Tahoma"/>
          <w:sz w:val="22"/>
          <w:szCs w:val="22"/>
          <w:lang w:eastAsia="pl-PL"/>
        </w:rPr>
        <w:t xml:space="preserve"> Elblągu</w:t>
      </w:r>
      <w:r w:rsidR="00002DFB">
        <w:rPr>
          <w:rFonts w:ascii="Tahoma" w:eastAsia="Calibri" w:hAnsi="Tahoma" w:cs="Tahoma"/>
          <w:sz w:val="22"/>
          <w:szCs w:val="22"/>
          <w:lang w:eastAsia="pl-PL"/>
        </w:rPr>
        <w:t>:</w:t>
      </w:r>
      <w:r w:rsidR="00002DFB" w:rsidRPr="008616CC">
        <w:rPr>
          <w:rFonts w:ascii="Tahoma" w:eastAsia="Calibri" w:hAnsi="Tahoma" w:cs="Tahoma"/>
          <w:sz w:val="22"/>
          <w:szCs w:val="22"/>
          <w:lang w:eastAsia="pl-PL"/>
        </w:rPr>
        <w:t xml:space="preserve"> Fromborsk</w:t>
      </w:r>
      <w:r w:rsidR="00002DFB">
        <w:rPr>
          <w:rFonts w:ascii="Tahoma" w:eastAsia="Calibri" w:hAnsi="Tahoma" w:cs="Tahoma"/>
          <w:sz w:val="22"/>
          <w:szCs w:val="22"/>
          <w:lang w:eastAsia="pl-PL"/>
        </w:rPr>
        <w:t>a</w:t>
      </w:r>
      <w:r w:rsidR="00002DFB" w:rsidRPr="008616CC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002DFB">
        <w:rPr>
          <w:rFonts w:ascii="Tahoma" w:eastAsia="Calibri" w:hAnsi="Tahoma" w:cs="Tahoma"/>
          <w:sz w:val="22"/>
          <w:szCs w:val="22"/>
          <w:lang w:eastAsia="pl-PL"/>
        </w:rPr>
        <w:t>–</w:t>
      </w:r>
      <w:r w:rsidR="00002DFB" w:rsidRPr="008616CC">
        <w:rPr>
          <w:rFonts w:ascii="Tahoma" w:eastAsia="Calibri" w:hAnsi="Tahoma" w:cs="Tahoma"/>
          <w:sz w:val="22"/>
          <w:szCs w:val="22"/>
          <w:lang w:eastAsia="pl-PL"/>
        </w:rPr>
        <w:t xml:space="preserve"> Zajazd</w:t>
      </w:r>
      <w:r w:rsidR="00002DFB">
        <w:rPr>
          <w:rFonts w:ascii="Tahoma" w:eastAsia="Calibri" w:hAnsi="Tahoma" w:cs="Tahoma"/>
          <w:sz w:val="22"/>
          <w:szCs w:val="22"/>
          <w:lang w:eastAsia="pl-PL"/>
        </w:rPr>
        <w:t xml:space="preserve"> – Krasny Las</w:t>
      </w:r>
      <w:r w:rsidR="00945554" w:rsidRPr="00DA4BD9">
        <w:rPr>
          <w:rFonts w:ascii="Tahoma" w:eastAsia="Calibri" w:hAnsi="Tahoma" w:cs="Tahoma"/>
          <w:sz w:val="22"/>
          <w:szCs w:val="22"/>
          <w:lang w:eastAsia="pl-PL"/>
        </w:rPr>
        <w:t>”</w:t>
      </w:r>
      <w:r w:rsidR="00002DFB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945554" w:rsidRPr="00BD601F">
        <w:rPr>
          <w:rFonts w:ascii="Tahoma" w:hAnsi="Tahoma" w:cs="Tahoma"/>
          <w:sz w:val="22"/>
          <w:szCs w:val="22"/>
        </w:rPr>
        <w:t>(</w:t>
      </w:r>
      <w:r w:rsidR="00945554" w:rsidRPr="00BD601F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945554" w:rsidRPr="00BD601F">
        <w:rPr>
          <w:rFonts w:ascii="Tahoma" w:hAnsi="Tahoma" w:cs="Tahoma"/>
          <w:sz w:val="22"/>
          <w:szCs w:val="22"/>
        </w:rPr>
        <w:t xml:space="preserve"> </w:t>
      </w:r>
      <w:r w:rsidR="00945554" w:rsidRPr="00B327AA">
        <w:rPr>
          <w:rFonts w:ascii="Tahoma" w:hAnsi="Tahoma" w:cs="Tahoma"/>
          <w:sz w:val="22"/>
          <w:szCs w:val="22"/>
        </w:rPr>
        <w:t>planowanego do</w:t>
      </w:r>
      <w:r w:rsidR="00945554">
        <w:rPr>
          <w:rFonts w:ascii="Tahoma" w:hAnsi="Tahoma" w:cs="Tahoma"/>
          <w:b/>
          <w:sz w:val="22"/>
          <w:szCs w:val="22"/>
        </w:rPr>
        <w:t xml:space="preserve"> </w:t>
      </w:r>
      <w:r w:rsidR="00945554">
        <w:rPr>
          <w:rFonts w:ascii="Tahoma" w:hAnsi="Tahoma" w:cs="Tahoma"/>
          <w:sz w:val="22"/>
          <w:szCs w:val="22"/>
        </w:rPr>
        <w:t>dofinansowania</w:t>
      </w:r>
      <w:r w:rsidR="00945554"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945554">
        <w:rPr>
          <w:rFonts w:ascii="Tahoma" w:hAnsi="Tahoma" w:cs="Tahoma"/>
          <w:sz w:val="22"/>
          <w:szCs w:val="22"/>
        </w:rPr>
        <w:t>Województwa Warmińsko-Mazurskiego dla Osi</w:t>
      </w:r>
      <w:r w:rsidR="00945554" w:rsidRPr="009A5525">
        <w:rPr>
          <w:rFonts w:ascii="Tahoma" w:hAnsi="Tahoma" w:cs="Tahoma"/>
          <w:sz w:val="22"/>
          <w:szCs w:val="22"/>
        </w:rPr>
        <w:t xml:space="preserve"> Priorytetow</w:t>
      </w:r>
      <w:r w:rsidR="00945554">
        <w:rPr>
          <w:rFonts w:ascii="Tahoma" w:hAnsi="Tahoma" w:cs="Tahoma"/>
          <w:sz w:val="22"/>
          <w:szCs w:val="22"/>
        </w:rPr>
        <w:t>ej</w:t>
      </w:r>
      <w:r w:rsidR="00945554" w:rsidRPr="009A5525">
        <w:rPr>
          <w:rFonts w:ascii="Tahoma" w:hAnsi="Tahoma" w:cs="Tahoma"/>
          <w:sz w:val="22"/>
          <w:szCs w:val="22"/>
        </w:rPr>
        <w:t xml:space="preserve"> </w:t>
      </w:r>
      <w:r w:rsidR="00D2254A">
        <w:rPr>
          <w:rFonts w:ascii="Tahoma" w:hAnsi="Tahoma" w:cs="Tahoma"/>
          <w:sz w:val="22"/>
          <w:szCs w:val="22"/>
        </w:rPr>
        <w:t>6 Kultura i dziedzictwo</w:t>
      </w:r>
      <w:r w:rsidR="00945554">
        <w:rPr>
          <w:rFonts w:ascii="Tahoma" w:hAnsi="Tahoma" w:cs="Tahoma"/>
          <w:sz w:val="22"/>
          <w:szCs w:val="22"/>
        </w:rPr>
        <w:t>,</w:t>
      </w:r>
      <w:r w:rsidR="00945554" w:rsidRPr="009A5525">
        <w:rPr>
          <w:rFonts w:ascii="Tahoma" w:hAnsi="Tahoma" w:cs="Tahoma"/>
          <w:sz w:val="22"/>
          <w:szCs w:val="22"/>
        </w:rPr>
        <w:t xml:space="preserve"> Działanie</w:t>
      </w:r>
      <w:r w:rsidR="00945554">
        <w:rPr>
          <w:rFonts w:ascii="Tahoma" w:hAnsi="Tahoma" w:cs="Tahoma"/>
          <w:sz w:val="22"/>
          <w:szCs w:val="22"/>
        </w:rPr>
        <w:t xml:space="preserve"> </w:t>
      </w:r>
      <w:r w:rsidR="00D2254A">
        <w:rPr>
          <w:rFonts w:ascii="Tahoma" w:hAnsi="Tahoma" w:cs="Tahoma"/>
          <w:sz w:val="22"/>
          <w:szCs w:val="22"/>
        </w:rPr>
        <w:t>6.2 Dziedzictwo naturalne</w:t>
      </w:r>
      <w:r w:rsidR="00945554">
        <w:rPr>
          <w:rFonts w:ascii="Tahoma" w:hAnsi="Tahoma" w:cs="Tahoma"/>
          <w:sz w:val="22"/>
          <w:szCs w:val="22"/>
        </w:rPr>
        <w:t>,</w:t>
      </w:r>
      <w:r w:rsidR="00945554" w:rsidRPr="00DB1080">
        <w:rPr>
          <w:rFonts w:ascii="Tahoma" w:hAnsi="Tahoma" w:cs="Tahoma"/>
          <w:sz w:val="22"/>
          <w:szCs w:val="22"/>
        </w:rPr>
        <w:t xml:space="preserve"> </w:t>
      </w:r>
      <w:r w:rsidR="00945554">
        <w:rPr>
          <w:rFonts w:ascii="Tahoma" w:eastAsia="Calibri" w:hAnsi="Tahoma" w:cs="Tahoma"/>
          <w:sz w:val="22"/>
          <w:szCs w:val="22"/>
          <w:lang w:eastAsia="pl-PL"/>
        </w:rPr>
        <w:t>Poddziałanie</w:t>
      </w:r>
      <w:r w:rsidR="00945554" w:rsidRPr="00DA4BD9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D2254A">
        <w:rPr>
          <w:rFonts w:ascii="Tahoma" w:eastAsia="Calibri" w:hAnsi="Tahoma" w:cs="Tahoma"/>
          <w:sz w:val="22"/>
          <w:szCs w:val="22"/>
          <w:lang w:eastAsia="pl-PL"/>
        </w:rPr>
        <w:t>6.2.3 Efektywne wykorzystanie zasobów</w:t>
      </w:r>
      <w:r w:rsidR="00945554">
        <w:rPr>
          <w:rFonts w:ascii="Tahoma" w:eastAsia="Calibri" w:hAnsi="Tahoma" w:cs="Tahoma"/>
          <w:sz w:val="22"/>
          <w:szCs w:val="22"/>
          <w:lang w:eastAsia="pl-PL"/>
        </w:rPr>
        <w:t>.</w:t>
      </w:r>
    </w:p>
    <w:p w:rsidR="003E36E1" w:rsidRDefault="00F25AE4" w:rsidP="003E36E1">
      <w:pPr>
        <w:tabs>
          <w:tab w:val="left" w:pos="360"/>
        </w:tabs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Dokument należy opracować zgodnie z wytycznymi, które wraz z obowiązującymi wzorami dokumentów </w:t>
      </w:r>
      <w:r w:rsidR="00A643A3">
        <w:rPr>
          <w:rFonts w:ascii="Tahoma" w:hAnsi="Tahoma" w:cs="Tahoma"/>
          <w:sz w:val="22"/>
          <w:szCs w:val="22"/>
        </w:rPr>
        <w:t xml:space="preserve">(arkusze kalkulacyjne i tabele) </w:t>
      </w:r>
      <w:r>
        <w:rPr>
          <w:rFonts w:ascii="Tahoma" w:hAnsi="Tahoma" w:cs="Tahoma"/>
          <w:sz w:val="22"/>
          <w:szCs w:val="22"/>
        </w:rPr>
        <w:t>dostępne są na stronie internetowej pod adresem:</w:t>
      </w:r>
      <w:r w:rsidR="003E36E1">
        <w:rPr>
          <w:rFonts w:ascii="Tahoma" w:hAnsi="Tahoma" w:cs="Tahoma"/>
          <w:sz w:val="22"/>
          <w:szCs w:val="22"/>
        </w:rPr>
        <w:t xml:space="preserve"> </w:t>
      </w:r>
    </w:p>
    <w:p w:rsidR="00A27179" w:rsidRDefault="00026500" w:rsidP="003E36E1">
      <w:pPr>
        <w:tabs>
          <w:tab w:val="left" w:pos="360"/>
        </w:tabs>
        <w:spacing w:after="60"/>
        <w:jc w:val="both"/>
        <w:rPr>
          <w:rFonts w:ascii="Tahoma" w:hAnsi="Tahoma" w:cs="Tahoma"/>
          <w:sz w:val="22"/>
          <w:szCs w:val="22"/>
        </w:rPr>
      </w:pPr>
      <w:hyperlink r:id="rId8" w:history="1">
        <w:r w:rsidR="00D2254A" w:rsidRPr="0010497D">
          <w:rPr>
            <w:rStyle w:val="Hipercze"/>
            <w:rFonts w:ascii="Tahoma" w:hAnsi="Tahoma" w:cs="Tahoma"/>
            <w:sz w:val="22"/>
            <w:szCs w:val="22"/>
          </w:rPr>
          <w:t>http://rpo.warmia.mazury.pl/artykul/1001/poddzialanie-623-efektywne-wykorzystanie-zasobow</w:t>
        </w:r>
      </w:hyperlink>
      <w:r w:rsidR="00D2254A">
        <w:rPr>
          <w:rFonts w:ascii="Tahoma" w:hAnsi="Tahoma" w:cs="Tahoma"/>
          <w:sz w:val="22"/>
          <w:szCs w:val="22"/>
        </w:rPr>
        <w:t xml:space="preserve"> </w:t>
      </w:r>
    </w:p>
    <w:p w:rsidR="001641DD" w:rsidRPr="003E36E1" w:rsidRDefault="001641DD" w:rsidP="003E36E1">
      <w:pPr>
        <w:pStyle w:val="Default"/>
        <w:spacing w:after="60" w:line="276" w:lineRule="auto"/>
        <w:jc w:val="both"/>
        <w:rPr>
          <w:rFonts w:ascii="Tahoma" w:hAnsi="Tahoma" w:cs="Tahoma"/>
          <w:sz w:val="16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3E36E1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12"/>
          <w:szCs w:val="22"/>
          <w:u w:val="single"/>
        </w:rPr>
      </w:pPr>
    </w:p>
    <w:p w:rsidR="007A64DF" w:rsidRPr="001766EF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A64DF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1D6A13" w:rsidRPr="001766EF">
        <w:rPr>
          <w:rFonts w:ascii="Tahoma" w:hAnsi="Tahoma" w:cs="Tahoma"/>
        </w:rPr>
        <w:t>6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1D6A13" w:rsidRPr="001766EF">
        <w:rPr>
          <w:rFonts w:ascii="Tahoma" w:hAnsi="Tahoma" w:cs="Tahoma"/>
        </w:rPr>
        <w:t>4</w:t>
      </w:r>
      <w:r w:rsidR="000176AC" w:rsidRPr="001766EF">
        <w:rPr>
          <w:rFonts w:ascii="Tahoma" w:hAnsi="Tahoma" w:cs="Tahoma"/>
        </w:rPr>
        <w:t xml:space="preserve">0% </w:t>
      </w:r>
    </w:p>
    <w:p w:rsidR="001D6A13" w:rsidRPr="001766EF" w:rsidRDefault="000176AC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M</w:t>
      </w:r>
      <w:r w:rsidR="004B6468" w:rsidRPr="001766EF">
        <w:rPr>
          <w:rFonts w:ascii="Tahoma" w:hAnsi="Tahoma" w:cs="Tahoma"/>
          <w:sz w:val="22"/>
          <w:szCs w:val="22"/>
        </w:rPr>
        <w:t>in</w:t>
      </w:r>
      <w:r w:rsidRPr="001766EF">
        <w:rPr>
          <w:rFonts w:ascii="Tahoma" w:hAnsi="Tahoma" w:cs="Tahoma"/>
          <w:sz w:val="22"/>
          <w:szCs w:val="22"/>
        </w:rPr>
        <w:t>imum</w:t>
      </w:r>
      <w:r w:rsidR="004B6468" w:rsidRPr="001766EF">
        <w:rPr>
          <w:rFonts w:ascii="Tahoma" w:hAnsi="Tahoma" w:cs="Tahoma"/>
          <w:sz w:val="22"/>
          <w:szCs w:val="22"/>
        </w:rPr>
        <w:t xml:space="preserve"> </w:t>
      </w:r>
      <w:r w:rsidR="00142E82" w:rsidRPr="001766EF">
        <w:rPr>
          <w:rFonts w:ascii="Tahoma" w:hAnsi="Tahoma" w:cs="Tahoma"/>
          <w:sz w:val="22"/>
          <w:szCs w:val="22"/>
        </w:rPr>
        <w:t>2</w:t>
      </w:r>
      <w:r w:rsidR="004B6468" w:rsidRPr="001766EF">
        <w:rPr>
          <w:rFonts w:ascii="Tahoma" w:hAnsi="Tahoma" w:cs="Tahoma"/>
          <w:sz w:val="22"/>
          <w:szCs w:val="22"/>
        </w:rPr>
        <w:t xml:space="preserve"> referencj</w:t>
      </w:r>
      <w:r w:rsidRPr="001766EF">
        <w:rPr>
          <w:rFonts w:ascii="Tahoma" w:hAnsi="Tahoma" w:cs="Tahoma"/>
          <w:sz w:val="22"/>
          <w:szCs w:val="22"/>
        </w:rPr>
        <w:t>e</w:t>
      </w:r>
      <w:r w:rsidR="00815288">
        <w:rPr>
          <w:rFonts w:ascii="Tahoma" w:hAnsi="Tahoma" w:cs="Tahoma"/>
          <w:sz w:val="22"/>
          <w:szCs w:val="22"/>
        </w:rPr>
        <w:t xml:space="preserve"> </w:t>
      </w:r>
      <w:r w:rsidR="00C912CA" w:rsidRPr="001766EF">
        <w:rPr>
          <w:rFonts w:ascii="Tahoma" w:hAnsi="Tahoma" w:cs="Tahoma"/>
          <w:sz w:val="22"/>
          <w:szCs w:val="22"/>
        </w:rPr>
        <w:t>/</w:t>
      </w:r>
      <w:r w:rsidR="00815288">
        <w:rPr>
          <w:rFonts w:ascii="Tahoma" w:hAnsi="Tahoma" w:cs="Tahoma"/>
          <w:sz w:val="22"/>
          <w:szCs w:val="22"/>
        </w:rPr>
        <w:t xml:space="preserve"> </w:t>
      </w:r>
      <w:r w:rsidR="00C912CA" w:rsidRPr="001766EF">
        <w:rPr>
          <w:rFonts w:ascii="Tahoma" w:hAnsi="Tahoma" w:cs="Tahoma"/>
          <w:sz w:val="22"/>
          <w:szCs w:val="22"/>
        </w:rPr>
        <w:t>protokoły odbioru</w:t>
      </w:r>
      <w:r w:rsidRPr="001766EF">
        <w:rPr>
          <w:rFonts w:ascii="Tahoma" w:hAnsi="Tahoma" w:cs="Tahoma"/>
          <w:sz w:val="22"/>
          <w:szCs w:val="22"/>
        </w:rPr>
        <w:t xml:space="preserve"> (kopie potwierdzone za zgodność z oryginałem)</w:t>
      </w:r>
      <w:r w:rsidR="004B6468" w:rsidRPr="001766EF">
        <w:rPr>
          <w:rFonts w:ascii="Tahoma" w:hAnsi="Tahoma" w:cs="Tahoma"/>
          <w:sz w:val="22"/>
          <w:szCs w:val="22"/>
        </w:rPr>
        <w:t xml:space="preserve"> dot. realizacji </w:t>
      </w:r>
      <w:r w:rsidR="00815288">
        <w:rPr>
          <w:rFonts w:ascii="Tahoma" w:hAnsi="Tahoma" w:cs="Tahoma"/>
          <w:sz w:val="22"/>
          <w:szCs w:val="22"/>
        </w:rPr>
        <w:t xml:space="preserve">w ciągu ostatnich 5 lat </w:t>
      </w:r>
      <w:r w:rsidR="004B6468" w:rsidRPr="001766EF">
        <w:rPr>
          <w:rFonts w:ascii="Tahoma" w:hAnsi="Tahoma" w:cs="Tahoma"/>
          <w:sz w:val="22"/>
          <w:szCs w:val="22"/>
        </w:rPr>
        <w:t>studiów wykonalności dla projektów unijnych</w:t>
      </w:r>
      <w:r w:rsidRPr="001766EF">
        <w:rPr>
          <w:rFonts w:ascii="Tahoma" w:hAnsi="Tahoma" w:cs="Tahoma"/>
          <w:sz w:val="22"/>
          <w:szCs w:val="22"/>
        </w:rPr>
        <w:t xml:space="preserve"> </w:t>
      </w:r>
      <w:r w:rsidR="00A27179" w:rsidRPr="001766EF">
        <w:rPr>
          <w:rFonts w:ascii="Tahoma" w:hAnsi="Tahoma" w:cs="Tahoma"/>
          <w:sz w:val="22"/>
          <w:szCs w:val="22"/>
        </w:rPr>
        <w:t xml:space="preserve">z zakresu </w:t>
      </w:r>
      <w:r w:rsidR="00987B6E">
        <w:rPr>
          <w:rFonts w:ascii="Tahoma" w:hAnsi="Tahoma" w:cs="Tahoma"/>
          <w:sz w:val="22"/>
          <w:szCs w:val="22"/>
        </w:rPr>
        <w:t>budowy</w:t>
      </w:r>
      <w:r w:rsidR="00815288">
        <w:rPr>
          <w:rFonts w:ascii="Tahoma" w:hAnsi="Tahoma" w:cs="Tahoma"/>
          <w:sz w:val="22"/>
          <w:szCs w:val="22"/>
        </w:rPr>
        <w:t xml:space="preserve"> </w:t>
      </w:r>
      <w:r w:rsidR="00987B6E">
        <w:rPr>
          <w:rFonts w:ascii="Tahoma" w:hAnsi="Tahoma" w:cs="Tahoma"/>
          <w:sz w:val="22"/>
          <w:szCs w:val="22"/>
        </w:rPr>
        <w:t>/</w:t>
      </w:r>
      <w:r w:rsidR="00815288">
        <w:rPr>
          <w:rFonts w:ascii="Tahoma" w:hAnsi="Tahoma" w:cs="Tahoma"/>
          <w:sz w:val="22"/>
          <w:szCs w:val="22"/>
        </w:rPr>
        <w:t xml:space="preserve"> </w:t>
      </w:r>
      <w:r w:rsidR="00987B6E">
        <w:rPr>
          <w:rFonts w:ascii="Tahoma" w:hAnsi="Tahoma" w:cs="Tahoma"/>
          <w:sz w:val="22"/>
          <w:szCs w:val="22"/>
        </w:rPr>
        <w:t>przebudowy</w:t>
      </w:r>
      <w:r w:rsidR="00D2254A">
        <w:rPr>
          <w:rFonts w:ascii="Tahoma" w:hAnsi="Tahoma" w:cs="Tahoma"/>
          <w:sz w:val="22"/>
          <w:szCs w:val="22"/>
        </w:rPr>
        <w:t xml:space="preserve"> tras rowerowych / dróg </w:t>
      </w:r>
      <w:r w:rsidR="00815288">
        <w:rPr>
          <w:rFonts w:ascii="Tahoma" w:hAnsi="Tahoma" w:cs="Tahoma"/>
          <w:sz w:val="22"/>
          <w:szCs w:val="22"/>
        </w:rPr>
        <w:t>z infrastrukturą towarzyszącą,</w:t>
      </w:r>
      <w:r w:rsidR="00D2254A">
        <w:rPr>
          <w:rFonts w:ascii="Tahoma" w:hAnsi="Tahoma" w:cs="Tahoma"/>
          <w:sz w:val="22"/>
          <w:szCs w:val="22"/>
        </w:rPr>
        <w:t xml:space="preserve"> </w:t>
      </w:r>
      <w:r w:rsidR="00815288">
        <w:rPr>
          <w:rFonts w:ascii="Tahoma" w:hAnsi="Tahoma" w:cs="Tahoma"/>
          <w:sz w:val="22"/>
          <w:szCs w:val="22"/>
        </w:rPr>
        <w:t xml:space="preserve">innych robót budowlanych zapewniających bezpieczne przemieszczanie się turysty rowerowego lub </w:t>
      </w:r>
      <w:r w:rsidR="00815288">
        <w:rPr>
          <w:rFonts w:ascii="Tahoma" w:hAnsi="Tahoma" w:cs="Tahoma"/>
          <w:sz w:val="22"/>
          <w:szCs w:val="22"/>
        </w:rPr>
        <w:br/>
        <w:t>w zakresie wykorzystania dziedzictwa naturalnego</w:t>
      </w:r>
      <w:r w:rsidR="00A27179" w:rsidRPr="001766EF">
        <w:rPr>
          <w:rFonts w:ascii="Tahoma" w:hAnsi="Tahoma" w:cs="Tahoma"/>
          <w:sz w:val="22"/>
          <w:szCs w:val="22"/>
        </w:rPr>
        <w:t>:</w:t>
      </w:r>
      <w:r w:rsidR="008C5BDC" w:rsidRPr="001766EF">
        <w:rPr>
          <w:rFonts w:ascii="Tahoma" w:hAnsi="Tahoma" w:cs="Tahoma"/>
          <w:sz w:val="22"/>
          <w:szCs w:val="22"/>
        </w:rPr>
        <w:t xml:space="preserve"> </w:t>
      </w:r>
    </w:p>
    <w:p w:rsidR="004D5C97" w:rsidRPr="001766EF" w:rsidRDefault="00142E82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2</w:t>
      </w:r>
      <w:r w:rsidR="004D5C97" w:rsidRPr="001766EF">
        <w:rPr>
          <w:rFonts w:ascii="Tahoma" w:hAnsi="Tahoma" w:cs="Tahoma"/>
          <w:sz w:val="22"/>
          <w:szCs w:val="22"/>
        </w:rPr>
        <w:t xml:space="preserve"> referencje – 20 punktów</w:t>
      </w:r>
    </w:p>
    <w:p w:rsidR="004D5C97" w:rsidRPr="001766EF" w:rsidRDefault="00142E82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3-</w:t>
      </w:r>
      <w:r w:rsidR="00A27179" w:rsidRPr="001766EF">
        <w:rPr>
          <w:rFonts w:ascii="Tahoma" w:hAnsi="Tahoma" w:cs="Tahoma"/>
          <w:sz w:val="22"/>
          <w:szCs w:val="22"/>
        </w:rPr>
        <w:t>4</w:t>
      </w:r>
      <w:r w:rsidRPr="001766EF">
        <w:rPr>
          <w:rFonts w:ascii="Tahoma" w:hAnsi="Tahoma" w:cs="Tahoma"/>
          <w:sz w:val="22"/>
          <w:szCs w:val="22"/>
        </w:rPr>
        <w:t xml:space="preserve"> referencj</w:t>
      </w:r>
      <w:r w:rsidR="001D6A13" w:rsidRPr="001766EF">
        <w:rPr>
          <w:rFonts w:ascii="Tahoma" w:hAnsi="Tahoma" w:cs="Tahoma"/>
          <w:sz w:val="22"/>
          <w:szCs w:val="22"/>
        </w:rPr>
        <w:t>e</w:t>
      </w:r>
      <w:r w:rsidR="004D5C97" w:rsidRPr="001766EF">
        <w:rPr>
          <w:rFonts w:ascii="Tahoma" w:hAnsi="Tahoma" w:cs="Tahoma"/>
          <w:sz w:val="22"/>
          <w:szCs w:val="22"/>
        </w:rPr>
        <w:t xml:space="preserve"> – 30 punktów</w:t>
      </w:r>
    </w:p>
    <w:p w:rsidR="004D5C97" w:rsidRPr="001766EF" w:rsidRDefault="001D6A13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5 i więcej</w:t>
      </w:r>
      <w:r w:rsidR="004D5C97" w:rsidRPr="001766EF">
        <w:rPr>
          <w:rFonts w:ascii="Tahoma" w:hAnsi="Tahoma" w:cs="Tahoma"/>
          <w:sz w:val="22"/>
          <w:szCs w:val="22"/>
        </w:rPr>
        <w:t xml:space="preserve"> referencji – 40 punktów</w:t>
      </w:r>
    </w:p>
    <w:p w:rsidR="000176AC" w:rsidRDefault="000176AC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0176AC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E85A70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terminie: do dnia </w:t>
      </w:r>
      <w:r w:rsidR="00E85A70" w:rsidRPr="00E85A70">
        <w:rPr>
          <w:rFonts w:ascii="Tahoma" w:hAnsi="Tahoma" w:cs="Tahoma"/>
          <w:b/>
          <w:sz w:val="22"/>
          <w:szCs w:val="22"/>
        </w:rPr>
        <w:t>22</w:t>
      </w:r>
      <w:r w:rsidR="003C0A12" w:rsidRPr="00E85A70">
        <w:rPr>
          <w:rFonts w:ascii="Tahoma" w:hAnsi="Tahoma" w:cs="Tahoma"/>
          <w:b/>
          <w:sz w:val="22"/>
          <w:szCs w:val="22"/>
        </w:rPr>
        <w:t>.</w:t>
      </w:r>
      <w:r w:rsidR="00D2254A" w:rsidRPr="00E85A70">
        <w:rPr>
          <w:rFonts w:ascii="Tahoma" w:hAnsi="Tahoma" w:cs="Tahoma"/>
          <w:b/>
          <w:sz w:val="22"/>
          <w:szCs w:val="22"/>
        </w:rPr>
        <w:t>09</w:t>
      </w:r>
      <w:r w:rsidR="003C0A12" w:rsidRPr="00E85A70">
        <w:rPr>
          <w:rFonts w:ascii="Tahoma" w:hAnsi="Tahoma" w:cs="Tahoma"/>
          <w:b/>
          <w:sz w:val="22"/>
          <w:szCs w:val="22"/>
        </w:rPr>
        <w:t>.</w:t>
      </w:r>
      <w:r w:rsidR="007D545F" w:rsidRPr="00E85A70">
        <w:rPr>
          <w:rFonts w:ascii="Tahoma" w:hAnsi="Tahoma" w:cs="Tahoma"/>
          <w:b/>
          <w:sz w:val="22"/>
          <w:szCs w:val="22"/>
        </w:rPr>
        <w:t>201</w:t>
      </w:r>
      <w:r w:rsidR="008C5BDC" w:rsidRPr="00E85A70">
        <w:rPr>
          <w:rFonts w:ascii="Tahoma" w:hAnsi="Tahoma" w:cs="Tahoma"/>
          <w:b/>
          <w:sz w:val="22"/>
          <w:szCs w:val="22"/>
        </w:rPr>
        <w:t>6</w:t>
      </w:r>
      <w:r w:rsidR="007D545F" w:rsidRPr="00E85A70">
        <w:rPr>
          <w:rFonts w:ascii="Tahoma" w:hAnsi="Tahoma" w:cs="Tahoma"/>
          <w:b/>
          <w:sz w:val="22"/>
          <w:szCs w:val="22"/>
        </w:rPr>
        <w:t xml:space="preserve"> r</w:t>
      </w:r>
      <w:r w:rsidRPr="00E85A70">
        <w:rPr>
          <w:rFonts w:ascii="Tahoma" w:hAnsi="Tahoma" w:cs="Tahoma"/>
          <w:b/>
          <w:sz w:val="22"/>
          <w:szCs w:val="22"/>
        </w:rPr>
        <w:t>.</w:t>
      </w:r>
      <w:r w:rsidRPr="00E85A70">
        <w:rPr>
          <w:rFonts w:ascii="Tahoma" w:hAnsi="Tahoma" w:cs="Tahoma"/>
          <w:sz w:val="22"/>
          <w:szCs w:val="22"/>
        </w:rPr>
        <w:t xml:space="preserve">, do godz. </w:t>
      </w:r>
      <w:r w:rsidR="00987B6E" w:rsidRPr="00E85A70">
        <w:rPr>
          <w:rFonts w:ascii="Tahoma" w:hAnsi="Tahoma" w:cs="Tahoma"/>
          <w:b/>
          <w:sz w:val="22"/>
          <w:szCs w:val="22"/>
        </w:rPr>
        <w:t>09</w:t>
      </w:r>
      <w:r w:rsidR="00D842D6" w:rsidRPr="00E85A70">
        <w:rPr>
          <w:rFonts w:ascii="Tahoma" w:hAnsi="Tahoma" w:cs="Tahoma"/>
          <w:b/>
          <w:sz w:val="22"/>
          <w:szCs w:val="22"/>
        </w:rPr>
        <w:t>:0</w:t>
      </w:r>
      <w:r w:rsidR="003C0A12" w:rsidRPr="00E85A70">
        <w:rPr>
          <w:rFonts w:ascii="Tahoma" w:hAnsi="Tahoma" w:cs="Tahoma"/>
          <w:b/>
          <w:sz w:val="22"/>
          <w:szCs w:val="22"/>
        </w:rPr>
        <w:t>0</w:t>
      </w:r>
      <w:r w:rsidRPr="00E85A70">
        <w:rPr>
          <w:rFonts w:ascii="Tahoma" w:hAnsi="Tahoma" w:cs="Tahoma"/>
          <w:sz w:val="22"/>
          <w:szCs w:val="22"/>
        </w:rPr>
        <w:t xml:space="preserve"> </w:t>
      </w:r>
    </w:p>
    <w:p w:rsidR="00911676" w:rsidRPr="00987B6E" w:rsidRDefault="00911676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Osoba do kontaktu: </w:t>
      </w:r>
      <w:r w:rsidR="00D2254A">
        <w:rPr>
          <w:rFonts w:ascii="Tahoma" w:hAnsi="Tahoma" w:cs="Tahoma"/>
          <w:sz w:val="22"/>
          <w:szCs w:val="22"/>
        </w:rPr>
        <w:t xml:space="preserve">Beata Dziuba </w:t>
      </w:r>
      <w:r w:rsidR="00E71477" w:rsidRPr="00987B6E">
        <w:rPr>
          <w:rFonts w:ascii="Tahoma" w:hAnsi="Tahoma" w:cs="Tahoma"/>
          <w:sz w:val="22"/>
          <w:szCs w:val="22"/>
        </w:rPr>
        <w:t>/</w:t>
      </w:r>
      <w:r w:rsidR="00945554" w:rsidRPr="00987B6E">
        <w:rPr>
          <w:rFonts w:ascii="Tahoma" w:hAnsi="Tahoma" w:cs="Tahoma"/>
          <w:sz w:val="22"/>
          <w:szCs w:val="22"/>
        </w:rPr>
        <w:t xml:space="preserve"> </w:t>
      </w:r>
      <w:r w:rsidRPr="00987B6E">
        <w:rPr>
          <w:rFonts w:ascii="Tahoma" w:hAnsi="Tahoma" w:cs="Tahoma"/>
          <w:sz w:val="22"/>
          <w:szCs w:val="22"/>
        </w:rPr>
        <w:t>Referat ds. Funduszy Unijnych i Rozwoju, Departament Strategii i Rozwoju, kontakt: tel. 55 239-33-</w:t>
      </w:r>
      <w:r w:rsidR="00D2254A">
        <w:rPr>
          <w:rFonts w:ascii="Tahoma" w:hAnsi="Tahoma" w:cs="Tahoma"/>
          <w:sz w:val="22"/>
          <w:szCs w:val="22"/>
        </w:rPr>
        <w:t>14</w:t>
      </w:r>
      <w:r w:rsidRPr="00987B6E">
        <w:rPr>
          <w:rFonts w:ascii="Tahoma" w:hAnsi="Tahoma" w:cs="Tahoma"/>
          <w:sz w:val="22"/>
          <w:szCs w:val="22"/>
        </w:rPr>
        <w:t>, e-mail</w:t>
      </w:r>
      <w:r w:rsidR="008C5BDC" w:rsidRPr="00987B6E">
        <w:rPr>
          <w:rFonts w:ascii="Tahoma" w:hAnsi="Tahoma" w:cs="Tahoma"/>
          <w:sz w:val="22"/>
          <w:szCs w:val="22"/>
        </w:rPr>
        <w:t xml:space="preserve">: </w:t>
      </w:r>
      <w:hyperlink r:id="rId9" w:history="1">
        <w:r w:rsidR="00D2254A" w:rsidRPr="00984C62">
          <w:rPr>
            <w:rStyle w:val="Hipercze"/>
            <w:rFonts w:ascii="Tahoma" w:hAnsi="Tahoma" w:cs="Tahoma"/>
            <w:sz w:val="22"/>
            <w:szCs w:val="22"/>
          </w:rPr>
          <w:t>dziuba@umelblag.pl</w:t>
        </w:r>
      </w:hyperlink>
      <w:r w:rsidRPr="00987B6E">
        <w:rPr>
          <w:rFonts w:ascii="Tahoma" w:hAnsi="Tahoma" w:cs="Tahoma"/>
          <w:sz w:val="22"/>
          <w:szCs w:val="22"/>
        </w:rPr>
        <w:t xml:space="preserve"> </w:t>
      </w:r>
    </w:p>
    <w:p w:rsidR="007A64DF" w:rsidRPr="00987B6E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945554" w:rsidRPr="003E36E1" w:rsidRDefault="007A64DF" w:rsidP="003E36E1">
      <w:pPr>
        <w:numPr>
          <w:ilvl w:val="0"/>
          <w:numId w:val="19"/>
        </w:numPr>
        <w:suppressAutoHyphens w:val="0"/>
        <w:spacing w:after="60" w:line="276" w:lineRule="auto"/>
        <w:ind w:left="709" w:hanging="425"/>
        <w:jc w:val="both"/>
        <w:rPr>
          <w:rFonts w:ascii="Tahoma" w:eastAsia="Calibri" w:hAnsi="Tahoma" w:cs="Tahoma"/>
          <w:i/>
          <w:sz w:val="22"/>
          <w:szCs w:val="22"/>
          <w:lang w:eastAsia="pl-PL"/>
        </w:rPr>
      </w:pPr>
      <w:r w:rsidRPr="003E36E1">
        <w:rPr>
          <w:rFonts w:ascii="Tahoma" w:hAnsi="Tahoma" w:cs="Tahoma"/>
          <w:sz w:val="22"/>
          <w:szCs w:val="22"/>
        </w:rPr>
        <w:t xml:space="preserve">złożyć w formie pisemnej </w:t>
      </w:r>
      <w:r w:rsidR="007D545F" w:rsidRPr="003E36E1">
        <w:rPr>
          <w:rFonts w:ascii="Tahoma" w:hAnsi="Tahoma" w:cs="Tahoma"/>
          <w:sz w:val="22"/>
          <w:szCs w:val="22"/>
        </w:rPr>
        <w:t>–</w:t>
      </w:r>
      <w:r w:rsidRPr="003E36E1">
        <w:rPr>
          <w:rFonts w:ascii="Tahoma" w:hAnsi="Tahoma" w:cs="Tahoma"/>
          <w:sz w:val="22"/>
          <w:szCs w:val="22"/>
        </w:rPr>
        <w:t xml:space="preserve"> w</w:t>
      </w:r>
      <w:r w:rsidR="007D545F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sz w:val="22"/>
          <w:szCs w:val="22"/>
        </w:rPr>
        <w:t xml:space="preserve">Departamencie </w:t>
      </w:r>
      <w:r w:rsidR="007D545F" w:rsidRPr="003E36E1">
        <w:rPr>
          <w:rFonts w:ascii="Tahoma" w:hAnsi="Tahoma" w:cs="Tahoma"/>
          <w:sz w:val="22"/>
          <w:szCs w:val="22"/>
        </w:rPr>
        <w:t xml:space="preserve">Strategii i </w:t>
      </w:r>
      <w:r w:rsidRPr="003E36E1">
        <w:rPr>
          <w:rFonts w:ascii="Tahoma" w:hAnsi="Tahoma" w:cs="Tahoma"/>
          <w:sz w:val="22"/>
          <w:szCs w:val="22"/>
        </w:rPr>
        <w:t>Rozwoju</w:t>
      </w:r>
      <w:r w:rsidR="007D545F" w:rsidRPr="003E36E1">
        <w:rPr>
          <w:rFonts w:ascii="Tahoma" w:hAnsi="Tahoma" w:cs="Tahoma"/>
          <w:sz w:val="22"/>
          <w:szCs w:val="22"/>
        </w:rPr>
        <w:t xml:space="preserve"> /</w:t>
      </w:r>
      <w:r w:rsidRPr="003E36E1">
        <w:rPr>
          <w:rFonts w:ascii="Tahoma" w:hAnsi="Tahoma" w:cs="Tahoma"/>
          <w:sz w:val="22"/>
          <w:szCs w:val="22"/>
        </w:rPr>
        <w:t xml:space="preserve"> Referat ds. </w:t>
      </w:r>
      <w:r w:rsidR="007D545F" w:rsidRPr="003E36E1">
        <w:rPr>
          <w:rFonts w:ascii="Tahoma" w:hAnsi="Tahoma" w:cs="Tahoma"/>
          <w:sz w:val="22"/>
          <w:szCs w:val="22"/>
        </w:rPr>
        <w:t>F</w:t>
      </w:r>
      <w:r w:rsidRPr="003E36E1">
        <w:rPr>
          <w:rFonts w:ascii="Tahoma" w:hAnsi="Tahoma" w:cs="Tahoma"/>
          <w:sz w:val="22"/>
          <w:szCs w:val="22"/>
        </w:rPr>
        <w:t xml:space="preserve">unduszy </w:t>
      </w:r>
      <w:r w:rsidR="007D545F" w:rsidRPr="003E36E1">
        <w:rPr>
          <w:rFonts w:ascii="Tahoma" w:hAnsi="Tahoma" w:cs="Tahoma"/>
          <w:sz w:val="22"/>
          <w:szCs w:val="22"/>
        </w:rPr>
        <w:t>U</w:t>
      </w:r>
      <w:r w:rsidRPr="003E36E1">
        <w:rPr>
          <w:rFonts w:ascii="Tahoma" w:hAnsi="Tahoma" w:cs="Tahoma"/>
          <w:sz w:val="22"/>
          <w:szCs w:val="22"/>
        </w:rPr>
        <w:t xml:space="preserve">nijnych i </w:t>
      </w:r>
      <w:r w:rsidR="007D545F" w:rsidRPr="003E36E1">
        <w:rPr>
          <w:rFonts w:ascii="Tahoma" w:hAnsi="Tahoma" w:cs="Tahoma"/>
          <w:sz w:val="22"/>
          <w:szCs w:val="22"/>
        </w:rPr>
        <w:t>R</w:t>
      </w:r>
      <w:r w:rsidRPr="003E36E1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 w:rsidRPr="003E36E1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sz w:val="22"/>
          <w:szCs w:val="22"/>
        </w:rPr>
        <w:t xml:space="preserve">I piętro, pok. </w:t>
      </w:r>
      <w:r w:rsidR="00945554" w:rsidRPr="003E36E1">
        <w:rPr>
          <w:rFonts w:ascii="Tahoma" w:hAnsi="Tahoma" w:cs="Tahoma"/>
          <w:sz w:val="22"/>
          <w:szCs w:val="22"/>
        </w:rPr>
        <w:t>15</w:t>
      </w:r>
      <w:r w:rsidRPr="003E36E1">
        <w:rPr>
          <w:rFonts w:ascii="Tahoma" w:hAnsi="Tahoma" w:cs="Tahoma"/>
          <w:sz w:val="22"/>
          <w:szCs w:val="22"/>
        </w:rPr>
        <w:t xml:space="preserve"> przy ul. Łączności 1, 82-300 Elbląg z dopiskiem:</w:t>
      </w:r>
      <w:r w:rsidR="003E36E1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i/>
          <w:sz w:val="22"/>
          <w:szCs w:val="22"/>
        </w:rPr>
        <w:t xml:space="preserve">Oferta na </w:t>
      </w:r>
      <w:r w:rsidR="003C0A12" w:rsidRPr="003E36E1">
        <w:rPr>
          <w:rFonts w:ascii="Tahoma" w:hAnsi="Tahoma" w:cs="Tahoma"/>
          <w:i/>
          <w:sz w:val="22"/>
          <w:szCs w:val="22"/>
        </w:rPr>
        <w:t>opracowanie studium wykonalności dla</w:t>
      </w:r>
      <w:r w:rsidRPr="003E36E1">
        <w:rPr>
          <w:rFonts w:ascii="Tahoma" w:hAnsi="Tahoma" w:cs="Tahoma"/>
          <w:i/>
          <w:sz w:val="22"/>
          <w:szCs w:val="22"/>
        </w:rPr>
        <w:t xml:space="preserve"> projektu pn. </w:t>
      </w:r>
      <w:r w:rsidR="00945554" w:rsidRPr="003E36E1">
        <w:rPr>
          <w:rFonts w:ascii="Tahoma" w:hAnsi="Tahoma" w:cs="Tahoma"/>
          <w:i/>
          <w:sz w:val="22"/>
          <w:szCs w:val="22"/>
        </w:rPr>
        <w:t>„</w:t>
      </w:r>
      <w:r w:rsidR="00D2254A" w:rsidRPr="003E36E1">
        <w:rPr>
          <w:rFonts w:ascii="Tahoma" w:eastAsia="Calibri" w:hAnsi="Tahoma" w:cs="Tahoma"/>
          <w:i/>
          <w:sz w:val="22"/>
          <w:szCs w:val="22"/>
          <w:lang w:eastAsia="pl-PL"/>
        </w:rPr>
        <w:t>Budowa systemu ścieżek rowerowych w Elblągu: Fromborska – Zajazd – Krasny Las</w:t>
      </w:r>
      <w:r w:rsidR="00945554" w:rsidRPr="003E36E1">
        <w:rPr>
          <w:rFonts w:ascii="Tahoma" w:eastAsia="Calibri" w:hAnsi="Tahoma" w:cs="Tahoma"/>
          <w:i/>
          <w:sz w:val="22"/>
          <w:szCs w:val="22"/>
          <w:lang w:eastAsia="pl-PL"/>
        </w:rPr>
        <w:t>”</w:t>
      </w:r>
    </w:p>
    <w:p w:rsidR="007A64DF" w:rsidRPr="008C5BDC" w:rsidRDefault="007A64DF" w:rsidP="003E36E1">
      <w:pPr>
        <w:spacing w:after="60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lastRenderedPageBreak/>
        <w:t>lub</w:t>
      </w:r>
    </w:p>
    <w:p w:rsidR="007A64DF" w:rsidRPr="003E36E1" w:rsidRDefault="003E36E1" w:rsidP="003E36E1">
      <w:pPr>
        <w:numPr>
          <w:ilvl w:val="0"/>
          <w:numId w:val="19"/>
        </w:numPr>
        <w:tabs>
          <w:tab w:val="left" w:pos="0"/>
        </w:tabs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3E36E1">
        <w:rPr>
          <w:rFonts w:ascii="Tahoma" w:hAnsi="Tahoma" w:cs="Tahoma"/>
          <w:sz w:val="22"/>
          <w:szCs w:val="22"/>
        </w:rPr>
        <w:t xml:space="preserve">przesłać pocztą elektroniczną – na adres: </w:t>
      </w:r>
      <w:hyperlink r:id="rId10" w:history="1">
        <w:r w:rsidRPr="003E36E1">
          <w:rPr>
            <w:rStyle w:val="Hipercze"/>
            <w:rFonts w:ascii="Tahoma" w:hAnsi="Tahoma" w:cs="Tahoma"/>
            <w:sz w:val="22"/>
            <w:szCs w:val="22"/>
          </w:rPr>
          <w:t>dziuba@umelblag.pl</w:t>
        </w:r>
      </w:hyperlink>
      <w:r w:rsidRPr="003E36E1">
        <w:rPr>
          <w:rFonts w:ascii="Tahoma" w:hAnsi="Tahoma" w:cs="Tahoma"/>
          <w:sz w:val="22"/>
          <w:szCs w:val="22"/>
        </w:rPr>
        <w:t xml:space="preserve"> </w:t>
      </w:r>
      <w:r w:rsidR="00722817" w:rsidRPr="003E36E1">
        <w:rPr>
          <w:rFonts w:ascii="Tahoma" w:hAnsi="Tahoma" w:cs="Tahoma"/>
          <w:sz w:val="22"/>
          <w:szCs w:val="22"/>
        </w:rPr>
        <w:t xml:space="preserve">oznaczoną </w:t>
      </w:r>
      <w:r w:rsidR="007A64DF" w:rsidRPr="003E36E1">
        <w:rPr>
          <w:rFonts w:ascii="Tahoma" w:hAnsi="Tahoma" w:cs="Tahoma"/>
          <w:sz w:val="22"/>
          <w:szCs w:val="22"/>
        </w:rPr>
        <w:t xml:space="preserve">w temacie jako: </w:t>
      </w:r>
      <w:r w:rsidR="003C0A12" w:rsidRPr="003E36E1">
        <w:rPr>
          <w:rFonts w:ascii="Tahoma" w:hAnsi="Tahoma" w:cs="Tahoma"/>
          <w:i/>
          <w:sz w:val="22"/>
          <w:szCs w:val="22"/>
        </w:rPr>
        <w:t>Oferta na opracowanie studium wykonalności</w:t>
      </w:r>
      <w:r w:rsidR="008C5BDC" w:rsidRPr="003E36E1">
        <w:rPr>
          <w:rFonts w:ascii="Tahoma" w:hAnsi="Tahoma" w:cs="Tahoma"/>
          <w:i/>
          <w:sz w:val="22"/>
          <w:szCs w:val="22"/>
        </w:rPr>
        <w:t xml:space="preserve"> – konkurs </w:t>
      </w:r>
      <w:r w:rsidR="00D2254A" w:rsidRPr="003E36E1">
        <w:rPr>
          <w:rFonts w:ascii="Tahoma" w:hAnsi="Tahoma" w:cs="Tahoma"/>
          <w:i/>
          <w:sz w:val="22"/>
          <w:szCs w:val="22"/>
        </w:rPr>
        <w:t>6.2.3</w:t>
      </w:r>
    </w:p>
    <w:p w:rsidR="007D545F" w:rsidRPr="003E36E1" w:rsidRDefault="007D545F" w:rsidP="003E36E1">
      <w:pPr>
        <w:spacing w:after="60"/>
        <w:jc w:val="both"/>
        <w:rPr>
          <w:rFonts w:ascii="Tahoma" w:hAnsi="Tahoma" w:cs="Tahoma"/>
          <w:i/>
          <w:sz w:val="12"/>
          <w:szCs w:val="22"/>
        </w:rPr>
      </w:pPr>
    </w:p>
    <w:p w:rsidR="007A64DF" w:rsidRPr="009A33B9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987B6E" w:rsidRPr="00E85A70">
        <w:rPr>
          <w:rFonts w:ascii="Tahoma" w:hAnsi="Tahoma" w:cs="Tahoma"/>
          <w:b/>
          <w:sz w:val="22"/>
          <w:szCs w:val="22"/>
        </w:rPr>
        <w:t>2</w:t>
      </w:r>
      <w:r w:rsidR="00E85A70">
        <w:rPr>
          <w:rFonts w:ascii="Tahoma" w:hAnsi="Tahoma" w:cs="Tahoma"/>
          <w:b/>
          <w:sz w:val="22"/>
          <w:szCs w:val="22"/>
        </w:rPr>
        <w:t>2</w:t>
      </w:r>
      <w:bookmarkStart w:id="0" w:name="_GoBack"/>
      <w:bookmarkEnd w:id="0"/>
      <w:r w:rsidR="008C5BDC" w:rsidRPr="00E85A70">
        <w:rPr>
          <w:rFonts w:ascii="Tahoma" w:hAnsi="Tahoma" w:cs="Tahoma"/>
          <w:b/>
          <w:sz w:val="22"/>
          <w:szCs w:val="22"/>
        </w:rPr>
        <w:t>.0</w:t>
      </w:r>
      <w:r w:rsidR="00D2254A" w:rsidRPr="00E85A70">
        <w:rPr>
          <w:rFonts w:ascii="Tahoma" w:hAnsi="Tahoma" w:cs="Tahoma"/>
          <w:b/>
          <w:sz w:val="22"/>
          <w:szCs w:val="22"/>
        </w:rPr>
        <w:t>9</w:t>
      </w:r>
      <w:r w:rsidR="008C5BDC" w:rsidRPr="00E85A70">
        <w:rPr>
          <w:rFonts w:ascii="Tahoma" w:hAnsi="Tahoma" w:cs="Tahoma"/>
          <w:b/>
          <w:sz w:val="22"/>
          <w:szCs w:val="22"/>
        </w:rPr>
        <w:t>.2016 r.</w:t>
      </w:r>
      <w:r w:rsidR="008C5BDC" w:rsidRPr="00E85A70">
        <w:rPr>
          <w:rFonts w:ascii="Tahoma" w:hAnsi="Tahoma" w:cs="Tahoma"/>
          <w:sz w:val="22"/>
          <w:szCs w:val="22"/>
        </w:rPr>
        <w:t xml:space="preserve"> </w:t>
      </w:r>
      <w:r w:rsidRPr="00E85A70">
        <w:rPr>
          <w:rFonts w:ascii="Tahoma" w:hAnsi="Tahoma" w:cs="Tahoma"/>
          <w:sz w:val="22"/>
          <w:szCs w:val="22"/>
        </w:rPr>
        <w:t xml:space="preserve">o godz. </w:t>
      </w:r>
      <w:r w:rsidR="00D842D6" w:rsidRPr="00E85A70">
        <w:rPr>
          <w:rFonts w:ascii="Tahoma" w:hAnsi="Tahoma" w:cs="Tahoma"/>
          <w:b/>
          <w:sz w:val="22"/>
          <w:szCs w:val="22"/>
        </w:rPr>
        <w:t>0</w:t>
      </w:r>
      <w:r w:rsidR="00987B6E" w:rsidRPr="00E85A70">
        <w:rPr>
          <w:rFonts w:ascii="Tahoma" w:hAnsi="Tahoma" w:cs="Tahoma"/>
          <w:b/>
          <w:sz w:val="22"/>
          <w:szCs w:val="22"/>
        </w:rPr>
        <w:t>9:</w:t>
      </w:r>
      <w:r w:rsidR="00D842D6" w:rsidRPr="00E85A70">
        <w:rPr>
          <w:rFonts w:ascii="Tahoma" w:hAnsi="Tahoma" w:cs="Tahoma"/>
          <w:b/>
          <w:sz w:val="22"/>
          <w:szCs w:val="22"/>
        </w:rPr>
        <w:t>3</w:t>
      </w:r>
      <w:r w:rsidR="003C0A12" w:rsidRPr="00E85A70">
        <w:rPr>
          <w:rFonts w:ascii="Tahoma" w:hAnsi="Tahoma" w:cs="Tahoma"/>
          <w:b/>
          <w:sz w:val="22"/>
          <w:szCs w:val="22"/>
        </w:rPr>
        <w:t>0</w:t>
      </w:r>
      <w:r w:rsidRPr="00E85A70">
        <w:rPr>
          <w:rFonts w:ascii="Tahoma" w:hAnsi="Tahoma" w:cs="Tahoma"/>
          <w:sz w:val="22"/>
          <w:szCs w:val="22"/>
        </w:rPr>
        <w:t xml:space="preserve"> Miejsce otwarcia</w:t>
      </w:r>
      <w:r w:rsidRPr="009A33B9">
        <w:rPr>
          <w:rFonts w:ascii="Tahoma" w:hAnsi="Tahoma" w:cs="Tahoma"/>
          <w:sz w:val="22"/>
          <w:szCs w:val="22"/>
        </w:rPr>
        <w:t xml:space="preserve"> ofert:</w:t>
      </w:r>
    </w:p>
    <w:p w:rsidR="007A64DF" w:rsidRPr="009A33B9" w:rsidRDefault="007A64DF" w:rsidP="003E36E1">
      <w:pPr>
        <w:spacing w:after="60"/>
        <w:ind w:left="1077" w:firstLine="339"/>
        <w:rPr>
          <w:rFonts w:ascii="Tahoma" w:hAnsi="Tahoma" w:cs="Tahoma"/>
          <w:b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>
        <w:rPr>
          <w:rFonts w:ascii="Tahoma" w:hAnsi="Tahoma" w:cs="Tahoma"/>
          <w:b/>
          <w:sz w:val="22"/>
          <w:szCs w:val="22"/>
        </w:rPr>
        <w:t xml:space="preserve">Strategii i </w:t>
      </w:r>
      <w:r w:rsidRPr="009A33B9">
        <w:rPr>
          <w:rFonts w:ascii="Tahoma" w:hAnsi="Tahoma" w:cs="Tahoma"/>
          <w:b/>
          <w:sz w:val="22"/>
          <w:szCs w:val="22"/>
        </w:rPr>
        <w:t xml:space="preserve">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>
        <w:rPr>
          <w:rFonts w:ascii="Tahoma" w:hAnsi="Tahoma" w:cs="Tahoma"/>
          <w:b/>
          <w:sz w:val="22"/>
          <w:szCs w:val="22"/>
        </w:rPr>
        <w:t>1</w:t>
      </w:r>
      <w:r w:rsidR="00167670">
        <w:rPr>
          <w:rFonts w:ascii="Tahoma" w:hAnsi="Tahoma" w:cs="Tahoma"/>
          <w:b/>
          <w:sz w:val="22"/>
          <w:szCs w:val="22"/>
        </w:rPr>
        <w:t>5</w:t>
      </w:r>
      <w:r w:rsidRPr="009A33B9">
        <w:rPr>
          <w:rFonts w:ascii="Tahoma" w:hAnsi="Tahoma" w:cs="Tahoma"/>
          <w:b/>
          <w:sz w:val="22"/>
          <w:szCs w:val="22"/>
        </w:rPr>
        <w:t>, ul. Łączności 1, 82-300 Elbląg.</w:t>
      </w:r>
    </w:p>
    <w:p w:rsidR="007D545F" w:rsidRPr="00911676" w:rsidRDefault="007D545F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9A33B9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7D545F">
        <w:rPr>
          <w:rFonts w:ascii="Tahoma" w:hAnsi="Tahoma" w:cs="Tahoma"/>
          <w:b/>
          <w:sz w:val="22"/>
          <w:szCs w:val="22"/>
        </w:rPr>
        <w:t>:</w:t>
      </w:r>
      <w:r w:rsidR="007D545F">
        <w:rPr>
          <w:rFonts w:ascii="Tahoma" w:hAnsi="Tahoma" w:cs="Tahoma"/>
          <w:b/>
          <w:sz w:val="22"/>
          <w:szCs w:val="22"/>
        </w:rPr>
        <w:t xml:space="preserve"> </w:t>
      </w:r>
      <w:r w:rsidR="00D2254A">
        <w:rPr>
          <w:rFonts w:ascii="Tahoma" w:hAnsi="Tahoma" w:cs="Tahoma"/>
          <w:b/>
          <w:sz w:val="22"/>
          <w:szCs w:val="22"/>
        </w:rPr>
        <w:t>7 listopada</w:t>
      </w:r>
      <w:r w:rsidR="007D545F">
        <w:rPr>
          <w:rFonts w:ascii="Tahoma" w:hAnsi="Tahoma" w:cs="Tahoma"/>
          <w:b/>
          <w:sz w:val="22"/>
          <w:szCs w:val="22"/>
        </w:rPr>
        <w:t xml:space="preserve"> 201</w:t>
      </w:r>
      <w:r w:rsidR="001766EF">
        <w:rPr>
          <w:rFonts w:ascii="Tahoma" w:hAnsi="Tahoma" w:cs="Tahoma"/>
          <w:b/>
          <w:sz w:val="22"/>
          <w:szCs w:val="22"/>
        </w:rPr>
        <w:t>6</w:t>
      </w:r>
      <w:r w:rsidR="007D545F">
        <w:rPr>
          <w:rFonts w:ascii="Tahoma" w:hAnsi="Tahoma" w:cs="Tahoma"/>
          <w:b/>
          <w:sz w:val="22"/>
          <w:szCs w:val="22"/>
        </w:rPr>
        <w:t xml:space="preserve"> r.</w:t>
      </w:r>
    </w:p>
    <w:p w:rsidR="007A64DF" w:rsidRPr="009A33B9" w:rsidRDefault="007A64DF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Pr="003E36E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3E36E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Default="00117876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3E36E1" w:rsidRDefault="003E36E1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  <w:bCs/>
        </w:rPr>
        <w:t xml:space="preserve">Zamawiający informuje, że zgodnie z wydanymi przez Ministerstwo Infrastruktury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 xml:space="preserve"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>z przygotowaniem i przeprowadzeniem procedury wyboru wykonawcy a wykonawcą, polegające w szczególności na: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Pr="003E36E1" w:rsidRDefault="003E36E1" w:rsidP="003E36E1">
      <w:pPr>
        <w:autoSpaceDE w:val="0"/>
        <w:autoSpaceDN w:val="0"/>
        <w:adjustRightInd w:val="0"/>
        <w:spacing w:after="60"/>
        <w:ind w:left="426"/>
        <w:jc w:val="both"/>
        <w:rPr>
          <w:rFonts w:ascii="Tahoma" w:hAnsi="Tahoma" w:cs="Tahoma"/>
          <w:bCs/>
          <w:sz w:val="22"/>
          <w:szCs w:val="22"/>
        </w:rPr>
      </w:pPr>
      <w:r w:rsidRPr="003E36E1">
        <w:rPr>
          <w:rFonts w:ascii="Tahoma" w:hAnsi="Tahoma" w:cs="Tahoma"/>
          <w:bCs/>
          <w:sz w:val="22"/>
          <w:szCs w:val="22"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3E36E1" w:rsidRDefault="003E36E1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3E36E1">
      <w:footerReference w:type="default" r:id="rId11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500" w:rsidRDefault="00026500">
      <w:r>
        <w:separator/>
      </w:r>
    </w:p>
  </w:endnote>
  <w:endnote w:type="continuationSeparator" w:id="0">
    <w:p w:rsidR="00026500" w:rsidRDefault="00026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E85A70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500" w:rsidRDefault="00026500">
      <w:r>
        <w:separator/>
      </w:r>
    </w:p>
  </w:footnote>
  <w:footnote w:type="continuationSeparator" w:id="0">
    <w:p w:rsidR="00026500" w:rsidRDefault="000265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3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7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9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16"/>
  </w:num>
  <w:num w:numId="5">
    <w:abstractNumId w:val="26"/>
  </w:num>
  <w:num w:numId="6">
    <w:abstractNumId w:val="21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9"/>
  </w:num>
  <w:num w:numId="12">
    <w:abstractNumId w:val="11"/>
  </w:num>
  <w:num w:numId="13">
    <w:abstractNumId w:val="33"/>
  </w:num>
  <w:num w:numId="14">
    <w:abstractNumId w:val="3"/>
  </w:num>
  <w:num w:numId="15">
    <w:abstractNumId w:val="27"/>
  </w:num>
  <w:num w:numId="16">
    <w:abstractNumId w:val="31"/>
  </w:num>
  <w:num w:numId="17">
    <w:abstractNumId w:val="25"/>
  </w:num>
  <w:num w:numId="18">
    <w:abstractNumId w:val="22"/>
  </w:num>
  <w:num w:numId="19">
    <w:abstractNumId w:val="14"/>
  </w:num>
  <w:num w:numId="20">
    <w:abstractNumId w:val="27"/>
  </w:num>
  <w:num w:numId="21">
    <w:abstractNumId w:val="11"/>
  </w:num>
  <w:num w:numId="22">
    <w:abstractNumId w:val="23"/>
  </w:num>
  <w:num w:numId="23">
    <w:abstractNumId w:val="5"/>
  </w:num>
  <w:num w:numId="24">
    <w:abstractNumId w:val="33"/>
  </w:num>
  <w:num w:numId="25">
    <w:abstractNumId w:val="3"/>
  </w:num>
  <w:num w:numId="26">
    <w:abstractNumId w:val="24"/>
  </w:num>
  <w:num w:numId="27">
    <w:abstractNumId w:val="30"/>
  </w:num>
  <w:num w:numId="28">
    <w:abstractNumId w:val="17"/>
  </w:num>
  <w:num w:numId="29">
    <w:abstractNumId w:val="10"/>
  </w:num>
  <w:num w:numId="30">
    <w:abstractNumId w:val="18"/>
  </w:num>
  <w:num w:numId="31">
    <w:abstractNumId w:val="32"/>
  </w:num>
  <w:num w:numId="32">
    <w:abstractNumId w:val="29"/>
  </w:num>
  <w:num w:numId="33">
    <w:abstractNumId w:val="0"/>
  </w:num>
  <w:num w:numId="34">
    <w:abstractNumId w:val="8"/>
  </w:num>
  <w:num w:numId="35">
    <w:abstractNumId w:val="1"/>
  </w:num>
  <w:num w:numId="36">
    <w:abstractNumId w:val="4"/>
  </w:num>
  <w:num w:numId="37">
    <w:abstractNumId w:val="28"/>
  </w:num>
  <w:num w:numId="38">
    <w:abstractNumId w:val="2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7358"/>
    <w:rsid w:val="0007087D"/>
    <w:rsid w:val="000764DF"/>
    <w:rsid w:val="00076F0F"/>
    <w:rsid w:val="00081BB9"/>
    <w:rsid w:val="00084A30"/>
    <w:rsid w:val="00087FA0"/>
    <w:rsid w:val="0009716A"/>
    <w:rsid w:val="000A2AE3"/>
    <w:rsid w:val="000B1629"/>
    <w:rsid w:val="000B39AA"/>
    <w:rsid w:val="000B47CB"/>
    <w:rsid w:val="000B7691"/>
    <w:rsid w:val="000D1B7B"/>
    <w:rsid w:val="000E6BDF"/>
    <w:rsid w:val="000E7D11"/>
    <w:rsid w:val="000F4B20"/>
    <w:rsid w:val="00110C52"/>
    <w:rsid w:val="00111506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D6A13"/>
    <w:rsid w:val="001D7613"/>
    <w:rsid w:val="001F0A7F"/>
    <w:rsid w:val="002036F1"/>
    <w:rsid w:val="00205920"/>
    <w:rsid w:val="0021548C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11400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72795"/>
    <w:rsid w:val="003752C3"/>
    <w:rsid w:val="0038743F"/>
    <w:rsid w:val="0039783C"/>
    <w:rsid w:val="003A059F"/>
    <w:rsid w:val="003A5DEE"/>
    <w:rsid w:val="003A7FB2"/>
    <w:rsid w:val="003C0A12"/>
    <w:rsid w:val="003C6741"/>
    <w:rsid w:val="003D100A"/>
    <w:rsid w:val="003E173E"/>
    <w:rsid w:val="003E26F9"/>
    <w:rsid w:val="003E3614"/>
    <w:rsid w:val="003E36E1"/>
    <w:rsid w:val="003E3EAB"/>
    <w:rsid w:val="003E418E"/>
    <w:rsid w:val="00402589"/>
    <w:rsid w:val="00404439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B0AA9"/>
    <w:rsid w:val="004B0CEC"/>
    <w:rsid w:val="004B10A8"/>
    <w:rsid w:val="004B6468"/>
    <w:rsid w:val="004B7D70"/>
    <w:rsid w:val="004C5B44"/>
    <w:rsid w:val="004C7C19"/>
    <w:rsid w:val="004D5C97"/>
    <w:rsid w:val="004E374D"/>
    <w:rsid w:val="004E5620"/>
    <w:rsid w:val="004F1630"/>
    <w:rsid w:val="004F59CE"/>
    <w:rsid w:val="004F71B3"/>
    <w:rsid w:val="004F7B0C"/>
    <w:rsid w:val="0050163D"/>
    <w:rsid w:val="00507465"/>
    <w:rsid w:val="00507F81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24D6"/>
    <w:rsid w:val="00585665"/>
    <w:rsid w:val="005861C8"/>
    <w:rsid w:val="00597E5E"/>
    <w:rsid w:val="005B266A"/>
    <w:rsid w:val="005B3354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E56FB"/>
    <w:rsid w:val="006F170F"/>
    <w:rsid w:val="006F296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7045"/>
    <w:rsid w:val="007A5BD4"/>
    <w:rsid w:val="007A64DF"/>
    <w:rsid w:val="007B2D75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411"/>
    <w:rsid w:val="00806D57"/>
    <w:rsid w:val="00812595"/>
    <w:rsid w:val="00815288"/>
    <w:rsid w:val="00816677"/>
    <w:rsid w:val="008231E1"/>
    <w:rsid w:val="008319DB"/>
    <w:rsid w:val="00836E50"/>
    <w:rsid w:val="00842E34"/>
    <w:rsid w:val="00843366"/>
    <w:rsid w:val="00850FFF"/>
    <w:rsid w:val="00860616"/>
    <w:rsid w:val="00862F0A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8F4FDA"/>
    <w:rsid w:val="00906A06"/>
    <w:rsid w:val="00911676"/>
    <w:rsid w:val="00911A02"/>
    <w:rsid w:val="00912746"/>
    <w:rsid w:val="00915741"/>
    <w:rsid w:val="009242FC"/>
    <w:rsid w:val="00932B95"/>
    <w:rsid w:val="009375EE"/>
    <w:rsid w:val="00945554"/>
    <w:rsid w:val="009476A8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77C7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13B72"/>
    <w:rsid w:val="00A14F84"/>
    <w:rsid w:val="00A27179"/>
    <w:rsid w:val="00A30688"/>
    <w:rsid w:val="00A40795"/>
    <w:rsid w:val="00A44ECC"/>
    <w:rsid w:val="00A5481B"/>
    <w:rsid w:val="00A60F42"/>
    <w:rsid w:val="00A62665"/>
    <w:rsid w:val="00A643A3"/>
    <w:rsid w:val="00A6594A"/>
    <w:rsid w:val="00A67B75"/>
    <w:rsid w:val="00A73E3F"/>
    <w:rsid w:val="00A85A23"/>
    <w:rsid w:val="00A91E2D"/>
    <w:rsid w:val="00AA75CA"/>
    <w:rsid w:val="00AB2DC2"/>
    <w:rsid w:val="00AC27C5"/>
    <w:rsid w:val="00AC60C8"/>
    <w:rsid w:val="00AD0F8E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A4E21"/>
    <w:rsid w:val="00BB1A29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42D6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176B"/>
    <w:rsid w:val="00DD212E"/>
    <w:rsid w:val="00DE4CBB"/>
    <w:rsid w:val="00DE50EF"/>
    <w:rsid w:val="00DE7798"/>
    <w:rsid w:val="00DF1B8B"/>
    <w:rsid w:val="00DF425A"/>
    <w:rsid w:val="00DF5C8F"/>
    <w:rsid w:val="00E0307C"/>
    <w:rsid w:val="00E075FA"/>
    <w:rsid w:val="00E111AE"/>
    <w:rsid w:val="00E2262E"/>
    <w:rsid w:val="00E23971"/>
    <w:rsid w:val="00E314E8"/>
    <w:rsid w:val="00E32859"/>
    <w:rsid w:val="00E4261F"/>
    <w:rsid w:val="00E47D24"/>
    <w:rsid w:val="00E62CE0"/>
    <w:rsid w:val="00E70438"/>
    <w:rsid w:val="00E71477"/>
    <w:rsid w:val="00E85A70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1E34"/>
    <w:rsid w:val="00F3449A"/>
    <w:rsid w:val="00F571AF"/>
    <w:rsid w:val="00F5785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1001/poddzialanie-623-efektywne-wykorzystanie-zasobow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dziuba@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ziub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693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8</cp:revision>
  <cp:lastPrinted>2016-03-14T13:32:00Z</cp:lastPrinted>
  <dcterms:created xsi:type="dcterms:W3CDTF">2016-09-12T10:19:00Z</dcterms:created>
  <dcterms:modified xsi:type="dcterms:W3CDTF">2016-09-14T12:53:00Z</dcterms:modified>
</cp:coreProperties>
</file>